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9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C4F49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выявлению признаков подготовки террористического акта.</w:t>
      </w:r>
    </w:p>
    <w:p w:rsidR="009C4F49" w:rsidRDefault="009C4F49" w:rsidP="009C4F49">
      <w:pPr>
        <w:pStyle w:val="a3"/>
        <w:ind w:left="4" w:right="4" w:firstLine="715"/>
        <w:jc w:val="center"/>
        <w:rPr>
          <w:rFonts w:ascii="Times New Roman" w:hAnsi="Times New Roman" w:cs="Times New Roman"/>
          <w:sz w:val="28"/>
          <w:szCs w:val="28"/>
        </w:rPr>
      </w:pPr>
    </w:p>
    <w:p w:rsidR="009C4F49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Изучение материалов, полученных в результате расследования диверсионно-террористических актов в России, а также имеющихся оперативных данных о тактике деятельности террористических групп, бандформирований и религиозно-экстремистского подполья позволяют выделить ряд характерных признаков подготовки терактов.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Для систематизации признаков представляется важным выделить основные объекты террористических устремлений: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места массового сосредоточения населения (гражданские воздушные суда, объекты транспортной инфраструктуры, объекты здравоохранения, образовательные учреждения, торговые центры, рынки и т.п.);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должностные лица органов государственной власти, местного самоуправления, политические, религиозные и общественные деятели;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сотрудники правоохранительных органов и силовых структур, в первую очередь, непосредственно участвующие в активных мероприятиях по пресечению противоправной деятельности экстремистов, и члены их семей;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административные здания органов государственной власти и управления, правоохранительных органов и силовых структур;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стратегические объекты Вооруженных Сил РФ, предприятия жизнеобеспечения и промышленные объекты повышенной опасности, использующие в производственном цикле сильнодействующие ядовитые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- и пожароопасные вещества, диверсии на которых могут повлечь массовые человеческие жертвы.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 показаться подозрительной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необычной.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выявлении подозрительных лиц, в том числе планирующих проведение ДТА, логично выделить три группы поведенческих признаков, обусловленных следующими факторами: </w:t>
      </w:r>
    </w:p>
    <w:p w:rsidR="009C4F49" w:rsidRPr="0026146D" w:rsidRDefault="009C4F49" w:rsidP="009C4F49">
      <w:pPr>
        <w:pStyle w:val="a3"/>
        <w:tabs>
          <w:tab w:val="left" w:pos="724"/>
          <w:tab w:val="left" w:pos="3878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ab/>
        <w:t xml:space="preserve">1. Психологические </w:t>
      </w:r>
      <w:r w:rsidRPr="0026146D">
        <w:rPr>
          <w:rFonts w:ascii="Times New Roman" w:hAnsi="Times New Roman" w:cs="Times New Roman"/>
          <w:sz w:val="28"/>
          <w:szCs w:val="28"/>
        </w:rPr>
        <w:tab/>
        <w:t xml:space="preserve">признаки, </w:t>
      </w:r>
      <w:r w:rsidRPr="0026146D">
        <w:rPr>
          <w:rFonts w:ascii="Times New Roman" w:hAnsi="Times New Roman" w:cs="Times New Roman"/>
          <w:sz w:val="28"/>
          <w:szCs w:val="28"/>
        </w:rPr>
        <w:tab/>
        <w:t>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6146D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ролевому </w:t>
      </w:r>
      <w:r w:rsidRPr="0026146D">
        <w:rPr>
          <w:rFonts w:ascii="Times New Roman" w:hAnsi="Times New Roman" w:cs="Times New Roman"/>
          <w:sz w:val="28"/>
          <w:szCs w:val="28"/>
        </w:rPr>
        <w:t xml:space="preserve">поведению.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 Признаки, вызванные необходимостью соблюдения определенных правил, инструкций, существующих в группах лиц, занимающихся противоправной деятельностью.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3. Признаки,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сущие конкретным исполнителям ДТА, в первую очередь, террористам смертникам.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К первой группе - психологическим признакам - относятся статические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несоответствие индивидуальных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несоответствие или противоречие особенностей человека и личности ролевому поведению, которое формируется в процессе конкретной противоправной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напряженность, непоследовательность и противоречивость действий. Человек с большой сумкой и чемоданом, особенно, если они находятся в месте, не подходящем для такой поклажи (в кинотеатре, ресторане, на праздничных мероприятиях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46D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Ко второй группе признаков можно отнести в первую очередь наличие мер конспирации, в частности, проверка на предмет наличия наружного наблюдения, просьбы воспользоваться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6146D">
        <w:rPr>
          <w:rFonts w:ascii="Times New Roman" w:hAnsi="Times New Roman" w:cs="Times New Roman"/>
          <w:sz w:val="28"/>
          <w:szCs w:val="28"/>
        </w:rPr>
        <w:t xml:space="preserve"> одного звонка мобильным телефоном постороннего человека. Попытки уклониться от камер видеонаблюдения (опустить голову, отвернуться, прикрыть лицо рукой или платком, спрятаться за более высокого человека).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 третьей группе признаков можно отнести и вид одежды. Практика показывает, что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6146D">
        <w:rPr>
          <w:rFonts w:ascii="Times New Roman" w:hAnsi="Times New Roman" w:cs="Times New Roman"/>
          <w:w w:val="123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террористы не идут на ДТ</w:t>
      </w:r>
      <w:r w:rsidRPr="0026146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 ярко выраженной одежде. Главная задача боевиков растворится среди масс населения и ничем не привлекать к себе внимания. Вместе с тем, существует несколько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традиционного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было просторное платье, которое позволило скрыть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на бедре. Другая террористка имела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«Норд-Оста» были одеты в темные джинсы, поверх были платья.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При подготовке ДТА с использованием террористок-смертниц характерным признаком является их неадекватное поведение (</w:t>
      </w:r>
      <w:r w:rsidR="00E6443A">
        <w:rPr>
          <w:rFonts w:ascii="Times New Roman" w:hAnsi="Times New Roman" w:cs="Times New Roman"/>
          <w:sz w:val="28"/>
          <w:szCs w:val="28"/>
        </w:rPr>
        <w:t>один</w:t>
      </w:r>
      <w:r w:rsidRPr="0026146D">
        <w:rPr>
          <w:rFonts w:ascii="Times New Roman" w:hAnsi="Times New Roman" w:cs="Times New Roman"/>
          <w:sz w:val="28"/>
          <w:szCs w:val="28"/>
        </w:rPr>
        <w:t xml:space="preserve"> из видов проявления динамических психологических признаков),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веществами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. в толпе), явное стремление избежать контактов с сотрудниками правоохранительных органов, бормотание (как правило, чтение молитв на арабском языке).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 </w:t>
      </w:r>
    </w:p>
    <w:p w:rsidR="009C4F49" w:rsidRPr="0026146D" w:rsidRDefault="009C4F49" w:rsidP="00E6443A">
      <w:pPr>
        <w:pStyle w:val="a3"/>
        <w:ind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различными предлогами. Попытки установить неформальные контакты с сотрудниками охраны, техническим персоналом. </w:t>
      </w:r>
    </w:p>
    <w:sectPr w:rsidR="009C4F49" w:rsidRPr="0026146D" w:rsidSect="009C4F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9"/>
    <w:rsid w:val="008C7EF6"/>
    <w:rsid w:val="009C4F49"/>
    <w:rsid w:val="00A16F6B"/>
    <w:rsid w:val="00E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157471ce75247f94cf4e6ac65ce81fab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04e3df2c7007bbe721afa15a3b97a060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  <xsd:element ref="ns3:_x041c__x0430__x0442__x0435__x0440__x0438__x0430__x043b__x044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 сортировки" ma:internalName="_x043f__x043e__x0440__x044f__x0434__x043e__x043a__x0020__x0441__x043e__x0440__x0442__x0438__x0440__x043e__x0432__x043a__x0438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scription="Материал" ma:internalName="_x041c__x0430__x0442__x0435__x0440__x0438__x0430__x043b_">
      <xsd:simpleType>
        <xsd:restriction base="dms:Text">
          <xsd:maxLength value="255"/>
        </xsd:restriction>
      </xsd:simpleType>
    </xsd:element>
    <xsd:element name="_x041c__x0430__x0442__x0435__x0440__x0438__x0430__x043b__x044b_" ma:index="15" ma:displayName="Материалы" ma:default="Сборник &quot;Кавказские истории&quot;" ma:format="Dropdown" ma:internalName="_x041c__x0430__x0442__x0435__x0440__x0438__x0430__x043b__x044b_">
      <xsd:simpleType>
        <xsd:restriction base="dms:Choice">
          <xsd:enumeration value="Сборник &quot;Кавказские истории&quot;"/>
          <xsd:enumeration value="Вестник Национального антитеррористического комитета"/>
          <xsd:enumeration value="Сборник &quot;АНТИТЕРРОР 2013&quot;"/>
          <xsd:enumeration value="&quot;АНТОЛОГИЯ АНТИТЕРРОРА&quot;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&lt;div&gt;Методические рекомендации по выявлению признаков подготовки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 xsi:nil="true"/>
    <DocDate xmlns="d26df9b6-e75a-4e74-8e14-1f78fb91264f">2015-12-14T21:00:00+00:00</DocDate>
    <_x041c__x0430__x0442__x0435__x0440__x0438__x0430__x043b__x044b_ xmlns="22a1869b-22a2-41b6-8088-07571529ab27">Сборник "Кавказские истории"</_x041c__x0430__x0442__x0435__x0440__x0438__x0430__x043b__x044b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45F0F6-E508-41F6-9226-0B20A41E2FB2}"/>
</file>

<file path=customXml/itemProps2.xml><?xml version="1.0" encoding="utf-8"?>
<ds:datastoreItem xmlns:ds="http://schemas.openxmlformats.org/officeDocument/2006/customXml" ds:itemID="{BD84A4D1-DB2D-4922-9DCE-0A83F44043F7}"/>
</file>

<file path=customXml/itemProps3.xml><?xml version="1.0" encoding="utf-8"?>
<ds:datastoreItem xmlns:ds="http://schemas.openxmlformats.org/officeDocument/2006/customXml" ds:itemID="{16D343A5-BF49-40BB-A12A-34FB9BE3E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Выявление признаков террористического акта</dc:title>
  <dc:creator>Енин Алексей Евгеньевич</dc:creator>
  <cp:lastModifiedBy>Машурин Александр Евгеньевич</cp:lastModifiedBy>
  <cp:revision>2</cp:revision>
  <dcterms:created xsi:type="dcterms:W3CDTF">2015-12-15T12:04:00Z</dcterms:created>
  <dcterms:modified xsi:type="dcterms:W3CDTF">2015-12-15T12:04:00Z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</Properties>
</file>