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2C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2C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2C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7E14E8" w:rsidRPr="00C302CD" w:rsidRDefault="007E14E8" w:rsidP="007E1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proofErr w:type="gramStart"/>
      <w:r w:rsidRPr="00C302CD">
        <w:rPr>
          <w:rFonts w:ascii="Times New Roman" w:hAnsi="Times New Roman" w:cs="Times New Roman"/>
          <w:sz w:val="24"/>
          <w:szCs w:val="24"/>
          <w:lang w:eastAsia="x-none"/>
        </w:rPr>
        <w:t>( в редакции Постановлени</w:t>
      </w:r>
      <w:r>
        <w:rPr>
          <w:rFonts w:ascii="Times New Roman" w:hAnsi="Times New Roman" w:cs="Times New Roman"/>
          <w:sz w:val="24"/>
          <w:szCs w:val="24"/>
          <w:lang w:eastAsia="x-none"/>
        </w:rPr>
        <w:t>й</w:t>
      </w:r>
      <w:r w:rsidRPr="00C302CD">
        <w:rPr>
          <w:rFonts w:ascii="Times New Roman" w:hAnsi="Times New Roman" w:cs="Times New Roman"/>
          <w:sz w:val="24"/>
          <w:szCs w:val="24"/>
          <w:lang w:eastAsia="x-none"/>
        </w:rPr>
        <w:t xml:space="preserve"> Администрации Любимского</w:t>
      </w:r>
      <w:proofErr w:type="gramEnd"/>
    </w:p>
    <w:p w:rsidR="007E14E8" w:rsidRPr="00C302CD" w:rsidRDefault="007E14E8" w:rsidP="007E1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C302CD">
        <w:rPr>
          <w:rFonts w:ascii="Times New Roman" w:hAnsi="Times New Roman" w:cs="Times New Roman"/>
          <w:sz w:val="24"/>
          <w:szCs w:val="24"/>
          <w:lang w:eastAsia="x-none"/>
        </w:rPr>
        <w:t>муниципального района Ярославской области</w:t>
      </w:r>
    </w:p>
    <w:p w:rsidR="007E14E8" w:rsidRDefault="007E14E8" w:rsidP="007E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hAnsi="Times New Roman" w:cs="Times New Roman"/>
          <w:sz w:val="24"/>
          <w:szCs w:val="24"/>
          <w:lang w:eastAsia="x-none"/>
        </w:rPr>
        <w:t xml:space="preserve">от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14.04.2022 года   №09-0204 /22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4E8" w:rsidRDefault="007E14E8" w:rsidP="007E14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21.07.2022 №09- 0401 /22)</w:t>
      </w: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CD" w:rsidRPr="00C302CD" w:rsidRDefault="00C302CD" w:rsidP="00C302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18.02.2022   № 09- 0115/22</w:t>
      </w:r>
    </w:p>
    <w:p w:rsidR="00C302CD" w:rsidRPr="00C302CD" w:rsidRDefault="00C302CD" w:rsidP="00C30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302CD">
        <w:rPr>
          <w:rFonts w:ascii="Times New Roman" w:eastAsia="Times New Roman" w:hAnsi="Times New Roman" w:cs="Times New Roman"/>
        </w:rPr>
        <w:t>г</w:t>
      </w:r>
      <w:proofErr w:type="gramStart"/>
      <w:r w:rsidRPr="00C302CD">
        <w:rPr>
          <w:rFonts w:ascii="Times New Roman" w:eastAsia="Times New Roman" w:hAnsi="Times New Roman" w:cs="Times New Roman"/>
        </w:rPr>
        <w:t>.Л</w:t>
      </w:r>
      <w:proofErr w:type="gramEnd"/>
      <w:r w:rsidRPr="00C302CD">
        <w:rPr>
          <w:rFonts w:ascii="Times New Roman" w:eastAsia="Times New Roman" w:hAnsi="Times New Roman" w:cs="Times New Roman"/>
        </w:rPr>
        <w:t>юбим</w:t>
      </w:r>
      <w:proofErr w:type="spellEnd"/>
    </w:p>
    <w:p w:rsidR="00C302CD" w:rsidRPr="00C302CD" w:rsidRDefault="00C302CD" w:rsidP="007E14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C302CD" w:rsidRPr="00C302CD" w:rsidTr="00C302CD">
        <w:trPr>
          <w:trHeight w:val="1393"/>
        </w:trPr>
        <w:tc>
          <w:tcPr>
            <w:tcW w:w="4503" w:type="dxa"/>
          </w:tcPr>
          <w:p w:rsidR="00C302CD" w:rsidRDefault="00C302CD" w:rsidP="00C3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</w:t>
            </w:r>
            <w:r w:rsidRPr="00C302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Любимского муниципального района «Реализация молодежной политики  в Любимском муниципальном районе» </w:t>
            </w:r>
          </w:p>
          <w:p w:rsidR="00CF019A" w:rsidRDefault="00CF019A" w:rsidP="00C3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9A" w:rsidRDefault="00CF019A" w:rsidP="00C3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9A" w:rsidRPr="00C302CD" w:rsidRDefault="00CF019A" w:rsidP="00C3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02CD" w:rsidRPr="00C302CD" w:rsidRDefault="00C302CD" w:rsidP="00C3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  Администрация Любимского муниципального района ПОСТАНОВЛЯЕТ:</w:t>
      </w: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 муниципальную программу Любимского муниципального района </w:t>
      </w:r>
      <w:r w:rsidRPr="00C302CD">
        <w:rPr>
          <w:rFonts w:ascii="Times New Roman" w:hAnsi="Times New Roman" w:cs="Times New Roman"/>
          <w:sz w:val="28"/>
          <w:szCs w:val="28"/>
        </w:rPr>
        <w:t>«Реализация молодежной политики  в Любимском муниципальном районе»</w:t>
      </w: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C302CD" w:rsidRPr="00C302CD" w:rsidRDefault="00C302CD" w:rsidP="00C302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302CD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C302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02C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C302CD">
        <w:rPr>
          <w:rFonts w:ascii="Times New Roman" w:hAnsi="Times New Roman" w:cs="Times New Roman"/>
          <w:sz w:val="28"/>
          <w:szCs w:val="28"/>
        </w:rPr>
        <w:t>заместителя Главы Администрации Любимского муниципального района по социальной политике  С.А. Васильева</w:t>
      </w:r>
      <w:r w:rsidRPr="00C302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2CD" w:rsidRPr="00C302CD" w:rsidRDefault="00C302CD" w:rsidP="00C302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2CD">
        <w:rPr>
          <w:rFonts w:ascii="Times New Roman" w:eastAsia="Times New Roman" w:hAnsi="Times New Roman" w:cs="Times New Roman"/>
          <w:sz w:val="28"/>
          <w:szCs w:val="28"/>
        </w:rPr>
        <w:t xml:space="preserve">3.Постановление вступает в силу с момента официального опубликования в приложении к районной газете «Наш край» - «Любимский вестник» и </w:t>
      </w:r>
      <w:r w:rsidRPr="00C302CD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размещению на официальном сайте Администрации Любимского муниципального района Ярославской области в сети «Интернет".</w:t>
      </w:r>
    </w:p>
    <w:p w:rsidR="00C302CD" w:rsidRPr="00C302CD" w:rsidRDefault="00C302CD" w:rsidP="00C302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2CD" w:rsidRPr="00C302CD" w:rsidRDefault="00C302CD" w:rsidP="00C302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2CD" w:rsidRPr="00C302CD" w:rsidRDefault="00C302CD" w:rsidP="00C302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2CD" w:rsidRPr="00C302CD" w:rsidRDefault="00C302CD" w:rsidP="00C302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2CD" w:rsidRPr="00C302CD" w:rsidRDefault="00C302CD" w:rsidP="00C302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2CD" w:rsidRPr="00C302CD" w:rsidRDefault="00C302CD" w:rsidP="00C302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CD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C302CD" w:rsidRPr="00C302CD" w:rsidRDefault="00C302CD" w:rsidP="00C302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C302CD" w:rsidRPr="00C302CD" w:rsidRDefault="00C302CD" w:rsidP="00C302C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CD" w:rsidRPr="00C302CD" w:rsidRDefault="00C302CD" w:rsidP="007E1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:rsidR="00C302CD" w:rsidRPr="00C302CD" w:rsidRDefault="00C302CD" w:rsidP="007E1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C302CD" w:rsidRPr="00C302CD" w:rsidRDefault="00C302CD" w:rsidP="007E1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18.02.2022 года. № 09-0115/22</w:t>
      </w:r>
    </w:p>
    <w:p w:rsidR="00C302CD" w:rsidRPr="00C302CD" w:rsidRDefault="00C302CD" w:rsidP="007E1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proofErr w:type="gramStart"/>
      <w:r w:rsidRPr="00C302CD">
        <w:rPr>
          <w:rFonts w:ascii="Times New Roman" w:hAnsi="Times New Roman" w:cs="Times New Roman"/>
          <w:sz w:val="24"/>
          <w:szCs w:val="24"/>
          <w:lang w:eastAsia="x-none"/>
        </w:rPr>
        <w:t>( в редакции Постановлени</w:t>
      </w:r>
      <w:r w:rsidR="007E14E8">
        <w:rPr>
          <w:rFonts w:ascii="Times New Roman" w:hAnsi="Times New Roman" w:cs="Times New Roman"/>
          <w:sz w:val="24"/>
          <w:szCs w:val="24"/>
          <w:lang w:eastAsia="x-none"/>
        </w:rPr>
        <w:t>й</w:t>
      </w:r>
      <w:r w:rsidRPr="00C302CD">
        <w:rPr>
          <w:rFonts w:ascii="Times New Roman" w:hAnsi="Times New Roman" w:cs="Times New Roman"/>
          <w:sz w:val="24"/>
          <w:szCs w:val="24"/>
          <w:lang w:eastAsia="x-none"/>
        </w:rPr>
        <w:t xml:space="preserve"> Администрации Любимского </w:t>
      </w:r>
      <w:proofErr w:type="gramEnd"/>
    </w:p>
    <w:p w:rsidR="00C302CD" w:rsidRPr="00C302CD" w:rsidRDefault="00C302CD" w:rsidP="007E1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C302CD">
        <w:rPr>
          <w:rFonts w:ascii="Times New Roman" w:hAnsi="Times New Roman" w:cs="Times New Roman"/>
          <w:sz w:val="24"/>
          <w:szCs w:val="24"/>
          <w:lang w:eastAsia="x-none"/>
        </w:rPr>
        <w:t xml:space="preserve">муниципального района Ярославской области </w:t>
      </w:r>
    </w:p>
    <w:p w:rsidR="00C302CD" w:rsidRDefault="00C302CD" w:rsidP="007E14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02CD">
        <w:rPr>
          <w:rFonts w:ascii="Times New Roman" w:hAnsi="Times New Roman" w:cs="Times New Roman"/>
          <w:lang w:eastAsia="x-none"/>
        </w:rPr>
        <w:t xml:space="preserve">от </w:t>
      </w:r>
      <w:r w:rsidRPr="00C302CD">
        <w:rPr>
          <w:rFonts w:ascii="Times New Roman" w:eastAsia="Times New Roman" w:hAnsi="Times New Roman" w:cs="Times New Roman"/>
          <w:lang w:eastAsia="ru-RU"/>
        </w:rPr>
        <w:t>14.04.2022 года   №09-0204 /22</w:t>
      </w:r>
    </w:p>
    <w:p w:rsidR="00CF019A" w:rsidRDefault="00CF019A" w:rsidP="007E14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21.07.2022 №09- 0401 /22)</w:t>
      </w:r>
    </w:p>
    <w:p w:rsidR="00C302CD" w:rsidRPr="00C302CD" w:rsidRDefault="00C302CD" w:rsidP="007E14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sz w:val="28"/>
          <w:szCs w:val="28"/>
        </w:rPr>
        <w:t>«Реализация молодежной политики  в Любимском муниципальном районе</w:t>
      </w: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02C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C302CD" w:rsidRPr="00C302CD" w:rsidTr="00C302CD">
        <w:tc>
          <w:tcPr>
            <w:tcW w:w="479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C302CD" w:rsidRPr="00C302CD" w:rsidRDefault="00CF019A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ЛМР от </w:t>
            </w: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   № 09- 0115/22</w:t>
            </w:r>
          </w:p>
        </w:tc>
      </w:tr>
      <w:tr w:rsidR="00C302CD" w:rsidRPr="00C302CD" w:rsidTr="00C302CD">
        <w:tc>
          <w:tcPr>
            <w:tcW w:w="479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479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политике Васильев Сергей Анатольевич, тел. 8-961-160-05-94</w:t>
            </w:r>
          </w:p>
        </w:tc>
      </w:tr>
      <w:tr w:rsidR="00C302CD" w:rsidRPr="00C302CD" w:rsidTr="00C302CD">
        <w:tc>
          <w:tcPr>
            <w:tcW w:w="479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C302CD" w:rsidRPr="00C302CD" w:rsidTr="00C302CD">
        <w:tc>
          <w:tcPr>
            <w:tcW w:w="479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302CD">
              <w:rPr>
                <w:sz w:val="24"/>
                <w:szCs w:val="24"/>
              </w:rPr>
              <w:t xml:space="preserve">МУ 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C302CD" w:rsidRPr="00C302CD" w:rsidTr="00C302CD">
        <w:tc>
          <w:tcPr>
            <w:tcW w:w="479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воспитание в Ярославской области» на 2021-2025 годы, Постановление Правительства Ярославской области от 31.03.2021 № 174-п</w:t>
            </w:r>
          </w:p>
        </w:tc>
      </w:tr>
      <w:tr w:rsidR="00C302CD" w:rsidRPr="00C302CD" w:rsidTr="00C302CD">
        <w:tc>
          <w:tcPr>
            <w:tcW w:w="479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rFonts w:ascii="Times New Roman" w:hAnsi="Times New Roman" w:cs="Times New Roman"/>
                <w:sz w:val="24"/>
                <w:szCs w:val="24"/>
              </w:rPr>
              <w:t xml:space="preserve">2022  </w:t>
            </w:r>
            <w:r w:rsidR="007E14E8" w:rsidRPr="007E14E8">
              <w:rPr>
                <w:rFonts w:ascii="Times New Roman" w:hAnsi="Times New Roman" w:cs="Times New Roman"/>
                <w:sz w:val="24"/>
                <w:szCs w:val="24"/>
              </w:rPr>
              <w:t xml:space="preserve">- 2024 </w:t>
            </w:r>
            <w:r w:rsidRPr="007E14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02CD" w:rsidRPr="00C302CD" w:rsidTr="00C302CD">
        <w:tc>
          <w:tcPr>
            <w:tcW w:w="479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C302CD" w:rsidRPr="00C302CD" w:rsidRDefault="00C302CD" w:rsidP="00C302C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C302CD" w:rsidRPr="00C302CD" w:rsidTr="00C302CD">
        <w:tc>
          <w:tcPr>
            <w:tcW w:w="9571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C302CD" w:rsidRPr="00C302CD" w:rsidTr="00C302CD">
        <w:tc>
          <w:tcPr>
            <w:tcW w:w="5146" w:type="dxa"/>
            <w:gridSpan w:val="4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2943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70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666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C302CD" w:rsidRPr="00C302CD" w:rsidTr="00C302CD">
        <w:tc>
          <w:tcPr>
            <w:tcW w:w="2943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2943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701" w:type="dxa"/>
            <w:gridSpan w:val="3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70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2943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2 836 335,65</w:t>
            </w:r>
          </w:p>
        </w:tc>
        <w:tc>
          <w:tcPr>
            <w:tcW w:w="1701" w:type="dxa"/>
            <w:gridSpan w:val="3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1 713335,65</w:t>
            </w:r>
          </w:p>
        </w:tc>
        <w:tc>
          <w:tcPr>
            <w:tcW w:w="170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C302CD" w:rsidRPr="00C302CD" w:rsidTr="00C302CD">
        <w:tc>
          <w:tcPr>
            <w:tcW w:w="2943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60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rPr>
          <w:trHeight w:val="389"/>
        </w:trPr>
        <w:tc>
          <w:tcPr>
            <w:tcW w:w="2943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2943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C302CD" w:rsidRPr="00CF019A" w:rsidRDefault="008B002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701" w:type="dxa"/>
            <w:gridSpan w:val="3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70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C302CD" w:rsidRPr="00C302CD" w:rsidTr="00C302CD">
        <w:tc>
          <w:tcPr>
            <w:tcW w:w="2943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2943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701" w:type="dxa"/>
            <w:gridSpan w:val="3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70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666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C302CD" w:rsidRPr="00C302CD" w:rsidTr="00C302CD">
        <w:tc>
          <w:tcPr>
            <w:tcW w:w="9571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C302CD" w:rsidRPr="00C302CD" w:rsidTr="00C302CD">
        <w:tc>
          <w:tcPr>
            <w:tcW w:w="479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МЦП  « Молодежь»</w:t>
            </w:r>
          </w:p>
        </w:tc>
        <w:tc>
          <w:tcPr>
            <w:tcW w:w="4780" w:type="dxa"/>
            <w:gridSpan w:val="4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302CD">
              <w:rPr>
                <w:sz w:val="24"/>
                <w:szCs w:val="24"/>
              </w:rPr>
              <w:t xml:space="preserve">МУ 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7E14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C302CD" w:rsidRPr="00C302CD" w:rsidTr="00C302CD">
        <w:tc>
          <w:tcPr>
            <w:tcW w:w="4791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C302CD" w:rsidRPr="00C302CD" w:rsidRDefault="007E14E8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02CD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C302CD" w:rsidRPr="00C3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02CD" w:rsidRPr="00C302CD" w:rsidRDefault="00C302CD" w:rsidP="00C302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2CD" w:rsidRPr="00C302CD" w:rsidRDefault="00C302CD" w:rsidP="00C302CD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CD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302CD" w:rsidRPr="00C302CD" w:rsidRDefault="00C302CD" w:rsidP="00C302CD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02CD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C302CD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C302CD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C302CD" w:rsidRPr="00C302CD" w:rsidRDefault="00C302CD" w:rsidP="00C30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более очевидной становится ключевая роль молодежи как особой социальной группы в развитии общества. Молодежь - это не только социально-возрастная группа населения 14 - 30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 При этом в условиях демографической тенденции к старению общества, нагрузка на молодежь как на социальную группу серьезно увеличивается.</w:t>
      </w:r>
    </w:p>
    <w:p w:rsidR="00C302CD" w:rsidRPr="00C302CD" w:rsidRDefault="00C302CD" w:rsidP="00C30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При этом молодежь необходимо рассматривать как сферу инвестиций, а не как проблемную сферу, требующую действий по ее сдерживанию. В этом случае общество выступает в качестве системного инвестора в приращение человеческого капитала, а молодежная активность рассматривается как одна из форм проявления инновационного потенциала, которая через создание соответствующих условий движется в позитивном направлении.</w:t>
      </w:r>
    </w:p>
    <w:p w:rsidR="00C302CD" w:rsidRPr="00C302CD" w:rsidRDefault="00C302CD" w:rsidP="00C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статуса молодой семьи в обществе, укрепления позитивного отношения молодых граждан к созданию полноценной семьи, были проведены специализированные учебно-методические семинары, конференции, "круглые столы".</w:t>
      </w:r>
      <w:r w:rsidRPr="00C302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муниципального учреждения «Социальное агентство молодёжи» Любимского МР в течение многих лет  существует клуб молодой семьи «Мы вместе», в состав которого входят 175  человек из 36 семей</w:t>
      </w:r>
      <w:r w:rsidRPr="00C302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клуба активные участники районных, межмуниципальных и областных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мероприятий, акций и фестивалей. </w:t>
      </w:r>
      <w:r w:rsidRPr="00C3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 основных направлений МУ «Социальное агентство молодёжи» является волонтерская деятельность. В Любимском муниципальном районе  функционируют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волонтерских отрядов на базе МУ «САМ»,  школ города и района, Любимского аграрно - политехнического колледжа, в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отряд «серебряных», «корпоративных  «волонтёров»; активно функционирует местное отделение Всероссийского общественного движения «Волонтеры Победы». На данный момент формируются отряды волонтеров культуры.</w:t>
      </w:r>
    </w:p>
    <w:p w:rsidR="00C302CD" w:rsidRPr="00C302CD" w:rsidRDefault="00C302CD" w:rsidP="00C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этой программы определяется особенностями социально-экономической ситуации как в целом по стране, так и в муниципальном районе, а также необходимостью ее изменения в ближайшей перспективе в направлении повышения социального благополучия молодежи. Роль планомерной  молодежной политики, проводимой органами государственной власти в отношении молодых граждан от 14 до 30 лет, молодых семей в возрасте до 35 лет и молодежных общественных объединений округа, является очень важной и не может быть заменена выполнением  отдельных мероприятий и проектов.  Необходимо формировать у молодежи потребность в здоровом образе жизни и физическом совершенстве; внедрять физическую культуру и спорт в режим учебы, труда и отдыха; развивать сеть физкультурно-оздоровительных и спортивных объединений и объектов; расширять оздоровительную и профилактическую работу с детьми, подростками и молодежью.</w:t>
      </w:r>
    </w:p>
    <w:p w:rsidR="00C302CD" w:rsidRPr="00C302CD" w:rsidRDefault="00C302CD" w:rsidP="00C302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Следует отметить, что проблемы, стоящие перед молодежью, способы и механизмы их решения не являются уникальными для Ярославской области и Любимского муниципального  района.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г. № 1760-р, исходит из подобного анализа в целом по России, ставит аналогичные задачи перед органами власти всех уровней и направлена на объединение государственных и негосударственных ресурсов в сфере реализации молодежной политики.</w:t>
      </w:r>
    </w:p>
    <w:p w:rsidR="00C302CD" w:rsidRPr="00C302CD" w:rsidRDefault="00C302CD" w:rsidP="00C3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молодёжи в общественной сфере должна способствовать повышению социальной активности, интереса и участия в политических и экономических преобразованиях в стране. Необходимо усиление механизмов, способствующих повышению интенсивности молодёжного движения в регионе, поддержка позитивных социальных инициатив молодых людей и развитие положительного опыта деятельности молодёжных общественных организаций.</w:t>
      </w:r>
    </w:p>
    <w:p w:rsidR="00C302CD" w:rsidRPr="00C302CD" w:rsidRDefault="00C302CD" w:rsidP="00C302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является, с одной стороны, потенциалом позитивных перемен в обществе, а с другой стороны, возможным фактором социальной нестабильности. Усилия программ государственной молодежной политики, таким образом, должны быть направлены на активизацию созидающего потенциала молодых людей.</w:t>
      </w:r>
    </w:p>
    <w:p w:rsidR="00C302CD" w:rsidRPr="00C302CD" w:rsidRDefault="00C302CD" w:rsidP="00C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последних лет произошли важные подвижки в общественном сознании   молодежи. При том, что в молодежной среде выше уровень социального оптимизма и больше готовность к жизни  и работе в новых условиях, недовольство качеством жизни и отсутствие позитивных установок по – </w:t>
      </w:r>
      <w:proofErr w:type="gram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ощутимы. Ценностные ориентации молодежи претерпевают изменения в течение последних десятилетий, что является результатом кризиса ценностей в обществе. В данных условиях особенно важно активизировать молодежную политику и социальную поддержку молодых граждан. При этом необходимо иметь в виду, что защита интересов и поддержка молодежи в большей части лежит не в сфере традиционных форм социального обеспечения (различные компенсации и пособия), а в организации предоставления услуг, восполняющий недостаток  жизненного опыта у молодежи, создании положительных ценностных ориентиров. В этом плане особенно важна кооперация и координация усилий всех структур, заинтересованных в решении вышеупомянутых задач.</w:t>
      </w:r>
    </w:p>
    <w:p w:rsidR="00C302CD" w:rsidRPr="00C302CD" w:rsidRDefault="00C302CD" w:rsidP="00C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CD" w:rsidRPr="00C302CD" w:rsidRDefault="00C302CD" w:rsidP="00C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CD" w:rsidRPr="00C302CD" w:rsidRDefault="00C302CD" w:rsidP="00C302CD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CD">
        <w:rPr>
          <w:rFonts w:ascii="Times New Roman" w:hAnsi="Times New Roman" w:cs="Times New Roman"/>
          <w:b/>
          <w:sz w:val="28"/>
          <w:szCs w:val="28"/>
        </w:rPr>
        <w:lastRenderedPageBreak/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7"/>
        <w:gridCol w:w="1135"/>
        <w:gridCol w:w="1135"/>
        <w:gridCol w:w="1265"/>
        <w:gridCol w:w="12"/>
        <w:gridCol w:w="50"/>
        <w:gridCol w:w="1252"/>
        <w:gridCol w:w="26"/>
        <w:gridCol w:w="987"/>
      </w:tblGrid>
      <w:tr w:rsidR="00C302CD" w:rsidRPr="00C302CD" w:rsidTr="00C302CD">
        <w:tc>
          <w:tcPr>
            <w:tcW w:w="9829" w:type="dxa"/>
            <w:gridSpan w:val="9"/>
          </w:tcPr>
          <w:p w:rsidR="00C302CD" w:rsidRPr="00C302CD" w:rsidRDefault="00C302CD" w:rsidP="00C302C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молодёжи, в интересах развития Любимского МР;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C302CD" w:rsidRPr="00C302CD" w:rsidTr="00C302CD">
        <w:tc>
          <w:tcPr>
            <w:tcW w:w="9829" w:type="dxa"/>
            <w:gridSpan w:val="9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27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на 2022г.</w:t>
            </w:r>
          </w:p>
        </w:tc>
        <w:tc>
          <w:tcPr>
            <w:tcW w:w="1252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C302CD" w:rsidRPr="00C302CD" w:rsidRDefault="00C302CD" w:rsidP="00C3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на 2023г.</w:t>
            </w:r>
          </w:p>
          <w:p w:rsidR="00C302CD" w:rsidRPr="00C302CD" w:rsidRDefault="00C302CD" w:rsidP="00C3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C302CD" w:rsidRPr="00C302CD" w:rsidRDefault="00C302CD" w:rsidP="00C3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на 2024г.</w:t>
            </w:r>
          </w:p>
          <w:p w:rsidR="00C302CD" w:rsidRPr="00C302CD" w:rsidRDefault="00C302CD" w:rsidP="00C3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62" w:type="dxa"/>
            <w:gridSpan w:val="8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оказанных услуг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(работ) на территории муниципального района (в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индивидуальная работа)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sz w:val="24"/>
              </w:rPr>
              <w:t>кол-во услуг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</w:rPr>
              <w:t>количество массовых  региональных и муниципальных молодежных мероприятий различной направленности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ind w:right="-6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мероприятий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</w:rPr>
              <w:t>количество участников  массовых региональных и муниципальных молодёжных мероприятий различной направленности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sz w:val="24"/>
              </w:rPr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</w:rPr>
              <w:t>количество молодых семей муниципального района  приняли участие в массовых региональных и муниципальных мероприятиях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sz w:val="24"/>
              </w:rPr>
              <w:t>кол-во семей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302CD">
              <w:rPr>
                <w:rFonts w:ascii="Times New Roman" w:hAnsi="Times New Roman" w:cs="Times New Roman"/>
                <w:sz w:val="24"/>
              </w:rPr>
              <w:t>количество молодежных и общественных объединений на территории муниципального района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организаций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302CD">
              <w:rPr>
                <w:rFonts w:ascii="Times New Roman" w:hAnsi="Times New Roman" w:cs="Times New Roman"/>
                <w:color w:val="000000"/>
                <w:sz w:val="24"/>
              </w:rPr>
              <w:t>количество молодежных и общественных объединений, принимавших  участие в реализации программных  мероприятий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02CD">
              <w:rPr>
                <w:rFonts w:ascii="Times New Roman" w:hAnsi="Times New Roman" w:cs="Times New Roman"/>
                <w:sz w:val="24"/>
              </w:rPr>
              <w:t>количество волонтеров, включенных в муниципальную базу данных за год, имеющих волонтерскую книжку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волонтеров, задействованных в социально </w:t>
            </w: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значимых мероприятиях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(региональных, муниципальных)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5862" w:type="dxa"/>
            <w:gridSpan w:val="8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C30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Кол-во трудоустроенных  несовершеннолетних граждан на временные рабочие места за счет областного бюджета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  <w:gridSpan w:val="4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Кол-во трудоустроенных  несовершеннолетних граждан на временные рабочие места за счет местного бюджета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gridSpan w:val="4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2CD" w:rsidRPr="00C302CD" w:rsidRDefault="00C302CD" w:rsidP="00C302CD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CD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78"/>
        <w:gridCol w:w="1603"/>
        <w:gridCol w:w="1297"/>
      </w:tblGrid>
      <w:tr w:rsidR="00C302CD" w:rsidRPr="00C302CD" w:rsidTr="00C302CD">
        <w:tc>
          <w:tcPr>
            <w:tcW w:w="3403" w:type="dxa"/>
            <w:vMerge w:val="restart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C302CD" w:rsidRPr="00C302CD" w:rsidRDefault="008B002C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3403" w:type="dxa"/>
            <w:vMerge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6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29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C302CD" w:rsidRPr="00C302CD" w:rsidTr="00C302CD">
        <w:tc>
          <w:tcPr>
            <w:tcW w:w="9782" w:type="dxa"/>
            <w:gridSpan w:val="5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МЦП «Реализация молодежной политики  в Любимском муниципальном районе»</w:t>
            </w:r>
          </w:p>
        </w:tc>
      </w:tr>
      <w:tr w:rsidR="00C302CD" w:rsidRPr="00C302CD" w:rsidTr="00C302CD">
        <w:tc>
          <w:tcPr>
            <w:tcW w:w="34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34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302CD" w:rsidRPr="00CF019A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778" w:type="dxa"/>
          </w:tcPr>
          <w:p w:rsidR="00C302CD" w:rsidRPr="00CF019A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6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34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302CD" w:rsidRPr="00CF019A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2 836 335,65</w:t>
            </w:r>
          </w:p>
        </w:tc>
        <w:tc>
          <w:tcPr>
            <w:tcW w:w="1778" w:type="dxa"/>
          </w:tcPr>
          <w:p w:rsidR="00C302CD" w:rsidRPr="00CF019A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1 713335,65</w:t>
            </w:r>
          </w:p>
        </w:tc>
        <w:tc>
          <w:tcPr>
            <w:tcW w:w="16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C302CD" w:rsidRPr="00C302CD" w:rsidTr="00C302CD">
        <w:tc>
          <w:tcPr>
            <w:tcW w:w="34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302CD" w:rsidRPr="00CF019A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302CD" w:rsidRPr="00CF019A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34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302CD" w:rsidRPr="00CF019A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bottom w:val="nil"/>
            </w:tcBorders>
          </w:tcPr>
          <w:p w:rsidR="00C302CD" w:rsidRPr="00CF019A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bottom w:val="nil"/>
            </w:tcBorders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bottom w:val="nil"/>
            </w:tcBorders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34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C302CD" w:rsidRPr="00CF019A" w:rsidRDefault="008B002C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778" w:type="dxa"/>
          </w:tcPr>
          <w:p w:rsidR="00C302CD" w:rsidRPr="00CF019A" w:rsidRDefault="008B002C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6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C302CD" w:rsidRPr="00C302CD" w:rsidTr="00C302CD">
        <w:tc>
          <w:tcPr>
            <w:tcW w:w="34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302CD" w:rsidRPr="00CF019A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C302CD" w:rsidRPr="00CF019A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34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C302CD" w:rsidRPr="00CF019A" w:rsidRDefault="008B002C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778" w:type="dxa"/>
          </w:tcPr>
          <w:p w:rsidR="00C302CD" w:rsidRPr="00CF019A" w:rsidRDefault="008B002C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6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C302CD" w:rsidRPr="00C302CD" w:rsidTr="00C302CD">
        <w:tc>
          <w:tcPr>
            <w:tcW w:w="34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C302CD" w:rsidRPr="00CF019A" w:rsidRDefault="008B002C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778" w:type="dxa"/>
          </w:tcPr>
          <w:p w:rsidR="00C302CD" w:rsidRPr="00CF019A" w:rsidRDefault="008B002C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603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29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</w:tbl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2CD" w:rsidRPr="00C302CD" w:rsidRDefault="00C302CD" w:rsidP="00C302CD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CD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C302CD" w:rsidRPr="00C302CD" w:rsidRDefault="00C302CD" w:rsidP="00C302CD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02CD">
        <w:rPr>
          <w:rFonts w:ascii="Times New Roman" w:hAnsi="Times New Roman" w:cs="Times New Roman"/>
          <w:sz w:val="20"/>
          <w:szCs w:val="20"/>
        </w:rPr>
        <w:t>(</w:t>
      </w:r>
      <w:r w:rsidRPr="00C302CD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Программу;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Программы.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C302CD">
        <w:rPr>
          <w:rFonts w:ascii="Times New Roman" w:hAnsi="Times New Roman" w:cs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C302CD">
        <w:rPr>
          <w:rFonts w:ascii="Times New Roman" w:hAnsi="Times New Roman" w:cs="Times New Roman"/>
          <w:sz w:val="28"/>
          <w:szCs w:val="28"/>
        </w:rPr>
        <w:t>.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C302CD" w:rsidRPr="00C302CD" w:rsidRDefault="00C302CD" w:rsidP="007E14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достижение следующих результатов:</w:t>
      </w:r>
      <w:r w:rsidRPr="00C302CD">
        <w:t xml:space="preserve"> </w:t>
      </w:r>
    </w:p>
    <w:p w:rsidR="00C302CD" w:rsidRPr="00C302CD" w:rsidRDefault="00C302CD" w:rsidP="007E14E8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молодежи в социально-экономическую жизнь района, повышение активности молодежи в решении районных проблем;</w:t>
      </w:r>
    </w:p>
    <w:p w:rsidR="00C302CD" w:rsidRPr="00C302CD" w:rsidRDefault="00C302CD" w:rsidP="007E14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развития института молодой семьи;</w:t>
      </w:r>
    </w:p>
    <w:p w:rsidR="00C302CD" w:rsidRPr="00C302CD" w:rsidRDefault="00C302CD" w:rsidP="007E14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информационности и правовой грамотности молодых граждан в сфере молодежной политики;</w:t>
      </w:r>
    </w:p>
    <w:p w:rsidR="00C302CD" w:rsidRPr="00C302CD" w:rsidRDefault="00C302CD" w:rsidP="007E14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поддержки молодежных и общественных объединений, стимулирование организации, задействованных в реализации молодежной политики;</w:t>
      </w:r>
    </w:p>
    <w:p w:rsidR="00C302CD" w:rsidRPr="00C302CD" w:rsidRDefault="00C302CD" w:rsidP="007E14E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мероприятий, направленных на развитие гражданственности, духовно-нравственного, интеллектуального и творческого воспитания молодежи, пропаганду здорового образа жизни, физической культуры и спорта в молодежной среде.</w:t>
      </w:r>
    </w:p>
    <w:p w:rsidR="00C302CD" w:rsidRPr="00C302CD" w:rsidRDefault="00C302CD" w:rsidP="00C302C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302CD" w:rsidRPr="00C302CD" w:rsidRDefault="00C302CD" w:rsidP="00C302CD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CD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CD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080"/>
        <w:gridCol w:w="1745"/>
        <w:gridCol w:w="1961"/>
        <w:gridCol w:w="1745"/>
        <w:gridCol w:w="2195"/>
      </w:tblGrid>
      <w:tr w:rsidR="00C302CD" w:rsidRPr="00C302CD" w:rsidTr="00C302CD">
        <w:tc>
          <w:tcPr>
            <w:tcW w:w="2694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C30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C302CD" w:rsidRPr="00C302CD" w:rsidTr="00C302CD">
        <w:tc>
          <w:tcPr>
            <w:tcW w:w="2694" w:type="dxa"/>
          </w:tcPr>
          <w:p w:rsidR="00C302CD" w:rsidRPr="00C302CD" w:rsidRDefault="00C302CD" w:rsidP="00C30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«Молодежь»</w:t>
            </w:r>
          </w:p>
        </w:tc>
        <w:tc>
          <w:tcPr>
            <w:tcW w:w="174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97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302CD">
              <w:rPr>
                <w:sz w:val="24"/>
                <w:szCs w:val="24"/>
              </w:rPr>
              <w:t xml:space="preserve">МУ 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302CD" w:rsidRPr="00C302CD" w:rsidRDefault="007E14E8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02CD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02CD" w:rsidRPr="00C302CD" w:rsidRDefault="00C302CD" w:rsidP="00C302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CD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C302CD" w:rsidRPr="00C302CD" w:rsidTr="00C302CD">
        <w:trPr>
          <w:trHeight w:val="280"/>
        </w:trPr>
        <w:tc>
          <w:tcPr>
            <w:tcW w:w="10207" w:type="dxa"/>
            <w:gridSpan w:val="8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C302CD" w:rsidRPr="00C302CD" w:rsidTr="00C302CD">
        <w:trPr>
          <w:trHeight w:val="1094"/>
        </w:trPr>
        <w:tc>
          <w:tcPr>
            <w:tcW w:w="2455" w:type="dxa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7E14E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4E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302CD" w:rsidRPr="00C302CD" w:rsidTr="00C302CD">
        <w:trPr>
          <w:trHeight w:val="455"/>
        </w:trPr>
        <w:tc>
          <w:tcPr>
            <w:tcW w:w="2455" w:type="dxa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  <w:vMerge w:val="restart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7E14E8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C30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10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22"/>
        </w:trPr>
        <w:tc>
          <w:tcPr>
            <w:tcW w:w="2455" w:type="dxa"/>
            <w:vMerge w:val="restart"/>
          </w:tcPr>
          <w:p w:rsidR="00C302CD" w:rsidRPr="007E14E8" w:rsidRDefault="00C302CD" w:rsidP="00C302CD">
            <w:pPr>
              <w:contextualSpacing/>
              <w:jc w:val="center"/>
            </w:pPr>
            <w:r w:rsidRPr="007E14E8">
              <w:lastRenderedPageBreak/>
              <w:t>Проведение мероприятий для детей и молодежи в учреждениях культуры</w:t>
            </w: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C302CD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C302CD">
              <w:rPr>
                <w:sz w:val="20"/>
                <w:szCs w:val="20"/>
              </w:rPr>
              <w:t>МиДОО</w:t>
            </w:r>
            <w:proofErr w:type="spellEnd"/>
            <w:r w:rsidRPr="00C302CD">
              <w:rPr>
                <w:sz w:val="20"/>
                <w:szCs w:val="20"/>
              </w:rPr>
              <w:t>;</w:t>
            </w:r>
            <w:r w:rsidR="007E14E8">
              <w:rPr>
                <w:sz w:val="20"/>
                <w:szCs w:val="20"/>
              </w:rPr>
              <w:t xml:space="preserve"> </w:t>
            </w:r>
            <w:r w:rsidRPr="00C302CD">
              <w:rPr>
                <w:sz w:val="20"/>
                <w:szCs w:val="20"/>
              </w:rPr>
              <w:t xml:space="preserve">обеспечение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2CD" w:rsidRPr="00C302CD" w:rsidTr="00C302CD">
        <w:trPr>
          <w:trHeight w:val="3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2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7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6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C302CD" w:rsidRPr="00C302CD" w:rsidTr="00C302CD">
        <w:trPr>
          <w:trHeight w:val="395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1499737,00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6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1229483,00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2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6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4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88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6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F019A" w:rsidRDefault="006E08D0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283478</w:t>
            </w:r>
            <w:r w:rsidR="00C302CD" w:rsidRPr="00CF01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F019A" w:rsidRDefault="006E08D0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213852,65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F019A" w:rsidRDefault="005917F5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8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F019A" w:rsidRDefault="005917F5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80"/>
        </w:trPr>
        <w:tc>
          <w:tcPr>
            <w:tcW w:w="10207" w:type="dxa"/>
            <w:gridSpan w:val="8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 год  (2 год реализации)</w:t>
            </w:r>
          </w:p>
        </w:tc>
      </w:tr>
      <w:tr w:rsidR="00C302CD" w:rsidRPr="00C302CD" w:rsidTr="00C302CD">
        <w:trPr>
          <w:trHeight w:val="1094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302CD" w:rsidRPr="00C302CD" w:rsidTr="00C302CD">
        <w:trPr>
          <w:trHeight w:val="455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  <w:vMerge w:val="restart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lang w:bidi="ru-RU"/>
              </w:rPr>
              <w:t xml:space="preserve">Проведение мероприятий для детей и молодёжи в учреждениях </w:t>
            </w:r>
            <w:r w:rsidRPr="007E14E8">
              <w:rPr>
                <w:lang w:bidi="ru-RU"/>
              </w:rPr>
              <w:lastRenderedPageBreak/>
              <w:t xml:space="preserve">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Содействие профессиональному    самоопределени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ю и трудовому воспитанию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C30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10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22"/>
        </w:trPr>
        <w:tc>
          <w:tcPr>
            <w:tcW w:w="2455" w:type="dxa"/>
            <w:vMerge w:val="restart"/>
          </w:tcPr>
          <w:p w:rsidR="00C302CD" w:rsidRPr="007E14E8" w:rsidRDefault="00C302CD" w:rsidP="00C302CD">
            <w:pPr>
              <w:contextualSpacing/>
              <w:jc w:val="center"/>
            </w:pPr>
            <w:r w:rsidRPr="007E14E8">
              <w:t>Проведение мероприятий для детей и молодежи в учреждениях культуры</w:t>
            </w:r>
          </w:p>
          <w:p w:rsidR="00C302CD" w:rsidRPr="007E14E8" w:rsidRDefault="00C302CD" w:rsidP="00C302CD">
            <w:pPr>
              <w:contextualSpacing/>
              <w:jc w:val="center"/>
            </w:pPr>
          </w:p>
          <w:p w:rsidR="00C302CD" w:rsidRPr="007E14E8" w:rsidRDefault="00C302CD" w:rsidP="00C302CD">
            <w:pPr>
              <w:contextualSpacing/>
              <w:jc w:val="center"/>
            </w:pPr>
          </w:p>
          <w:p w:rsidR="00C302CD" w:rsidRPr="007E14E8" w:rsidRDefault="00C302CD" w:rsidP="00C302CD">
            <w:pPr>
              <w:contextualSpacing/>
              <w:jc w:val="center"/>
            </w:pPr>
          </w:p>
          <w:p w:rsidR="00C302CD" w:rsidRPr="007E14E8" w:rsidRDefault="00C302CD" w:rsidP="00C302CD">
            <w:pPr>
              <w:contextualSpacing/>
              <w:jc w:val="center"/>
            </w:pPr>
          </w:p>
          <w:p w:rsidR="00C302CD" w:rsidRPr="007E14E8" w:rsidRDefault="00C302CD" w:rsidP="00C302CD">
            <w:pPr>
              <w:contextualSpacing/>
              <w:jc w:val="center"/>
            </w:pPr>
          </w:p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C302CD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</w:t>
            </w:r>
            <w:r w:rsidRPr="00C302CD">
              <w:rPr>
                <w:sz w:val="20"/>
                <w:szCs w:val="20"/>
              </w:rPr>
              <w:lastRenderedPageBreak/>
              <w:t xml:space="preserve">атрибутики; поддержка деятельности </w:t>
            </w:r>
            <w:proofErr w:type="spellStart"/>
            <w:r w:rsidRPr="00C302CD">
              <w:rPr>
                <w:sz w:val="20"/>
                <w:szCs w:val="20"/>
              </w:rPr>
              <w:t>МиДОО;обеспечение</w:t>
            </w:r>
            <w:proofErr w:type="spellEnd"/>
            <w:r w:rsidRPr="00C302CD">
              <w:rPr>
                <w:sz w:val="20"/>
                <w:szCs w:val="20"/>
              </w:rPr>
              <w:t xml:space="preserve">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2CD" w:rsidRPr="00C302CD" w:rsidTr="00C302CD">
        <w:trPr>
          <w:trHeight w:val="3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2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7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6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ПРОГРАММЕ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C302CD" w:rsidRPr="00C302CD" w:rsidTr="00C302CD">
        <w:trPr>
          <w:trHeight w:val="395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6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2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6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4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88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6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8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CD" w:rsidRPr="00C302CD" w:rsidRDefault="00C302CD" w:rsidP="00C3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2CD">
        <w:rPr>
          <w:rFonts w:ascii="Times New Roman" w:hAnsi="Times New Roman" w:cs="Times New Roman"/>
        </w:rPr>
        <w:t>Основные мероприятия муниципальной  программы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C302CD" w:rsidRPr="00C302CD" w:rsidTr="00C302CD">
        <w:trPr>
          <w:trHeight w:val="280"/>
        </w:trPr>
        <w:tc>
          <w:tcPr>
            <w:tcW w:w="10207" w:type="dxa"/>
            <w:gridSpan w:val="8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 год  (3 год реализации)</w:t>
            </w:r>
          </w:p>
        </w:tc>
      </w:tr>
      <w:tr w:rsidR="00C302CD" w:rsidRPr="00C302CD" w:rsidTr="00C302CD">
        <w:trPr>
          <w:trHeight w:val="1094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302CD" w:rsidRPr="00C302CD" w:rsidTr="00C302CD">
        <w:trPr>
          <w:trHeight w:val="455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  <w:vMerge w:val="restart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C30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</w:t>
            </w: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10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22"/>
        </w:trPr>
        <w:tc>
          <w:tcPr>
            <w:tcW w:w="2455" w:type="dxa"/>
            <w:vMerge w:val="restart"/>
          </w:tcPr>
          <w:p w:rsidR="00C302CD" w:rsidRPr="007E14E8" w:rsidRDefault="00C302CD" w:rsidP="00C302CD">
            <w:pPr>
              <w:contextualSpacing/>
              <w:jc w:val="center"/>
            </w:pPr>
            <w:r w:rsidRPr="007E14E8">
              <w:t>Проведение мероприятий для детей и молодежи в учреждениях культуры</w:t>
            </w:r>
          </w:p>
          <w:p w:rsidR="00C302CD" w:rsidRPr="007E14E8" w:rsidRDefault="00C302CD" w:rsidP="00C302CD">
            <w:pPr>
              <w:contextualSpacing/>
              <w:jc w:val="center"/>
            </w:pPr>
          </w:p>
          <w:p w:rsidR="00C302CD" w:rsidRPr="007E14E8" w:rsidRDefault="00C302CD" w:rsidP="00C302CD">
            <w:pPr>
              <w:contextualSpacing/>
              <w:jc w:val="center"/>
            </w:pPr>
          </w:p>
          <w:p w:rsidR="00C302CD" w:rsidRPr="007E14E8" w:rsidRDefault="00C302CD" w:rsidP="00C302CD">
            <w:pPr>
              <w:contextualSpacing/>
              <w:jc w:val="center"/>
            </w:pPr>
          </w:p>
          <w:p w:rsidR="00C302CD" w:rsidRPr="007E14E8" w:rsidRDefault="00C302CD" w:rsidP="00C302CD">
            <w:pPr>
              <w:contextualSpacing/>
              <w:jc w:val="center"/>
            </w:pPr>
          </w:p>
          <w:p w:rsidR="00C302CD" w:rsidRPr="007E14E8" w:rsidRDefault="00C302CD" w:rsidP="00C302CD">
            <w:pPr>
              <w:contextualSpacing/>
              <w:jc w:val="center"/>
            </w:pPr>
          </w:p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районных мероприятий,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C302CD">
              <w:rPr>
                <w:sz w:val="20"/>
                <w:szCs w:val="20"/>
              </w:rPr>
              <w:t xml:space="preserve"> </w:t>
            </w:r>
            <w:r w:rsidRPr="00C302CD">
              <w:rPr>
                <w:sz w:val="20"/>
                <w:szCs w:val="20"/>
              </w:rPr>
              <w:lastRenderedPageBreak/>
              <w:t xml:space="preserve">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C302CD">
              <w:rPr>
                <w:sz w:val="20"/>
                <w:szCs w:val="20"/>
              </w:rPr>
              <w:t>МиДОО;обеспечение</w:t>
            </w:r>
            <w:proofErr w:type="spellEnd"/>
            <w:r w:rsidRPr="00C302CD">
              <w:rPr>
                <w:sz w:val="20"/>
                <w:szCs w:val="20"/>
              </w:rPr>
              <w:t xml:space="preserve">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2CD" w:rsidRPr="00C302CD" w:rsidTr="00C302CD">
        <w:trPr>
          <w:trHeight w:val="3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2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7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6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C302CD" w:rsidRPr="007E14E8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E8">
              <w:rPr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C302CD" w:rsidRPr="00C302CD" w:rsidTr="00C302CD">
        <w:trPr>
          <w:trHeight w:val="395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6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2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6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4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88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Обеспечение  трудоустройства </w:t>
            </w: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несовершеннолетних граждан на 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Трудоустрой-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6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8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CD" w:rsidRPr="00C302CD" w:rsidRDefault="00C302CD" w:rsidP="00C302CD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ЦЕЛЕВОЙ ПРОГРАММЫ ЛЮБИМСКОГО МУНИЦИПАЛЬНОГО РАЙОНА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«Молодежь</w:t>
      </w:r>
      <w:r w:rsidRPr="00C302C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302CD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9"/>
        <w:tblW w:w="9683" w:type="dxa"/>
        <w:tblLook w:val="04A0" w:firstRow="1" w:lastRow="0" w:firstColumn="1" w:lastColumn="0" w:noHBand="0" w:noVBand="1"/>
      </w:tblPr>
      <w:tblGrid>
        <w:gridCol w:w="3474"/>
        <w:gridCol w:w="13"/>
        <w:gridCol w:w="607"/>
        <w:gridCol w:w="806"/>
        <w:gridCol w:w="303"/>
        <w:gridCol w:w="11"/>
        <w:gridCol w:w="1557"/>
        <w:gridCol w:w="1414"/>
        <w:gridCol w:w="1409"/>
        <w:gridCol w:w="89"/>
      </w:tblGrid>
      <w:tr w:rsidR="00C302CD" w:rsidRPr="00C302CD" w:rsidTr="00C302CD">
        <w:tc>
          <w:tcPr>
            <w:tcW w:w="4094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589" w:type="dxa"/>
            <w:gridSpan w:val="7"/>
          </w:tcPr>
          <w:p w:rsidR="00C302CD" w:rsidRPr="00C302CD" w:rsidRDefault="00C302CD" w:rsidP="00C302CD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«Реализация молодежной политики  в Любимском муниципальном районе»</w:t>
            </w:r>
          </w:p>
        </w:tc>
      </w:tr>
      <w:tr w:rsidR="00C302CD" w:rsidRPr="00C302CD" w:rsidTr="00C302CD">
        <w:tc>
          <w:tcPr>
            <w:tcW w:w="4094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9" w:type="dxa"/>
            <w:gridSpan w:val="7"/>
          </w:tcPr>
          <w:p w:rsidR="00C302CD" w:rsidRPr="00C302CD" w:rsidRDefault="00CF019A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ЛМР от </w:t>
            </w: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   № 09- 0115/22</w:t>
            </w:r>
          </w:p>
        </w:tc>
      </w:tr>
      <w:tr w:rsidR="00C302CD" w:rsidRPr="00C302CD" w:rsidTr="00C302CD">
        <w:tc>
          <w:tcPr>
            <w:tcW w:w="4094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C302CD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C302CD" w:rsidRPr="00C302CD" w:rsidTr="00C302CD">
        <w:tc>
          <w:tcPr>
            <w:tcW w:w="4094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589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4094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302CD">
              <w:rPr>
                <w:sz w:val="24"/>
                <w:szCs w:val="24"/>
              </w:rPr>
              <w:t xml:space="preserve">МУ 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4094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589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C302CD" w:rsidRPr="00C302CD" w:rsidTr="00C302CD">
        <w:tc>
          <w:tcPr>
            <w:tcW w:w="4094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9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C302CD" w:rsidRPr="00C302CD" w:rsidTr="00C302CD">
        <w:tc>
          <w:tcPr>
            <w:tcW w:w="9683" w:type="dxa"/>
            <w:gridSpan w:val="10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C302CD" w:rsidRPr="00C302CD" w:rsidTr="00C302CD">
        <w:tc>
          <w:tcPr>
            <w:tcW w:w="3474" w:type="dxa"/>
            <w:tcBorders>
              <w:bottom w:val="nil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nil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 w:rsidRPr="00C302CD">
              <w:rPr>
                <w:rFonts w:ascii="Times New Roman" w:hAnsi="Times New Roman" w:cs="Times New Roman"/>
              </w:rPr>
              <w:t xml:space="preserve"> 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(2 год реализации)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(3 год реализации)</w:t>
            </w:r>
          </w:p>
        </w:tc>
      </w:tr>
      <w:tr w:rsidR="00C302CD" w:rsidRPr="00C302CD" w:rsidTr="00C302CD">
        <w:tc>
          <w:tcPr>
            <w:tcW w:w="3487" w:type="dxa"/>
            <w:gridSpan w:val="2"/>
            <w:tcBorders>
              <w:top w:val="nil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6" w:type="dxa"/>
            <w:gridSpan w:val="3"/>
            <w:tcBorders>
              <w:top w:val="nil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(1 год реализации)</w:t>
            </w:r>
          </w:p>
        </w:tc>
        <w:tc>
          <w:tcPr>
            <w:tcW w:w="1414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3487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3487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gridSpan w:val="3"/>
          </w:tcPr>
          <w:p w:rsidR="00C302CD" w:rsidRPr="00CF019A" w:rsidRDefault="005917F5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568" w:type="dxa"/>
            <w:gridSpan w:val="2"/>
          </w:tcPr>
          <w:p w:rsidR="00C302CD" w:rsidRPr="00CF019A" w:rsidRDefault="005917F5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414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3487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gridSpan w:val="3"/>
          </w:tcPr>
          <w:p w:rsidR="00C302CD" w:rsidRPr="00CF019A" w:rsidRDefault="005917F5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2 836 335,65</w:t>
            </w:r>
          </w:p>
        </w:tc>
        <w:tc>
          <w:tcPr>
            <w:tcW w:w="1568" w:type="dxa"/>
            <w:gridSpan w:val="2"/>
          </w:tcPr>
          <w:p w:rsidR="00C302CD" w:rsidRPr="00CF019A" w:rsidRDefault="005917F5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1 713335,65</w:t>
            </w:r>
          </w:p>
        </w:tc>
        <w:tc>
          <w:tcPr>
            <w:tcW w:w="1414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98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C302CD" w:rsidRPr="00C302CD" w:rsidTr="00C302CD">
        <w:tc>
          <w:tcPr>
            <w:tcW w:w="3487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gridSpan w:val="3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3487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gridSpan w:val="3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c>
          <w:tcPr>
            <w:tcW w:w="3487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716" w:type="dxa"/>
            <w:gridSpan w:val="3"/>
          </w:tcPr>
          <w:p w:rsidR="00C302CD" w:rsidRPr="00CF019A" w:rsidRDefault="005917F5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568" w:type="dxa"/>
            <w:gridSpan w:val="2"/>
          </w:tcPr>
          <w:p w:rsidR="00C302CD" w:rsidRPr="00CF019A" w:rsidRDefault="005917F5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414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98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C302CD" w:rsidRPr="00C302CD" w:rsidTr="00C302CD">
        <w:tc>
          <w:tcPr>
            <w:tcW w:w="3487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gridSpan w:val="3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2CD" w:rsidRPr="00C302CD" w:rsidTr="00C302CD">
        <w:trPr>
          <w:gridAfter w:val="1"/>
          <w:wAfter w:w="89" w:type="dxa"/>
        </w:trPr>
        <w:tc>
          <w:tcPr>
            <w:tcW w:w="3487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16" w:type="dxa"/>
            <w:gridSpan w:val="3"/>
          </w:tcPr>
          <w:p w:rsidR="00C302CD" w:rsidRPr="00CF019A" w:rsidRDefault="005917F5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4 619 550,65</w:t>
            </w:r>
          </w:p>
        </w:tc>
        <w:tc>
          <w:tcPr>
            <w:tcW w:w="1568" w:type="dxa"/>
            <w:gridSpan w:val="2"/>
          </w:tcPr>
          <w:p w:rsidR="00C302CD" w:rsidRPr="00CF019A" w:rsidRDefault="005917F5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3 496550,65</w:t>
            </w:r>
          </w:p>
        </w:tc>
        <w:tc>
          <w:tcPr>
            <w:tcW w:w="1414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  <w:tc>
          <w:tcPr>
            <w:tcW w:w="1409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350 000.00</w:t>
            </w:r>
          </w:p>
        </w:tc>
      </w:tr>
      <w:tr w:rsidR="00C302CD" w:rsidRPr="00C302CD" w:rsidTr="00C302CD">
        <w:tc>
          <w:tcPr>
            <w:tcW w:w="4900" w:type="dxa"/>
            <w:gridSpan w:val="4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3" w:type="dxa"/>
            <w:gridSpan w:val="6"/>
          </w:tcPr>
          <w:p w:rsidR="00C302CD" w:rsidRPr="00C302CD" w:rsidRDefault="007E14E8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02CD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C302CD" w:rsidRPr="00C3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02CD" w:rsidRPr="00C302CD" w:rsidRDefault="00C302CD" w:rsidP="00C302CD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C302CD" w:rsidRPr="00C302CD" w:rsidRDefault="00C302CD" w:rsidP="00C302CD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2CD">
        <w:rPr>
          <w:rFonts w:ascii="Times New Roman" w:hAnsi="Times New Roman" w:cs="Times New Roman"/>
          <w:i/>
          <w:sz w:val="24"/>
          <w:szCs w:val="24"/>
        </w:rPr>
        <w:lastRenderedPageBreak/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C302CD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C302CD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C302CD" w:rsidRPr="00C302CD" w:rsidRDefault="00C302CD" w:rsidP="00C30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более очевидной становится ключевая роль молодежи как особой социальной группы в развитии общества. Молодежь - это не только социально-возрастная группа населения 14 - 30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 При этом в условиях демографической тенденции к старению общества, нагрузка на молодежь как на социальную группу серьезно увеличивается.</w:t>
      </w:r>
    </w:p>
    <w:p w:rsidR="00C302CD" w:rsidRPr="00C302CD" w:rsidRDefault="00C302CD" w:rsidP="00C30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При этом молодежь необходимо рассматривать как сферу инвестиций, а не как проблемную сферу, требующую действий по ее сдерживанию. В этом случае общество выступает в качестве системного инвестора в приращение человеческого капитала, а молодежная активность рассматривается как одна из форм проявления инновационного потенциала, которая через создание соответствующих условий движется в позитивном направлении.</w:t>
      </w:r>
    </w:p>
    <w:p w:rsidR="00C302CD" w:rsidRPr="00C302CD" w:rsidRDefault="00C302CD" w:rsidP="00C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статуса молодой семьи в обществе, укрепления позитивного отношения молодых граждан к созданию полноценной семьи, были проведены специализированные учебно-методические семинары, конференции, "круглые столы".</w:t>
      </w:r>
      <w:r w:rsidRPr="00C302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муниципального учреждения «Социальное агентство молодёжи» Любимского МР в течение многих лет  существует клуб молодой семьи «Мы вместе», в состав которого входят 175  человек из 36 семей</w:t>
      </w:r>
      <w:r w:rsidRPr="00C302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клуба активные участники районных, межмуниципальных и областных мероприятий, акций и фестивалей. </w:t>
      </w:r>
      <w:r w:rsidRPr="00C3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 основных направлений МУ «Социальное агентство молодёжи» является волонтерская деятельность. В Любимском муниципальном районе  функционируют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волонтерских отрядов на базе МУ «САМ»,  школ города и района, Любимского аграрно - политехнического колледжа, в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отряд «серебряных», «корпоративных  «волонтёров»; активно функционирует местное отделение Всероссийского общественного движения «Волонтеры Победы». На данный момент формируются отряды волонтеров культуры.</w:t>
      </w:r>
    </w:p>
    <w:p w:rsidR="00C302CD" w:rsidRPr="00C302CD" w:rsidRDefault="00C302CD" w:rsidP="00C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этой программы определяется особенностями социально-экономической ситуации как в целом по стране, так и в муниципальном районе, а также необходимостью ее изменения в ближайшей перспективе в направлении повышения социального благополучия молодежи. Роль планомерной  молодежной политики, проводимой органами государственной власти в отношении молодых граждан от 14 до 30 лет, молодых семей в возрасте до 35 лет и молодежных общественных объединений округа, является очень важной и не может быть заменена выполнением  отдельных мероприятий и проектов.  Необходимо формировать у молодежи потребность в здоровом образе жизни и физическом совершенстве; внедрять физическую культуру и спорт в режим учебы, труда и отдыха; развивать сеть физкультурно-оздоровительных и спортивных объединений и объектов; расширять оздоровительную и профилактическую работу с детьми, подростками и молодежью.</w:t>
      </w:r>
    </w:p>
    <w:p w:rsidR="00C302CD" w:rsidRPr="00C302CD" w:rsidRDefault="00C302CD" w:rsidP="00C302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Следует отметить, что проблемы, стоящие перед молодежью, способы и механизмы их решения не являются уникальными для Ярославской области и Любимского муниципального  района.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г. № 1760-р, исходит из подобного анализа в целом по России, ставит аналогичные задачи перед органами власти всех уровней и направлена на объединение государственных и негосударственных ресурсов в сфере реализации молодежной политики.</w:t>
      </w:r>
    </w:p>
    <w:p w:rsidR="00C302CD" w:rsidRPr="00C302CD" w:rsidRDefault="00C302CD" w:rsidP="00C3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Адаптация молодёжи в общественной сфере должна способствовать повышению социальной активности, интереса и участия в политических и экономических преобразованиях в стране. Необходимо усиление механизмов, способствующих повышению интенсивности молодёжного движения в регионе, поддержка позитивных социальных инициатив молодых людей и развитие положительного опыта деятельности молодёжных общественных организаций.</w:t>
      </w:r>
    </w:p>
    <w:p w:rsidR="00C302CD" w:rsidRPr="00C302CD" w:rsidRDefault="00C302CD" w:rsidP="00C302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является, с одной стороны, потенциалом позитивных перемен в обществе, а с другой стороны, возможным фактором социальной нестабильности. Усилия программ государственной молодежной политики, таким образом, должны быть направлены на активизацию созидающего потенциала молодых людей.</w:t>
      </w:r>
    </w:p>
    <w:p w:rsidR="00C302CD" w:rsidRPr="00C302CD" w:rsidRDefault="00C302CD" w:rsidP="00C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последних лет произошли важные подвижки в общественном сознании   молодежи. При том, что в молодежной среде выше уровень социального оптимизма и больше готовность к жизни  и работе в новых условиях, недовольство качеством жизни и отсутствие позитивных установок по – </w:t>
      </w:r>
      <w:proofErr w:type="gram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ощутимы. Ценностные ориентации молодежи претерпевают изменения в течение последних десятилетий, что является результатом кризиса ценностей в обществе. В данных условиях особенно важно активизировать молодежную политику и социальную поддержку молодых граждан. При этом необходимо иметь в виду, что защита интересов и поддержка молодежи в большей части лежит не в сфере традиционных форм социального обеспечения (различные компенсации и пособия), а в организации предоставления услуг, восполняющий недостаток  жизненного опыта у молодежи, создании положительных ценностных ориентиров. В этом плане особенно важна кооперация и координация усилий всех структур, заинтересованных в решении вышеупомянутых задач.</w:t>
      </w: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CD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7"/>
        <w:gridCol w:w="1135"/>
        <w:gridCol w:w="1135"/>
        <w:gridCol w:w="1265"/>
        <w:gridCol w:w="12"/>
        <w:gridCol w:w="50"/>
        <w:gridCol w:w="1252"/>
        <w:gridCol w:w="26"/>
        <w:gridCol w:w="987"/>
      </w:tblGrid>
      <w:tr w:rsidR="00C302CD" w:rsidRPr="00C302CD" w:rsidTr="00C302CD">
        <w:tc>
          <w:tcPr>
            <w:tcW w:w="9829" w:type="dxa"/>
            <w:gridSpan w:val="9"/>
          </w:tcPr>
          <w:p w:rsidR="00C302CD" w:rsidRPr="00C302CD" w:rsidRDefault="00C302CD" w:rsidP="00C302C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C302CD" w:rsidRPr="00C302CD" w:rsidTr="00C302CD">
        <w:tc>
          <w:tcPr>
            <w:tcW w:w="9829" w:type="dxa"/>
            <w:gridSpan w:val="9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27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на 2022г.</w:t>
            </w:r>
          </w:p>
        </w:tc>
        <w:tc>
          <w:tcPr>
            <w:tcW w:w="1252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C302CD" w:rsidRPr="00C302CD" w:rsidRDefault="00C302CD" w:rsidP="00C3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на 2023г.</w:t>
            </w:r>
          </w:p>
          <w:p w:rsidR="00C302CD" w:rsidRPr="00C302CD" w:rsidRDefault="00C302CD" w:rsidP="00C3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C302CD" w:rsidRPr="00C302CD" w:rsidRDefault="00C302CD" w:rsidP="00C3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на 2024г.</w:t>
            </w:r>
          </w:p>
          <w:p w:rsidR="00C302CD" w:rsidRPr="00C302CD" w:rsidRDefault="00C302CD" w:rsidP="00C3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62" w:type="dxa"/>
            <w:gridSpan w:val="8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оказанных услуг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(работ) на территории муниципального района (в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индивидуальная работа)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sz w:val="24"/>
              </w:rPr>
              <w:t>кол-во услуг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</w:rPr>
              <w:t>количество массовых  региональных и муниципальных молодежных мероприятий различной направленности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ind w:right="-6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мероприятий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</w:rPr>
              <w:lastRenderedPageBreak/>
              <w:t>количество участников  массовых региональных и муниципальных молодёжных мероприятий различной направленности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sz w:val="24"/>
              </w:rPr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</w:rPr>
              <w:t>количество молодых семей муниципального района  приняли участие в массовых региональных и муниципальных мероприятиях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sz w:val="24"/>
              </w:rPr>
              <w:t>кол-во семей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302CD">
              <w:rPr>
                <w:rFonts w:ascii="Times New Roman" w:hAnsi="Times New Roman" w:cs="Times New Roman"/>
                <w:sz w:val="24"/>
              </w:rPr>
              <w:t>количество молодежных и общественных объединений на территории муниципального района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организаций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302CD">
              <w:rPr>
                <w:rFonts w:ascii="Times New Roman" w:hAnsi="Times New Roman" w:cs="Times New Roman"/>
                <w:color w:val="000000"/>
                <w:sz w:val="24"/>
              </w:rPr>
              <w:t>количество молодежных и общественных объединений, принимавших  участие в реализации программных  мероприятий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02CD">
              <w:rPr>
                <w:rFonts w:ascii="Times New Roman" w:hAnsi="Times New Roman" w:cs="Times New Roman"/>
                <w:sz w:val="24"/>
              </w:rPr>
              <w:t>количество волонтеров, включенных в муниципальную базу данных за год, имеющих волонтерскую книжку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волонтеров, задействованных в социально значимых мероприятиях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(региональных, муниципальных)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77" w:type="dxa"/>
            <w:gridSpan w:val="2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8" w:type="dxa"/>
            <w:gridSpan w:val="3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62" w:type="dxa"/>
            <w:gridSpan w:val="8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C30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Кол-во трудоустроенных  несовершеннолетних граждан на временные рабочие места за счет областного бюджета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  <w:gridSpan w:val="4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02CD" w:rsidRPr="00C302CD" w:rsidTr="00C302CD">
        <w:tc>
          <w:tcPr>
            <w:tcW w:w="3967" w:type="dxa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Кол-во трудоустроенных  несовершеннолетних граждан на временные рабочие места за счет местного бюджета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gridSpan w:val="4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C302CD" w:rsidRPr="00C302CD" w:rsidRDefault="00C302CD" w:rsidP="00C302CD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C302CD" w:rsidRPr="00C302CD" w:rsidRDefault="00C302CD" w:rsidP="00C302C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C302CD" w:rsidRPr="00C302CD" w:rsidTr="00C302CD">
        <w:trPr>
          <w:trHeight w:val="280"/>
        </w:trPr>
        <w:tc>
          <w:tcPr>
            <w:tcW w:w="10207" w:type="dxa"/>
            <w:gridSpan w:val="8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C302CD" w:rsidRPr="00C302CD" w:rsidTr="00C302CD">
        <w:trPr>
          <w:trHeight w:val="1094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302CD" w:rsidRPr="00C302CD" w:rsidTr="00C302CD">
        <w:trPr>
          <w:trHeight w:val="455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C30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10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22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  <w:r w:rsidRPr="00C302CD">
              <w:rPr>
                <w:b/>
              </w:rPr>
              <w:t>Проведение мероприятий для детей и молодежи в учреждениях культуры</w:t>
            </w: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районных мероприятий,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C302CD">
              <w:rPr>
                <w:sz w:val="20"/>
                <w:szCs w:val="20"/>
              </w:rPr>
              <w:t xml:space="preserve"> Организация участия подростков и </w:t>
            </w:r>
            <w:r w:rsidRPr="00C302CD">
              <w:rPr>
                <w:sz w:val="20"/>
                <w:szCs w:val="20"/>
              </w:rPr>
              <w:lastRenderedPageBreak/>
              <w:t xml:space="preserve">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C302CD">
              <w:rPr>
                <w:sz w:val="20"/>
                <w:szCs w:val="20"/>
              </w:rPr>
              <w:t>МиДОО;обеспечение</w:t>
            </w:r>
            <w:proofErr w:type="spellEnd"/>
            <w:r w:rsidRPr="00C302CD">
              <w:rPr>
                <w:sz w:val="20"/>
                <w:szCs w:val="20"/>
              </w:rPr>
              <w:t xml:space="preserve">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2CD" w:rsidRPr="00C302CD" w:rsidTr="00C302CD">
        <w:trPr>
          <w:trHeight w:val="3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2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7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6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C302CD" w:rsidRPr="00C302CD" w:rsidTr="00C302CD">
        <w:trPr>
          <w:trHeight w:val="395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1499737,00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6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1229483,00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2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6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4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88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(местный и областной бюджет)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6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F019A" w:rsidRDefault="000A5FCA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283478.00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F019A" w:rsidRDefault="000A5FCA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213852,65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F019A" w:rsidRDefault="000A5FCA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8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F019A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F019A" w:rsidRDefault="000A5FCA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9A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CD" w:rsidRPr="00C302CD" w:rsidRDefault="00C302CD" w:rsidP="00C302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02CD">
        <w:rPr>
          <w:rFonts w:ascii="Times New Roman" w:hAnsi="Times New Roman" w:cs="Times New Roman"/>
        </w:rPr>
        <w:t>Основные мероприятия муниципальной 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C302CD" w:rsidRPr="00C302CD" w:rsidTr="00C302CD">
        <w:trPr>
          <w:trHeight w:val="280"/>
        </w:trPr>
        <w:tc>
          <w:tcPr>
            <w:tcW w:w="10207" w:type="dxa"/>
            <w:gridSpan w:val="8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 год  (2 год реализации)</w:t>
            </w:r>
          </w:p>
        </w:tc>
      </w:tr>
      <w:tr w:rsidR="00C302CD" w:rsidRPr="00C302CD" w:rsidTr="00C302CD">
        <w:trPr>
          <w:trHeight w:val="1094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302CD" w:rsidRPr="00C302CD" w:rsidTr="00C302CD">
        <w:trPr>
          <w:trHeight w:val="455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C30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10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22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  <w:r w:rsidRPr="00C302CD">
              <w:rPr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C302C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C302CD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C302CD">
              <w:rPr>
                <w:sz w:val="20"/>
                <w:szCs w:val="20"/>
              </w:rPr>
              <w:t>МиДОО;обеспечение</w:t>
            </w:r>
            <w:proofErr w:type="spellEnd"/>
            <w:r w:rsidRPr="00C302CD">
              <w:rPr>
                <w:sz w:val="20"/>
                <w:szCs w:val="20"/>
              </w:rPr>
              <w:t xml:space="preserve">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2CD" w:rsidRPr="00C302CD" w:rsidTr="00C302CD">
        <w:trPr>
          <w:trHeight w:val="3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2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7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6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C302CD" w:rsidRPr="00C302CD" w:rsidTr="00C302CD">
        <w:trPr>
          <w:trHeight w:val="395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6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2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6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4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773000.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88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6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8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CD" w:rsidRPr="00C302CD" w:rsidRDefault="00C302CD" w:rsidP="00C302CD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C302CD">
        <w:rPr>
          <w:rFonts w:ascii="Times New Roman" w:hAnsi="Times New Roman" w:cs="Times New Roman"/>
        </w:rPr>
        <w:t>Основные мероприятия муниципальной  программы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C302CD" w:rsidRPr="00C302CD" w:rsidTr="00C302CD">
        <w:trPr>
          <w:trHeight w:val="280"/>
        </w:trPr>
        <w:tc>
          <w:tcPr>
            <w:tcW w:w="10207" w:type="dxa"/>
            <w:gridSpan w:val="8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 год  (3 год реализации)</w:t>
            </w:r>
          </w:p>
        </w:tc>
      </w:tr>
      <w:tr w:rsidR="00C302CD" w:rsidRPr="00C302CD" w:rsidTr="00C302CD">
        <w:trPr>
          <w:trHeight w:val="1094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302CD" w:rsidRPr="00C302CD" w:rsidTr="00C302CD">
        <w:trPr>
          <w:trHeight w:val="455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b/>
                <w:lang w:bidi="ru-RU"/>
              </w:rPr>
              <w:lastRenderedPageBreak/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C302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3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10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22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  <w:r w:rsidRPr="00C302CD">
              <w:rPr>
                <w:b/>
              </w:rPr>
              <w:t>Проведение мероприятий для детей и молодежи в учреждениях культуры</w:t>
            </w: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мероприятий,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gram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молодежи; Организация участия подростков и молодежи в областных лагерях актива 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2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70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666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43"/>
        </w:trPr>
        <w:tc>
          <w:tcPr>
            <w:tcW w:w="2455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C302CD" w:rsidRPr="00C302CD" w:rsidTr="00C302CD">
        <w:trPr>
          <w:trHeight w:val="395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C302CD" w:rsidRPr="00C302CD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C302CD" w:rsidRPr="00C302CD" w:rsidRDefault="00C302CD" w:rsidP="00C3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Оказание (выполнение) муниципальными </w:t>
            </w: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учреждениями услуг (работ) в сфере молодежной политики </w:t>
            </w: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6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2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195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6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0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240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2CD" w:rsidRPr="00C302CD" w:rsidRDefault="00C302CD" w:rsidP="00C302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350000.00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388"/>
        </w:trPr>
        <w:tc>
          <w:tcPr>
            <w:tcW w:w="2455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Трудоустрой-</w:t>
            </w:r>
          </w:p>
          <w:p w:rsidR="00C302CD" w:rsidRPr="00C302CD" w:rsidRDefault="00C302CD" w:rsidP="00C30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ство</w:t>
            </w:r>
            <w:proofErr w:type="spellEnd"/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C302CD" w:rsidRPr="00C302CD" w:rsidRDefault="00C302CD" w:rsidP="00C3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6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513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3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88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CD" w:rsidRPr="00C302CD" w:rsidTr="00C302CD">
        <w:trPr>
          <w:trHeight w:val="451"/>
        </w:trPr>
        <w:tc>
          <w:tcPr>
            <w:tcW w:w="2455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CD" w:rsidRPr="00C302CD" w:rsidRDefault="00C302CD" w:rsidP="00C302CD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2CD">
        <w:rPr>
          <w:rFonts w:ascii="Times New Roman" w:hAnsi="Times New Roman" w:cs="Times New Roman"/>
          <w:i/>
          <w:sz w:val="24"/>
          <w:szCs w:val="24"/>
        </w:rPr>
        <w:lastRenderedPageBreak/>
        <w:t>ЛИСТ СОГЛАСОВАНИЯ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2CD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C302CD" w:rsidRPr="00C302CD" w:rsidRDefault="00C302CD" w:rsidP="00C302C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2CD">
        <w:rPr>
          <w:sz w:val="28"/>
          <w:szCs w:val="28"/>
        </w:rPr>
        <w:t>«Реализация молодежной политики  в Любимском муниципальном районе»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C302CD" w:rsidRPr="00C302CD" w:rsidTr="00C302C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C302CD" w:rsidRPr="00C302CD" w:rsidTr="00C302C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Главы администрации по социальной политике Васильев С.А.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D" w:rsidRPr="00C302CD" w:rsidRDefault="00A641DC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М.Е.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02CD" w:rsidRPr="00C302CD" w:rsidTr="00C302CD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Отдел экономики, заведующий отделом Соколова И.В.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D" w:rsidRPr="00C302CD" w:rsidRDefault="00C302CD" w:rsidP="00C302C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302CD" w:rsidRPr="00C302CD" w:rsidRDefault="00C302CD" w:rsidP="00C302C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02CD" w:rsidRPr="00C302CD" w:rsidRDefault="00C302CD" w:rsidP="00C3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02CD" w:rsidRPr="00C302CD" w:rsidRDefault="00C302CD" w:rsidP="00C302CD"/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2CD" w:rsidRPr="00C302CD" w:rsidRDefault="00C302CD" w:rsidP="00C302CD"/>
    <w:p w:rsidR="00C302CD" w:rsidRPr="00C302CD" w:rsidRDefault="00C302CD" w:rsidP="00C302CD"/>
    <w:p w:rsidR="00680C9A" w:rsidRDefault="00680C9A"/>
    <w:sectPr w:rsidR="0068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A0A8DA26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5165EE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6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5"/>
  </w:num>
  <w:num w:numId="5">
    <w:abstractNumId w:val="7"/>
  </w:num>
  <w:num w:numId="6">
    <w:abstractNumId w:val="11"/>
  </w:num>
  <w:num w:numId="7">
    <w:abstractNumId w:val="18"/>
  </w:num>
  <w:num w:numId="8">
    <w:abstractNumId w:val="21"/>
  </w:num>
  <w:num w:numId="9">
    <w:abstractNumId w:val="24"/>
  </w:num>
  <w:num w:numId="10">
    <w:abstractNumId w:val="25"/>
  </w:num>
  <w:num w:numId="11">
    <w:abstractNumId w:val="0"/>
  </w:num>
  <w:num w:numId="12">
    <w:abstractNumId w:val="19"/>
  </w:num>
  <w:num w:numId="13">
    <w:abstractNumId w:val="13"/>
  </w:num>
  <w:num w:numId="14">
    <w:abstractNumId w:val="28"/>
  </w:num>
  <w:num w:numId="15">
    <w:abstractNumId w:val="17"/>
  </w:num>
  <w:num w:numId="16">
    <w:abstractNumId w:val="29"/>
  </w:num>
  <w:num w:numId="17">
    <w:abstractNumId w:val="16"/>
  </w:num>
  <w:num w:numId="18">
    <w:abstractNumId w:val="4"/>
  </w:num>
  <w:num w:numId="19">
    <w:abstractNumId w:val="9"/>
  </w:num>
  <w:num w:numId="20">
    <w:abstractNumId w:val="20"/>
  </w:num>
  <w:num w:numId="21">
    <w:abstractNumId w:val="1"/>
  </w:num>
  <w:num w:numId="22">
    <w:abstractNumId w:val="22"/>
  </w:num>
  <w:num w:numId="23">
    <w:abstractNumId w:val="2"/>
  </w:num>
  <w:num w:numId="24">
    <w:abstractNumId w:val="3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26"/>
  </w:num>
  <w:num w:numId="29">
    <w:abstractNumId w:val="6"/>
  </w:num>
  <w:num w:numId="30">
    <w:abstractNumId w:val="3"/>
  </w:num>
  <w:num w:numId="31">
    <w:abstractNumId w:val="14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9"/>
    <w:rsid w:val="000A5FCA"/>
    <w:rsid w:val="005917F5"/>
    <w:rsid w:val="00680C9A"/>
    <w:rsid w:val="006E08D0"/>
    <w:rsid w:val="007E14E8"/>
    <w:rsid w:val="008B002C"/>
    <w:rsid w:val="00A641DC"/>
    <w:rsid w:val="00C302CD"/>
    <w:rsid w:val="00CF019A"/>
    <w:rsid w:val="00E5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02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302C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C302CD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302CD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C302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02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02CD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2CD"/>
  </w:style>
  <w:style w:type="paragraph" w:styleId="a5">
    <w:name w:val="List Paragraph"/>
    <w:basedOn w:val="a"/>
    <w:uiPriority w:val="34"/>
    <w:qFormat/>
    <w:rsid w:val="00C302C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302CD"/>
  </w:style>
  <w:style w:type="character" w:customStyle="1" w:styleId="a6">
    <w:name w:val="Текст примечания Знак"/>
    <w:basedOn w:val="a0"/>
    <w:link w:val="a7"/>
    <w:uiPriority w:val="99"/>
    <w:semiHidden/>
    <w:rsid w:val="00C302C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302C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302CD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C3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C3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3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C302C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02CD"/>
  </w:style>
  <w:style w:type="paragraph" w:styleId="ac">
    <w:name w:val="footer"/>
    <w:basedOn w:val="a"/>
    <w:link w:val="ad"/>
    <w:uiPriority w:val="99"/>
    <w:unhideWhenUsed/>
    <w:rsid w:val="00C302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C302CD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C302CD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C302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30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C302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30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C302C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C302C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C302CD"/>
  </w:style>
  <w:style w:type="paragraph" w:styleId="af3">
    <w:name w:val="Body Text"/>
    <w:basedOn w:val="a"/>
    <w:link w:val="af4"/>
    <w:uiPriority w:val="99"/>
    <w:unhideWhenUsed/>
    <w:rsid w:val="00C302C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C302CD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C302C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302CD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C302CD"/>
  </w:style>
  <w:style w:type="paragraph" w:styleId="af6">
    <w:name w:val="caption"/>
    <w:basedOn w:val="a"/>
    <w:next w:val="a"/>
    <w:qFormat/>
    <w:rsid w:val="00C302C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C302CD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302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C302CD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C302C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C302C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C302C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C302C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302C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C302CD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C302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C302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C302CD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C302CD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C302CD"/>
    <w:rPr>
      <w:sz w:val="20"/>
      <w:szCs w:val="20"/>
    </w:rPr>
  </w:style>
  <w:style w:type="paragraph" w:customStyle="1" w:styleId="western">
    <w:name w:val="western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C302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C302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C302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C30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C302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C302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C302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C302C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C302CD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C302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C302CD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C302C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C302CD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C302CD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C30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C302CD"/>
    <w:rPr>
      <w:b/>
      <w:bCs/>
    </w:rPr>
  </w:style>
  <w:style w:type="paragraph" w:customStyle="1" w:styleId="msonospacing0">
    <w:name w:val="msonospacing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30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02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C302C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302C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C302CD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C302CD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C302C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C302CD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C302C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C302CD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C302CD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C302CD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C302CD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C302CD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C302C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C302CD"/>
  </w:style>
  <w:style w:type="character" w:customStyle="1" w:styleId="shorttext">
    <w:name w:val="short_text"/>
    <w:basedOn w:val="a0"/>
    <w:rsid w:val="00C302CD"/>
  </w:style>
  <w:style w:type="character" w:customStyle="1" w:styleId="diccomment">
    <w:name w:val="dic_comment"/>
    <w:basedOn w:val="a0"/>
    <w:rsid w:val="00C302CD"/>
  </w:style>
  <w:style w:type="character" w:customStyle="1" w:styleId="affa">
    <w:name w:val="Цветовое выделение"/>
    <w:uiPriority w:val="99"/>
    <w:rsid w:val="00C302CD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C302C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C30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C3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C302CD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C302C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C302CD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C302CD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C302CD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C302C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C302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C302CD"/>
  </w:style>
  <w:style w:type="character" w:customStyle="1" w:styleId="afff">
    <w:name w:val="Гипертекстовая ссылка"/>
    <w:basedOn w:val="affa"/>
    <w:uiPriority w:val="99"/>
    <w:rsid w:val="00C302CD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C302CD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C302CD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C302CD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C302CD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C302CD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C302CD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C302CD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C302CD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C302CD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C302CD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C302CD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C302CD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C302CD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C302CD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C302CD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C302CD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C302CD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C302CD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C302CD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C302CD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C302CD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C302CD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C302C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C302CD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C302C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C30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C302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C302CD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C3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C30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C30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02CD"/>
  </w:style>
  <w:style w:type="paragraph" w:customStyle="1" w:styleId="s1">
    <w:name w:val="s_1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02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C302C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C302CD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302CD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C302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02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02CD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2CD"/>
  </w:style>
  <w:style w:type="paragraph" w:styleId="a5">
    <w:name w:val="List Paragraph"/>
    <w:basedOn w:val="a"/>
    <w:uiPriority w:val="34"/>
    <w:qFormat/>
    <w:rsid w:val="00C302C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302CD"/>
  </w:style>
  <w:style w:type="character" w:customStyle="1" w:styleId="a6">
    <w:name w:val="Текст примечания Знак"/>
    <w:basedOn w:val="a0"/>
    <w:link w:val="a7"/>
    <w:uiPriority w:val="99"/>
    <w:semiHidden/>
    <w:rsid w:val="00C302C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302C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302CD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C3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C3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3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C302CD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02CD"/>
  </w:style>
  <w:style w:type="paragraph" w:styleId="ac">
    <w:name w:val="footer"/>
    <w:basedOn w:val="a"/>
    <w:link w:val="ad"/>
    <w:uiPriority w:val="99"/>
    <w:unhideWhenUsed/>
    <w:rsid w:val="00C302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C302CD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C302CD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C302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30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C302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30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C302C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C302C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C302CD"/>
  </w:style>
  <w:style w:type="paragraph" w:styleId="af3">
    <w:name w:val="Body Text"/>
    <w:basedOn w:val="a"/>
    <w:link w:val="af4"/>
    <w:uiPriority w:val="99"/>
    <w:unhideWhenUsed/>
    <w:rsid w:val="00C302C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C302CD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C302C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302CD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C302CD"/>
  </w:style>
  <w:style w:type="paragraph" w:styleId="af6">
    <w:name w:val="caption"/>
    <w:basedOn w:val="a"/>
    <w:next w:val="a"/>
    <w:qFormat/>
    <w:rsid w:val="00C302C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C302CD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302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C302CD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C302C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C302C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C302C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C302C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302C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C302CD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C302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C302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C302CD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C302CD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C302CD"/>
    <w:rPr>
      <w:sz w:val="20"/>
      <w:szCs w:val="20"/>
    </w:rPr>
  </w:style>
  <w:style w:type="paragraph" w:customStyle="1" w:styleId="western">
    <w:name w:val="western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C302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C302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C302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C30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C302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C302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C302C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C302C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C302CD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302CD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C302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C302CD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C302C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C302CD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C302CD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C30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C302CD"/>
    <w:rPr>
      <w:b/>
      <w:bCs/>
    </w:rPr>
  </w:style>
  <w:style w:type="paragraph" w:customStyle="1" w:styleId="msonospacing0">
    <w:name w:val="msonospacing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30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02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C302C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302C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C302CD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C302CD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C302C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C302CD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C302C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C302CD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C302CD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C302CD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C302CD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C302CD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C302C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C302CD"/>
  </w:style>
  <w:style w:type="character" w:customStyle="1" w:styleId="shorttext">
    <w:name w:val="short_text"/>
    <w:basedOn w:val="a0"/>
    <w:rsid w:val="00C302CD"/>
  </w:style>
  <w:style w:type="character" w:customStyle="1" w:styleId="diccomment">
    <w:name w:val="dic_comment"/>
    <w:basedOn w:val="a0"/>
    <w:rsid w:val="00C302CD"/>
  </w:style>
  <w:style w:type="character" w:customStyle="1" w:styleId="affa">
    <w:name w:val="Цветовое выделение"/>
    <w:uiPriority w:val="99"/>
    <w:rsid w:val="00C302CD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C302C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C30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C3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C302CD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C302C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C302CD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C302CD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C302CD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C302C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C302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C302CD"/>
  </w:style>
  <w:style w:type="character" w:customStyle="1" w:styleId="afff">
    <w:name w:val="Гипертекстовая ссылка"/>
    <w:basedOn w:val="affa"/>
    <w:uiPriority w:val="99"/>
    <w:rsid w:val="00C302CD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C302CD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C302CD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C302CD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C302CD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C302CD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C302CD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C302CD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C302CD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C302CD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C302CD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C302CD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C302CD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C302CD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C302CD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C302CD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C302CD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C302CD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C302CD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C302CD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C302CD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C3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C302CD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C302CD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C302C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C302CD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C302C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C30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C302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C302CD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C3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C30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C30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02CD"/>
  </w:style>
  <w:style w:type="paragraph" w:customStyle="1" w:styleId="s1">
    <w:name w:val="s_1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7258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2022-07-21T08:46:00Z</dcterms:created>
  <dcterms:modified xsi:type="dcterms:W3CDTF">2022-07-21T08:46:00Z</dcterms:modified>
</cp:coreProperties>
</file>