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СОБРАНИЕ ПРЕДСТАВИТЕЛЕЙ</w:t>
      </w:r>
    </w:p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ЛЮБИМСКОГО МУНИЦИПАЛЬНОГО РАЙОНА</w:t>
      </w:r>
    </w:p>
    <w:p w:rsidR="00A1243F" w:rsidRPr="00A1243F" w:rsidRDefault="00A1243F" w:rsidP="00A1243F">
      <w:pPr>
        <w:ind w:right="-2"/>
        <w:jc w:val="center"/>
        <w:rPr>
          <w:sz w:val="28"/>
          <w:szCs w:val="28"/>
        </w:rPr>
      </w:pPr>
      <w:r w:rsidRPr="00A1243F">
        <w:rPr>
          <w:b/>
          <w:sz w:val="28"/>
          <w:szCs w:val="28"/>
        </w:rPr>
        <w:t>ЯРОСЛАВСКОЙ ОБЛАСТИ</w:t>
      </w:r>
    </w:p>
    <w:p w:rsidR="00513F39" w:rsidRDefault="00513F39" w:rsidP="00A1243F">
      <w:pPr>
        <w:ind w:right="-2"/>
        <w:jc w:val="center"/>
        <w:rPr>
          <w:b/>
          <w:sz w:val="28"/>
          <w:szCs w:val="28"/>
        </w:rPr>
      </w:pPr>
    </w:p>
    <w:p w:rsidR="00A1243F" w:rsidRPr="00A1243F" w:rsidRDefault="00A1243F" w:rsidP="00A1243F">
      <w:pPr>
        <w:ind w:right="-2"/>
        <w:jc w:val="center"/>
        <w:rPr>
          <w:b/>
          <w:sz w:val="28"/>
          <w:szCs w:val="28"/>
        </w:rPr>
      </w:pPr>
      <w:r w:rsidRPr="00A1243F">
        <w:rPr>
          <w:b/>
          <w:sz w:val="28"/>
          <w:szCs w:val="28"/>
        </w:rPr>
        <w:t>РЕШЕНИЕ</w:t>
      </w:r>
    </w:p>
    <w:p w:rsidR="00A1243F" w:rsidRPr="00A1243F" w:rsidRDefault="00ED66B3" w:rsidP="00A1243F">
      <w:pPr>
        <w:pStyle w:val="1"/>
        <w:rPr>
          <w:szCs w:val="28"/>
        </w:rPr>
      </w:pPr>
      <w:r>
        <w:rPr>
          <w:szCs w:val="28"/>
        </w:rPr>
        <w:t xml:space="preserve">от  </w:t>
      </w:r>
      <w:r w:rsidR="00B10AC0">
        <w:rPr>
          <w:szCs w:val="28"/>
        </w:rPr>
        <w:t>2</w:t>
      </w:r>
      <w:r w:rsidR="00136545">
        <w:rPr>
          <w:szCs w:val="28"/>
        </w:rPr>
        <w:t>2</w:t>
      </w:r>
      <w:r w:rsidR="00B10AC0">
        <w:rPr>
          <w:szCs w:val="28"/>
        </w:rPr>
        <w:t>.</w:t>
      </w:r>
      <w:r w:rsidR="00136545">
        <w:rPr>
          <w:szCs w:val="28"/>
        </w:rPr>
        <w:t>12</w:t>
      </w:r>
      <w:r>
        <w:rPr>
          <w:szCs w:val="28"/>
        </w:rPr>
        <w:t>.201</w:t>
      </w:r>
      <w:r w:rsidR="00136545">
        <w:rPr>
          <w:szCs w:val="28"/>
        </w:rPr>
        <w:t>7</w:t>
      </w:r>
      <w:r>
        <w:rPr>
          <w:szCs w:val="28"/>
        </w:rPr>
        <w:t xml:space="preserve"> г.    №  </w:t>
      </w:r>
      <w:r w:rsidR="001E62FF">
        <w:rPr>
          <w:szCs w:val="28"/>
        </w:rPr>
        <w:t>59</w:t>
      </w:r>
      <w:r>
        <w:rPr>
          <w:szCs w:val="28"/>
        </w:rPr>
        <w:t xml:space="preserve">  </w:t>
      </w:r>
      <w:r w:rsidR="00A1243F" w:rsidRPr="00A1243F">
        <w:rPr>
          <w:szCs w:val="28"/>
        </w:rPr>
        <w:t xml:space="preserve">                                  </w:t>
      </w:r>
      <w:r w:rsidR="00136545">
        <w:rPr>
          <w:szCs w:val="28"/>
        </w:rPr>
        <w:t xml:space="preserve">                              </w:t>
      </w:r>
      <w:r w:rsidR="00A1243F" w:rsidRPr="00A1243F">
        <w:rPr>
          <w:szCs w:val="28"/>
        </w:rPr>
        <w:t>г. Любим</w:t>
      </w:r>
    </w:p>
    <w:p w:rsidR="00A1243F" w:rsidRPr="00A1243F" w:rsidRDefault="00A1243F" w:rsidP="00A1243F">
      <w:pPr>
        <w:ind w:right="-2"/>
        <w:jc w:val="both"/>
        <w:rPr>
          <w:sz w:val="28"/>
          <w:szCs w:val="28"/>
        </w:rPr>
      </w:pPr>
    </w:p>
    <w:p w:rsidR="00513F39" w:rsidRDefault="00136545" w:rsidP="00A1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2D96">
        <w:rPr>
          <w:rFonts w:ascii="Times New Roman" w:hAnsi="Times New Roman" w:cs="Times New Roman"/>
          <w:sz w:val="28"/>
          <w:szCs w:val="28"/>
        </w:rPr>
        <w:t xml:space="preserve">б утверждении положения о Комиссии </w:t>
      </w:r>
      <w:r w:rsidR="00513F39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2C2D96" w:rsidRDefault="00513F39" w:rsidP="00A1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136545" w:rsidRDefault="002C2D96" w:rsidP="00A1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2155D2">
        <w:rPr>
          <w:rFonts w:ascii="Times New Roman" w:hAnsi="Times New Roman" w:cs="Times New Roman"/>
          <w:sz w:val="28"/>
          <w:szCs w:val="28"/>
        </w:rPr>
        <w:t xml:space="preserve"> </w:t>
      </w:r>
      <w:r w:rsidR="00136545">
        <w:rPr>
          <w:rFonts w:ascii="Times New Roman" w:hAnsi="Times New Roman" w:cs="Times New Roman"/>
          <w:sz w:val="28"/>
          <w:szCs w:val="28"/>
        </w:rPr>
        <w:t>Любимского</w:t>
      </w:r>
    </w:p>
    <w:p w:rsidR="002155D2" w:rsidRDefault="00136545" w:rsidP="00A1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C2D96" w:rsidRPr="00A1243F" w:rsidRDefault="002C2D96" w:rsidP="00A1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5D2" w:rsidRDefault="002155D2" w:rsidP="002155D2">
      <w:pPr>
        <w:tabs>
          <w:tab w:val="left" w:pos="9355"/>
        </w:tabs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453DD0">
        <w:rPr>
          <w:sz w:val="28"/>
          <w:szCs w:val="28"/>
        </w:rPr>
        <w:t xml:space="preserve">В </w:t>
      </w:r>
      <w:r w:rsidRPr="00453DD0">
        <w:rPr>
          <w:color w:val="000000"/>
          <w:sz w:val="28"/>
          <w:szCs w:val="28"/>
        </w:rPr>
        <w:t>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Законом Ярославской области от 09.07.2009 №40-з «О мерах по противодействию коррупции в Ярославской области», Указом Губернатора Ярославской области от 25.07.2017 №253 «Об организации реализации положений Закона Ярославской области от 9 июля 2009 г. №40-з»,</w:t>
      </w:r>
      <w:r>
        <w:rPr>
          <w:color w:val="000000"/>
          <w:sz w:val="28"/>
          <w:szCs w:val="28"/>
        </w:rPr>
        <w:t xml:space="preserve"> Устава Любимского муниципального</w:t>
      </w:r>
      <w:proofErr w:type="gramEnd"/>
      <w:r>
        <w:rPr>
          <w:color w:val="000000"/>
          <w:sz w:val="28"/>
          <w:szCs w:val="28"/>
        </w:rPr>
        <w:t xml:space="preserve"> района,</w:t>
      </w:r>
    </w:p>
    <w:p w:rsidR="009C6E9A" w:rsidRPr="00A1243F" w:rsidRDefault="002155D2" w:rsidP="00A12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78C1" w:rsidRPr="00A1243F">
        <w:rPr>
          <w:rFonts w:ascii="Times New Roman" w:hAnsi="Times New Roman" w:cs="Times New Roman"/>
          <w:sz w:val="28"/>
          <w:szCs w:val="28"/>
        </w:rPr>
        <w:t>ешил</w:t>
      </w:r>
      <w:r w:rsidR="00A1243F">
        <w:rPr>
          <w:rFonts w:ascii="Times New Roman" w:hAnsi="Times New Roman" w:cs="Times New Roman"/>
          <w:sz w:val="28"/>
          <w:szCs w:val="28"/>
        </w:rPr>
        <w:t>о:</w:t>
      </w:r>
      <w:r w:rsidR="00AE78C1" w:rsidRPr="00A1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96" w:rsidRDefault="00A1243F" w:rsidP="00215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74">
        <w:rPr>
          <w:rFonts w:ascii="Times New Roman" w:hAnsi="Times New Roman" w:cs="Times New Roman"/>
          <w:sz w:val="28"/>
          <w:szCs w:val="28"/>
        </w:rPr>
        <w:t>1</w:t>
      </w:r>
      <w:r w:rsidR="00A03774">
        <w:rPr>
          <w:rFonts w:ascii="Times New Roman" w:hAnsi="Times New Roman" w:cs="Times New Roman"/>
          <w:sz w:val="28"/>
          <w:szCs w:val="28"/>
        </w:rPr>
        <w:t>.</w:t>
      </w:r>
      <w:r w:rsidR="00D46F2E" w:rsidRPr="00A03774">
        <w:rPr>
          <w:rFonts w:ascii="Times New Roman" w:hAnsi="Times New Roman" w:cs="Times New Roman"/>
          <w:sz w:val="28"/>
          <w:szCs w:val="28"/>
        </w:rPr>
        <w:t xml:space="preserve"> </w:t>
      </w:r>
      <w:r w:rsidR="002C2D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55D2" w:rsidRPr="002155D2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513F39">
        <w:rPr>
          <w:rFonts w:ascii="Times New Roman" w:hAnsi="Times New Roman" w:cs="Times New Roman"/>
          <w:sz w:val="28"/>
          <w:szCs w:val="28"/>
        </w:rPr>
        <w:t xml:space="preserve">по противодействии коррупции </w:t>
      </w:r>
      <w:r w:rsidR="002155D2" w:rsidRPr="002155D2">
        <w:rPr>
          <w:rFonts w:ascii="Times New Roman" w:hAnsi="Times New Roman" w:cs="Times New Roman"/>
          <w:sz w:val="28"/>
          <w:szCs w:val="28"/>
        </w:rPr>
        <w:t xml:space="preserve">Собрания  представителей  </w:t>
      </w:r>
      <w:r w:rsidR="00136545">
        <w:rPr>
          <w:rFonts w:ascii="Times New Roman" w:hAnsi="Times New Roman" w:cs="Times New Roman"/>
          <w:sz w:val="28"/>
          <w:szCs w:val="28"/>
        </w:rPr>
        <w:t>Любимского</w:t>
      </w:r>
      <w:r w:rsidR="002155D2" w:rsidRPr="002155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2D96">
        <w:rPr>
          <w:rFonts w:ascii="Times New Roman" w:hAnsi="Times New Roman" w:cs="Times New Roman"/>
          <w:sz w:val="28"/>
          <w:szCs w:val="28"/>
        </w:rPr>
        <w:t>.</w:t>
      </w:r>
    </w:p>
    <w:p w:rsidR="002155D2" w:rsidRDefault="00A30614" w:rsidP="002155D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2155D2" w:rsidRPr="002155D2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</w:t>
      </w:r>
      <w:r w:rsidR="00136545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2155D2" w:rsidRPr="002155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36545">
        <w:rPr>
          <w:rFonts w:ascii="Times New Roman" w:hAnsi="Times New Roman" w:cs="Times New Roman"/>
          <w:sz w:val="28"/>
          <w:szCs w:val="28"/>
        </w:rPr>
        <w:t>2</w:t>
      </w:r>
      <w:r w:rsidR="00FC11E3">
        <w:rPr>
          <w:rFonts w:ascii="Times New Roman" w:hAnsi="Times New Roman" w:cs="Times New Roman"/>
          <w:sz w:val="28"/>
          <w:szCs w:val="28"/>
        </w:rPr>
        <w:t>8</w:t>
      </w:r>
      <w:r w:rsidR="00136545">
        <w:rPr>
          <w:rFonts w:ascii="Times New Roman" w:hAnsi="Times New Roman" w:cs="Times New Roman"/>
          <w:sz w:val="28"/>
          <w:szCs w:val="28"/>
        </w:rPr>
        <w:t>.0</w:t>
      </w:r>
      <w:r w:rsidR="00FC11E3">
        <w:rPr>
          <w:rFonts w:ascii="Times New Roman" w:hAnsi="Times New Roman" w:cs="Times New Roman"/>
          <w:sz w:val="28"/>
          <w:szCs w:val="28"/>
        </w:rPr>
        <w:t>4</w:t>
      </w:r>
      <w:r w:rsidR="00136545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2155D2" w:rsidRPr="002155D2">
        <w:rPr>
          <w:rFonts w:ascii="Times New Roman" w:hAnsi="Times New Roman" w:cs="Times New Roman"/>
          <w:sz w:val="28"/>
          <w:szCs w:val="28"/>
        </w:rPr>
        <w:t>№</w:t>
      </w:r>
      <w:r w:rsidR="0013654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774">
        <w:rPr>
          <w:sz w:val="28"/>
          <w:szCs w:val="28"/>
        </w:rPr>
        <w:t xml:space="preserve">    </w:t>
      </w:r>
    </w:p>
    <w:p w:rsidR="00A03774" w:rsidRDefault="00A30614" w:rsidP="002155D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1C1">
        <w:rPr>
          <w:sz w:val="28"/>
          <w:szCs w:val="28"/>
        </w:rPr>
        <w:t xml:space="preserve">. </w:t>
      </w:r>
      <w:r w:rsidR="00136545" w:rsidRPr="0013654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</w:t>
      </w:r>
      <w:r w:rsidR="004701C1" w:rsidRPr="004701C1">
        <w:rPr>
          <w:sz w:val="28"/>
          <w:szCs w:val="28"/>
        </w:rPr>
        <w:t xml:space="preserve"> </w:t>
      </w:r>
      <w:r w:rsidR="002F3205" w:rsidRPr="004701C1">
        <w:rPr>
          <w:rFonts w:ascii="Times New Roman" w:hAnsi="Times New Roman" w:cs="Times New Roman"/>
          <w:sz w:val="28"/>
          <w:szCs w:val="28"/>
        </w:rPr>
        <w:t>в приложении к районной газете «</w:t>
      </w:r>
      <w:r w:rsidR="002F3205">
        <w:rPr>
          <w:rFonts w:ascii="Times New Roman" w:hAnsi="Times New Roman" w:cs="Times New Roman"/>
          <w:sz w:val="28"/>
          <w:szCs w:val="28"/>
        </w:rPr>
        <w:t>Наш край» - «</w:t>
      </w:r>
      <w:proofErr w:type="spellStart"/>
      <w:r w:rsidR="002F3205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2F3205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A03774" w:rsidRDefault="00A03774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06BD2" w:rsidRDefault="00D06BD2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1243F" w:rsidRPr="00A1243F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1243F">
        <w:rPr>
          <w:sz w:val="28"/>
          <w:szCs w:val="28"/>
        </w:rPr>
        <w:t>Председатель</w:t>
      </w:r>
    </w:p>
    <w:p w:rsidR="00A1243F" w:rsidRPr="00A1243F" w:rsidRDefault="00A1243F" w:rsidP="00A124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1243F">
        <w:rPr>
          <w:sz w:val="28"/>
          <w:szCs w:val="28"/>
        </w:rPr>
        <w:t>Собрания представителей</w:t>
      </w:r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  <w:proofErr w:type="spellStart"/>
      <w:r w:rsidRPr="00A1243F">
        <w:rPr>
          <w:bCs/>
          <w:sz w:val="28"/>
          <w:szCs w:val="28"/>
          <w:lang w:eastAsia="ar-SA"/>
        </w:rPr>
        <w:t>Любимского</w:t>
      </w:r>
      <w:proofErr w:type="spellEnd"/>
      <w:r w:rsidRPr="00A1243F">
        <w:rPr>
          <w:bCs/>
          <w:sz w:val="28"/>
          <w:szCs w:val="28"/>
          <w:lang w:eastAsia="ar-SA"/>
        </w:rPr>
        <w:t xml:space="preserve"> муниципального района                                         </w:t>
      </w:r>
      <w:proofErr w:type="spellStart"/>
      <w:r w:rsidRPr="00A1243F">
        <w:rPr>
          <w:bCs/>
          <w:sz w:val="28"/>
          <w:szCs w:val="28"/>
          <w:lang w:eastAsia="ar-SA"/>
        </w:rPr>
        <w:t>А.</w:t>
      </w:r>
      <w:r w:rsidR="004701C1">
        <w:rPr>
          <w:bCs/>
          <w:sz w:val="28"/>
          <w:szCs w:val="28"/>
          <w:lang w:eastAsia="ar-SA"/>
        </w:rPr>
        <w:t>Н.</w:t>
      </w:r>
      <w:r w:rsidR="00136545">
        <w:rPr>
          <w:bCs/>
          <w:sz w:val="28"/>
          <w:szCs w:val="28"/>
          <w:lang w:eastAsia="ar-SA"/>
        </w:rPr>
        <w:t>Сальникова</w:t>
      </w:r>
      <w:proofErr w:type="spellEnd"/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A1243F" w:rsidRPr="00A1243F" w:rsidRDefault="00A1243F" w:rsidP="00A1243F">
      <w:pPr>
        <w:shd w:val="clear" w:color="auto" w:fill="FFFFFF"/>
        <w:suppressAutoHyphens/>
        <w:spacing w:line="240" w:lineRule="exact"/>
        <w:jc w:val="both"/>
        <w:rPr>
          <w:bCs/>
          <w:sz w:val="28"/>
          <w:szCs w:val="28"/>
          <w:lang w:eastAsia="ar-SA"/>
        </w:rPr>
      </w:pPr>
    </w:p>
    <w:p w:rsidR="001D74E1" w:rsidRDefault="001D74E1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E62FF" w:rsidRDefault="001E62FF" w:rsidP="00D46F2E">
      <w:pPr>
        <w:pStyle w:val="ConsPlusNormal"/>
        <w:jc w:val="both"/>
        <w:rPr>
          <w:sz w:val="28"/>
          <w:szCs w:val="28"/>
        </w:rPr>
      </w:pPr>
    </w:p>
    <w:p w:rsidR="001E62FF" w:rsidRDefault="001E62FF" w:rsidP="00D46F2E">
      <w:pPr>
        <w:pStyle w:val="ConsPlusNormal"/>
        <w:jc w:val="both"/>
        <w:rPr>
          <w:sz w:val="28"/>
          <w:szCs w:val="28"/>
        </w:rPr>
      </w:pPr>
    </w:p>
    <w:p w:rsidR="001E62FF" w:rsidRDefault="001E62FF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Pr="00136545" w:rsidRDefault="00136545" w:rsidP="00136545">
      <w:pPr>
        <w:pStyle w:val="ConsPlusNormal"/>
        <w:jc w:val="right"/>
        <w:rPr>
          <w:sz w:val="20"/>
        </w:rPr>
      </w:pPr>
      <w:r w:rsidRPr="00136545">
        <w:rPr>
          <w:sz w:val="20"/>
        </w:rPr>
        <w:t>Приложение</w:t>
      </w:r>
    </w:p>
    <w:p w:rsidR="00136545" w:rsidRPr="00136545" w:rsidRDefault="00136545" w:rsidP="00136545">
      <w:pPr>
        <w:pStyle w:val="ConsPlusNormal"/>
        <w:jc w:val="right"/>
        <w:rPr>
          <w:sz w:val="20"/>
        </w:rPr>
      </w:pPr>
      <w:r w:rsidRPr="00136545">
        <w:rPr>
          <w:sz w:val="20"/>
        </w:rPr>
        <w:t xml:space="preserve"> к решению Собрания представителей</w:t>
      </w:r>
    </w:p>
    <w:p w:rsidR="00136545" w:rsidRPr="00136545" w:rsidRDefault="00136545" w:rsidP="00136545">
      <w:pPr>
        <w:pStyle w:val="ConsPlusNormal"/>
        <w:jc w:val="right"/>
        <w:rPr>
          <w:sz w:val="20"/>
        </w:rPr>
      </w:pPr>
      <w:r>
        <w:rPr>
          <w:sz w:val="20"/>
        </w:rPr>
        <w:t>Любимского</w:t>
      </w:r>
      <w:r w:rsidRPr="00136545">
        <w:rPr>
          <w:sz w:val="20"/>
        </w:rPr>
        <w:t xml:space="preserve"> муниципального района </w:t>
      </w:r>
    </w:p>
    <w:p w:rsidR="00136545" w:rsidRPr="00136545" w:rsidRDefault="00136545" w:rsidP="00136545">
      <w:pPr>
        <w:pStyle w:val="ConsPlusNormal"/>
        <w:jc w:val="right"/>
        <w:rPr>
          <w:sz w:val="20"/>
        </w:rPr>
      </w:pPr>
      <w:r w:rsidRPr="00136545">
        <w:rPr>
          <w:sz w:val="20"/>
        </w:rPr>
        <w:t xml:space="preserve">от </w:t>
      </w:r>
      <w:r>
        <w:rPr>
          <w:sz w:val="20"/>
        </w:rPr>
        <w:t>22.12</w:t>
      </w:r>
      <w:r w:rsidRPr="00136545">
        <w:rPr>
          <w:sz w:val="20"/>
        </w:rPr>
        <w:t xml:space="preserve">.2017 № </w:t>
      </w:r>
      <w:r w:rsidR="001E62FF">
        <w:rPr>
          <w:sz w:val="20"/>
        </w:rPr>
        <w:t>59</w:t>
      </w:r>
      <w:bookmarkStart w:id="0" w:name="_GoBack"/>
      <w:bookmarkEnd w:id="0"/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</w:p>
    <w:p w:rsidR="00136545" w:rsidRPr="00136545" w:rsidRDefault="00136545" w:rsidP="00136545">
      <w:pPr>
        <w:pStyle w:val="ConsPlusNormal"/>
        <w:jc w:val="center"/>
        <w:rPr>
          <w:sz w:val="28"/>
          <w:szCs w:val="28"/>
        </w:rPr>
      </w:pPr>
      <w:r w:rsidRPr="00136545">
        <w:rPr>
          <w:sz w:val="28"/>
          <w:szCs w:val="28"/>
        </w:rPr>
        <w:t>ПОЛОЖЕНИЕ</w:t>
      </w:r>
    </w:p>
    <w:p w:rsidR="00136545" w:rsidRPr="00136545" w:rsidRDefault="00136545" w:rsidP="00136545">
      <w:pPr>
        <w:pStyle w:val="ConsPlusNormal"/>
        <w:jc w:val="center"/>
        <w:rPr>
          <w:sz w:val="28"/>
          <w:szCs w:val="28"/>
        </w:rPr>
      </w:pPr>
      <w:r w:rsidRPr="00136545">
        <w:rPr>
          <w:sz w:val="28"/>
          <w:szCs w:val="28"/>
        </w:rPr>
        <w:t xml:space="preserve">о Комиссии </w:t>
      </w:r>
      <w:r w:rsidR="00513F39">
        <w:rPr>
          <w:sz w:val="28"/>
          <w:szCs w:val="28"/>
        </w:rPr>
        <w:t xml:space="preserve">по противодействию коррупции </w:t>
      </w:r>
      <w:r w:rsidRPr="00136545">
        <w:rPr>
          <w:sz w:val="28"/>
          <w:szCs w:val="28"/>
        </w:rPr>
        <w:t xml:space="preserve">Собрания  представителей  </w:t>
      </w:r>
      <w:r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муниципального района 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1. Положением о Комиссии </w:t>
      </w:r>
      <w:r w:rsidR="00513F39">
        <w:rPr>
          <w:sz w:val="28"/>
          <w:szCs w:val="28"/>
        </w:rPr>
        <w:t xml:space="preserve">по противодействию коррупции </w:t>
      </w:r>
      <w:r w:rsidRPr="00136545">
        <w:rPr>
          <w:sz w:val="28"/>
          <w:szCs w:val="28"/>
        </w:rPr>
        <w:t xml:space="preserve">Собрания представителей  </w:t>
      </w:r>
      <w:r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 муниципального района (далее - Положение), определяется порядок формирования и деятельности Комиссии по </w:t>
      </w:r>
      <w:r w:rsidR="00513F39">
        <w:rPr>
          <w:sz w:val="28"/>
          <w:szCs w:val="28"/>
        </w:rPr>
        <w:t xml:space="preserve">противодействию коррупции </w:t>
      </w:r>
      <w:r w:rsidRPr="00136545">
        <w:rPr>
          <w:sz w:val="28"/>
          <w:szCs w:val="28"/>
        </w:rPr>
        <w:t xml:space="preserve"> Собрания  представителей  </w:t>
      </w:r>
      <w:r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  (далее - Комиссия).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6545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актами  </w:t>
      </w:r>
      <w:r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>муниципального района,  настоящим Положением.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2. Персональный состав Комиссии утверждается решением Собрания представителей </w:t>
      </w:r>
      <w:r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 муниципального района. 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6545">
        <w:rPr>
          <w:sz w:val="28"/>
          <w:szCs w:val="28"/>
        </w:rPr>
        <w:t xml:space="preserve">Председатель Собрания  представителей  </w:t>
      </w:r>
      <w:r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 и  его  заместитель в  состав  Комиссии  включению  не  подлежат.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3. Полномочия Комиссии включают в себя: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рассмотрение заявления</w:t>
      </w:r>
      <w:r w:rsidR="00E1412F">
        <w:rPr>
          <w:sz w:val="28"/>
          <w:szCs w:val="28"/>
        </w:rPr>
        <w:t xml:space="preserve"> лиц, замещающих муниципальные должности в </w:t>
      </w:r>
      <w:proofErr w:type="spellStart"/>
      <w:r w:rsidR="00E1412F">
        <w:rPr>
          <w:sz w:val="28"/>
          <w:szCs w:val="28"/>
        </w:rPr>
        <w:t>Любимском</w:t>
      </w:r>
      <w:proofErr w:type="spellEnd"/>
      <w:r w:rsidR="00E1412F">
        <w:rPr>
          <w:sz w:val="28"/>
          <w:szCs w:val="28"/>
        </w:rPr>
        <w:t xml:space="preserve"> муниципальном районе, председателя КСП (далее по текст</w:t>
      </w:r>
      <w:proofErr w:type="gramStart"/>
      <w:r w:rsidR="00E1412F">
        <w:rPr>
          <w:sz w:val="28"/>
          <w:szCs w:val="28"/>
        </w:rPr>
        <w:t>у-</w:t>
      </w:r>
      <w:proofErr w:type="gramEnd"/>
      <w:r w:rsidR="00E1412F">
        <w:rPr>
          <w:sz w:val="28"/>
          <w:szCs w:val="28"/>
        </w:rPr>
        <w:t xml:space="preserve"> должностные лица)</w:t>
      </w:r>
      <w:r w:rsidRPr="00136545">
        <w:rPr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proofErr w:type="gramStart"/>
      <w:r w:rsidRPr="00136545">
        <w:rPr>
          <w:sz w:val="28"/>
          <w:szCs w:val="28"/>
        </w:rPr>
        <w:t xml:space="preserve">б) рассмотрение  заявления  </w:t>
      </w:r>
      <w:r w:rsidR="00E1412F">
        <w:rPr>
          <w:sz w:val="28"/>
          <w:szCs w:val="28"/>
        </w:rPr>
        <w:t>должностных лиц</w:t>
      </w:r>
      <w:r w:rsidRPr="00136545">
        <w:rPr>
          <w:sz w:val="28"/>
          <w:szCs w:val="28"/>
        </w:rPr>
        <w:t xml:space="preserve"> о невозможности выполнить требования Федерального закона от 07.05.2013 № 79-ФЗ «О  запрете отдельным  категориям  лиц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</w:t>
      </w:r>
      <w:r w:rsidRPr="00136545">
        <w:rPr>
          <w:sz w:val="28"/>
          <w:szCs w:val="28"/>
        </w:rPr>
        <w:lastRenderedPageBreak/>
        <w:t>иностранного  государства в соответствии с</w:t>
      </w:r>
      <w:proofErr w:type="gramEnd"/>
      <w:r w:rsidRPr="00136545">
        <w:rPr>
          <w:sz w:val="28"/>
          <w:szCs w:val="28"/>
        </w:rPr>
        <w:t xml:space="preserve">  законодательством  данного 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в) проведение проверки соблюдения </w:t>
      </w:r>
      <w:r w:rsidR="00E1412F">
        <w:rPr>
          <w:sz w:val="28"/>
          <w:szCs w:val="28"/>
        </w:rPr>
        <w:t xml:space="preserve">должностными лицами </w:t>
      </w:r>
      <w:r w:rsidRPr="00136545">
        <w:rPr>
          <w:sz w:val="28"/>
          <w:szCs w:val="28"/>
        </w:rPr>
        <w:t xml:space="preserve">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г) рассмотрение заявления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о возникновении у него личной заинтересованности, которая приводит или может привести к конфликту интересов.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4. Председатель Комиссии: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а) представляет Комиссию во взаимоотношениях с Администрацией  </w:t>
      </w:r>
      <w:r w:rsidR="00FD46E7"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 муниципального района,  иными органами, организациями и лицами;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г) решает иные вопросы внутреннего распорядка деятельности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Интернет и иные функции в соответствии с настоящим Положением. </w:t>
      </w:r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545" w:rsidRPr="00136545">
        <w:rPr>
          <w:sz w:val="28"/>
          <w:szCs w:val="28"/>
        </w:rPr>
        <w:t>Секретарь Комиссии выполняет поручения председателя Комиссии по вопросам ведения Комиссии.</w:t>
      </w:r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545" w:rsidRPr="00136545">
        <w:rPr>
          <w:sz w:val="28"/>
          <w:szCs w:val="28"/>
        </w:rPr>
        <w:t>Секретарь Комиссии не имеет права голоса.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545" w:rsidRPr="00136545">
        <w:rPr>
          <w:sz w:val="28"/>
          <w:szCs w:val="28"/>
        </w:rPr>
        <w:t xml:space="preserve">В случае рассмотрения на заседании Комиссии вопроса в отношении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, являющегося членом Комиссии, </w:t>
      </w:r>
      <w:proofErr w:type="gramStart"/>
      <w:r w:rsidR="00136545" w:rsidRPr="00136545">
        <w:rPr>
          <w:sz w:val="28"/>
          <w:szCs w:val="28"/>
        </w:rPr>
        <w:t>указанный</w:t>
      </w:r>
      <w:proofErr w:type="gramEnd"/>
      <w:r w:rsidR="00136545" w:rsidRPr="00136545">
        <w:rPr>
          <w:sz w:val="28"/>
          <w:szCs w:val="28"/>
        </w:rPr>
        <w:t xml:space="preserve"> </w:t>
      </w:r>
      <w:r w:rsidR="00E1412F">
        <w:rPr>
          <w:sz w:val="28"/>
          <w:szCs w:val="28"/>
        </w:rPr>
        <w:t>должностного лица</w:t>
      </w:r>
      <w:r w:rsidR="00136545" w:rsidRPr="00136545">
        <w:rPr>
          <w:sz w:val="28"/>
          <w:szCs w:val="28"/>
        </w:rPr>
        <w:t xml:space="preserve"> не участвует в голосовании.</w:t>
      </w:r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545" w:rsidRPr="0013654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</w:t>
      </w:r>
      <w:r w:rsidR="00136545" w:rsidRPr="00136545">
        <w:rPr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7. </w:t>
      </w:r>
      <w:proofErr w:type="gramStart"/>
      <w:r w:rsidRPr="00136545">
        <w:rPr>
          <w:sz w:val="28"/>
          <w:szCs w:val="28"/>
        </w:rPr>
        <w:t xml:space="preserve">Заседание Комиссии проводится в присутствии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>, в отношении которого проведена проверка, подавшего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о невозможности выполнить требования Федерального закона от 07.05.2013 № 79-ФЗ «О  запрете отдельным  категориям  лиц открывать и иметь счета (вклады), хранить наличные  денежные  средства и</w:t>
      </w:r>
      <w:proofErr w:type="gramEnd"/>
      <w:r w:rsidRPr="00136545">
        <w:rPr>
          <w:sz w:val="28"/>
          <w:szCs w:val="28"/>
        </w:rPr>
        <w:t xml:space="preserve">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о возникновении личной заинтересованности при осуществлении им своих полномочий, которая приводит или может привести к конфликту интересов. При наличии письменной просьбы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о рассмотрении указанных вопросов без его участия заседание Комиссии проводится в его отсутствие. В случае неявки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на заседание Комиссии и при отсутствии письменной просьбы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без уважительных причин Комиссия может принять решение о рассмотрении данного вопроса в отсутствие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>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8. На заседании Комиссии заслушиваются пояснения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9. О времени и месте заседания Комиссии члены Комиссии извещаются не </w:t>
      </w:r>
      <w:proofErr w:type="gramStart"/>
      <w:r w:rsidRPr="00136545">
        <w:rPr>
          <w:sz w:val="28"/>
          <w:szCs w:val="28"/>
        </w:rPr>
        <w:t>позднее</w:t>
      </w:r>
      <w:proofErr w:type="gramEnd"/>
      <w:r w:rsidRPr="00136545">
        <w:rPr>
          <w:sz w:val="28"/>
          <w:szCs w:val="28"/>
        </w:rPr>
        <w:t xml:space="preserve"> чем за два дня до его проведения.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11. </w:t>
      </w:r>
      <w:r w:rsidRPr="00896407">
        <w:rPr>
          <w:sz w:val="28"/>
          <w:szCs w:val="28"/>
        </w:rPr>
        <w:t xml:space="preserve">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 могут привлекаться сотрудники Администрации </w:t>
      </w:r>
      <w:r w:rsidR="00FD46E7" w:rsidRPr="00896407">
        <w:rPr>
          <w:sz w:val="28"/>
          <w:szCs w:val="28"/>
        </w:rPr>
        <w:t>Любимского</w:t>
      </w:r>
      <w:r w:rsidRPr="00896407">
        <w:rPr>
          <w:sz w:val="28"/>
          <w:szCs w:val="28"/>
        </w:rPr>
        <w:t xml:space="preserve"> муниципального района в соответствии с должностными регламентами.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12. Порядок осуществления Комиссией полномочия, указанного в подпункте «а» пункта 3 настоящего Положения.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12.1. Заявление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- </w:t>
      </w:r>
      <w:r w:rsidRPr="00136545">
        <w:rPr>
          <w:sz w:val="28"/>
          <w:szCs w:val="28"/>
        </w:rPr>
        <w:lastRenderedPageBreak/>
        <w:t xml:space="preserve">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) регистрируются секретарем Комиссии в день поступления в отдельном журнале. Заявление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в течение трех дней со дня поступления передается председателю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12.2. Председатель Комиссии в трехдневный срок со дня поступления к нему заявления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назначает заседание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proofErr w:type="gramStart"/>
      <w:r w:rsidRPr="00136545">
        <w:rPr>
          <w:sz w:val="28"/>
          <w:szCs w:val="28"/>
        </w:rPr>
        <w:t xml:space="preserve">Комиссия рассматривает заявления </w:t>
      </w:r>
      <w:r w:rsidR="00E1412F">
        <w:rPr>
          <w:sz w:val="28"/>
          <w:szCs w:val="28"/>
        </w:rPr>
        <w:t xml:space="preserve">должностного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ов</w:t>
      </w:r>
      <w:proofErr w:type="spellEnd"/>
      <w:r w:rsidRPr="00136545">
        <w:rPr>
          <w:sz w:val="28"/>
          <w:szCs w:val="28"/>
        </w:rPr>
        <w:t>, поданные до 30 апреля года, следующего за отчетным финансовым годом.</w:t>
      </w:r>
      <w:proofErr w:type="gramEnd"/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545" w:rsidRPr="00136545">
        <w:rPr>
          <w:sz w:val="28"/>
          <w:szCs w:val="28"/>
        </w:rPr>
        <w:t xml:space="preserve">Заседание Комиссии по рассмотрению заявления </w:t>
      </w:r>
      <w:r w:rsidR="00E1412F">
        <w:rPr>
          <w:sz w:val="28"/>
          <w:szCs w:val="28"/>
        </w:rPr>
        <w:t>должностного лица</w:t>
      </w:r>
      <w:r w:rsidR="00136545" w:rsidRPr="00136545">
        <w:rPr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12.3. По итогам рассмотрения заявления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Комиссия принимает одно из следующих решений: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а) признать, что причина непредставления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б) признать, что причина непредставления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принять меры по представлению указанных сведений;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в) признать, что причина непредставления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proofErr w:type="gramStart"/>
      <w:r w:rsidRPr="00136545">
        <w:rPr>
          <w:sz w:val="28"/>
          <w:szCs w:val="28"/>
        </w:rPr>
        <w:t xml:space="preserve">В этом случае Комиссия рекомендует Председателю Собрания  представителей </w:t>
      </w:r>
      <w:r w:rsidR="00FD46E7"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муниципального района применить к </w:t>
      </w:r>
      <w:r w:rsidR="00E1412F">
        <w:rPr>
          <w:sz w:val="28"/>
          <w:szCs w:val="28"/>
        </w:rPr>
        <w:t>должностного лиц</w:t>
      </w:r>
      <w:r w:rsidRPr="00136545">
        <w:rPr>
          <w:sz w:val="28"/>
          <w:szCs w:val="28"/>
        </w:rPr>
        <w:t>у конкретную меру ответственности, предусмотренную   законодательством.</w:t>
      </w:r>
      <w:proofErr w:type="gramEnd"/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13.  Порядок осуществления Комиссией полномочия, указанного в подпункте «б» пункта 3 настоящего Положения.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13.1. </w:t>
      </w:r>
      <w:proofErr w:type="gramStart"/>
      <w:r w:rsidRPr="00136545">
        <w:rPr>
          <w:sz w:val="28"/>
          <w:szCs w:val="28"/>
        </w:rPr>
        <w:t xml:space="preserve">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о невозможности выполнить требования Федерального закона от 07.05.2013 № 79-ФЗ «О  запрете отдельным  категориям  лиц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иностранного  государства в соответствии с  законодательством  данного</w:t>
      </w:r>
      <w:proofErr w:type="gramEnd"/>
      <w:r w:rsidRPr="00136545">
        <w:rPr>
          <w:sz w:val="28"/>
          <w:szCs w:val="28"/>
        </w:rPr>
        <w:t xml:space="preserve"> </w:t>
      </w:r>
      <w:proofErr w:type="gramStart"/>
      <w:r w:rsidRPr="00136545">
        <w:rPr>
          <w:sz w:val="28"/>
          <w:szCs w:val="28"/>
        </w:rPr>
        <w:t xml:space="preserve">иностранного государства, на  территории  которого  находятся счета (вклады), осуществляется  хранение  наличных денежных средств и  ценностей  в </w:t>
      </w:r>
      <w:r w:rsidRPr="00136545">
        <w:rPr>
          <w:sz w:val="28"/>
          <w:szCs w:val="28"/>
        </w:rPr>
        <w:lastRenderedPageBreak/>
        <w:t xml:space="preserve">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детей, и  приложенные  к  нему  подтверждающие документы (далее - 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>) регистрируются секретарем Комиссии в день поступления в</w:t>
      </w:r>
      <w:proofErr w:type="gramEnd"/>
      <w:r w:rsidRPr="00136545">
        <w:rPr>
          <w:sz w:val="28"/>
          <w:szCs w:val="28"/>
        </w:rPr>
        <w:t xml:space="preserve"> отдельном </w:t>
      </w:r>
      <w:proofErr w:type="gramStart"/>
      <w:r w:rsidRPr="00136545">
        <w:rPr>
          <w:sz w:val="28"/>
          <w:szCs w:val="28"/>
        </w:rPr>
        <w:t>журнале</w:t>
      </w:r>
      <w:proofErr w:type="gramEnd"/>
      <w:r w:rsidRPr="00136545">
        <w:rPr>
          <w:sz w:val="28"/>
          <w:szCs w:val="28"/>
        </w:rPr>
        <w:t xml:space="preserve">. 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в течение трех дней со дня поступления передается председателю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13.2. Председатель Комиссии в трехдневный срок со дня поступления к нему заявления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назначает заседание Комиссии.</w:t>
      </w:r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36545" w:rsidRPr="00136545">
        <w:rPr>
          <w:sz w:val="28"/>
          <w:szCs w:val="28"/>
        </w:rPr>
        <w:t xml:space="preserve">Комиссия рассматривает заявления </w:t>
      </w:r>
      <w:r w:rsidR="00E1412F">
        <w:rPr>
          <w:sz w:val="28"/>
          <w:szCs w:val="28"/>
        </w:rPr>
        <w:t xml:space="preserve">должностного </w:t>
      </w:r>
      <w:proofErr w:type="spellStart"/>
      <w:r w:rsidR="00E1412F">
        <w:rPr>
          <w:sz w:val="28"/>
          <w:szCs w:val="28"/>
        </w:rPr>
        <w:t>лица</w:t>
      </w:r>
      <w:r w:rsidR="00136545" w:rsidRPr="00136545">
        <w:rPr>
          <w:sz w:val="28"/>
          <w:szCs w:val="28"/>
        </w:rPr>
        <w:t>ов</w:t>
      </w:r>
      <w:proofErr w:type="spellEnd"/>
      <w:r w:rsidR="00136545" w:rsidRPr="00136545">
        <w:rPr>
          <w:sz w:val="28"/>
          <w:szCs w:val="28"/>
        </w:rPr>
        <w:t xml:space="preserve">, поданные в период  действия ареста,  запрета распоряжения или  иных обстоятельств, указанных в части 2 статьи 3 Федерального закона от 07.05.2013 № 79-ФЗ «О  запрете отдельным  категориям  лиц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инструментами».     </w:t>
      </w:r>
      <w:proofErr w:type="gramEnd"/>
    </w:p>
    <w:p w:rsidR="00136545" w:rsidRPr="00136545" w:rsidRDefault="00FD46E7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545" w:rsidRPr="00136545">
        <w:rPr>
          <w:sz w:val="28"/>
          <w:szCs w:val="28"/>
        </w:rPr>
        <w:t xml:space="preserve">Заседание Комиссии по рассмотрению заявления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 проводится,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13.3. По итогам рассмотрения заявления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Комиссия принимает одно из следующих решений: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признать, что обстоятельства, препятствующие  выполнению  требований  Федерального закона от 07.05.2013 № 79-ФЗ «О  запрете отдельным  категориям  лиц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являются  объективными и  уважительными;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б) признать, что обстоятельства, препятствующие  выполнению  требований  Федерального закона от 07.05.2013 № 79-ФЗ «О  запрете отдельным  категориям  лиц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не являются объективными и уважительными. </w:t>
      </w:r>
      <w:proofErr w:type="gramStart"/>
      <w:r w:rsidRPr="00136545">
        <w:rPr>
          <w:sz w:val="28"/>
          <w:szCs w:val="28"/>
        </w:rPr>
        <w:t xml:space="preserve">В этом случае Комиссия рекомендует Председателю  Собрания представителей  </w:t>
      </w:r>
      <w:r w:rsidR="00352A26"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 муниципального района  применить к  </w:t>
      </w:r>
      <w:r w:rsidR="00E1412F">
        <w:rPr>
          <w:sz w:val="28"/>
          <w:szCs w:val="28"/>
        </w:rPr>
        <w:t xml:space="preserve">должностного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у</w:t>
      </w:r>
      <w:proofErr w:type="spellEnd"/>
      <w:r w:rsidRPr="00136545">
        <w:rPr>
          <w:sz w:val="28"/>
          <w:szCs w:val="28"/>
        </w:rPr>
        <w:t xml:space="preserve"> конкретную меру ответственности, предусмотренную   законодательством.</w:t>
      </w:r>
      <w:proofErr w:type="gramEnd"/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14. Порядок осуществления Комиссией полномочия, указанного в подпункте «в» пункта  3 настоящего Положения.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14.1. Основанием для проведения проверки является достаточная </w:t>
      </w:r>
      <w:r w:rsidRPr="00136545">
        <w:rPr>
          <w:sz w:val="28"/>
          <w:szCs w:val="28"/>
        </w:rPr>
        <w:lastRenderedPageBreak/>
        <w:t>информация, представленная в письменной форме в установленном порядке: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в) Общественной палатой Российской Федерации, Общественной палатой Ярославской области, Общественной палатой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г) общероссийскими и региональными средствами массовой информации;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Информация анонимного характера не может служить основанием для проведения проверки.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14.2. Документы, содержащие основания для проведения проверки,  регистрируются секретарем Комиссии в отдельном журнале в день поступления и в течение трех дней со дня регистрации передаются председателю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14.3. Председатель Комиссии при поступлении к нему документов, содержащих основания для проведения проверки  Комиссии: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proofErr w:type="gramStart"/>
      <w:r w:rsidRPr="00136545">
        <w:rPr>
          <w:sz w:val="28"/>
          <w:szCs w:val="28"/>
        </w:rPr>
        <w:t xml:space="preserve">б) в течение двух рабочих дней со дня принятия Комиссией решения о проведении проверки в письменной форме уведомляет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представить документы  и иные  материалы по вопросам  проверки. </w:t>
      </w:r>
      <w:proofErr w:type="gramEnd"/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14.4.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14.5. При осуществлении проверки Комиссия вправе: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а) проводить по своей инициативе беседу с </w:t>
      </w:r>
      <w:proofErr w:type="gramStart"/>
      <w:r w:rsidR="00E1412F">
        <w:rPr>
          <w:sz w:val="28"/>
          <w:szCs w:val="28"/>
        </w:rPr>
        <w:t>должностного</w:t>
      </w:r>
      <w:proofErr w:type="gramEnd"/>
      <w:r w:rsidR="00E1412F">
        <w:rPr>
          <w:sz w:val="28"/>
          <w:szCs w:val="28"/>
        </w:rPr>
        <w:t xml:space="preserve">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ом</w:t>
      </w:r>
      <w:proofErr w:type="spellEnd"/>
      <w:r w:rsidRPr="00136545">
        <w:rPr>
          <w:sz w:val="28"/>
          <w:szCs w:val="28"/>
        </w:rPr>
        <w:t>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б) изучать представленные </w:t>
      </w:r>
      <w:proofErr w:type="gramStart"/>
      <w:r w:rsidR="00E1412F">
        <w:rPr>
          <w:sz w:val="28"/>
          <w:szCs w:val="28"/>
        </w:rPr>
        <w:t>должностного</w:t>
      </w:r>
      <w:proofErr w:type="gramEnd"/>
      <w:r w:rsidR="00E1412F">
        <w:rPr>
          <w:sz w:val="28"/>
          <w:szCs w:val="28"/>
        </w:rPr>
        <w:t xml:space="preserve">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ом</w:t>
      </w:r>
      <w:proofErr w:type="spellEnd"/>
      <w:r w:rsidRPr="00136545">
        <w:rPr>
          <w:sz w:val="28"/>
          <w:szCs w:val="28"/>
        </w:rPr>
        <w:t xml:space="preserve"> документы и иные  материалы,  которые приобщаются к материалам проверки;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в) получать </w:t>
      </w:r>
      <w:proofErr w:type="gramStart"/>
      <w:r w:rsidRPr="00136545">
        <w:rPr>
          <w:sz w:val="28"/>
          <w:szCs w:val="28"/>
        </w:rPr>
        <w:t>от</w:t>
      </w:r>
      <w:proofErr w:type="gramEnd"/>
      <w:r w:rsidRPr="00136545">
        <w:rPr>
          <w:sz w:val="28"/>
          <w:szCs w:val="28"/>
        </w:rPr>
        <w:t xml:space="preserve"> </w:t>
      </w:r>
      <w:proofErr w:type="gramStart"/>
      <w:r w:rsidR="00E1412F">
        <w:rPr>
          <w:sz w:val="28"/>
          <w:szCs w:val="28"/>
        </w:rPr>
        <w:t>должностные</w:t>
      </w:r>
      <w:proofErr w:type="gramEnd"/>
      <w:r w:rsidR="00E1412F">
        <w:rPr>
          <w:sz w:val="28"/>
          <w:szCs w:val="28"/>
        </w:rPr>
        <w:t xml:space="preserve"> лица</w:t>
      </w:r>
      <w:r w:rsidRPr="00136545">
        <w:rPr>
          <w:sz w:val="28"/>
          <w:szCs w:val="28"/>
        </w:rPr>
        <w:t xml:space="preserve"> пояснения по представленным </w:t>
      </w:r>
      <w:r w:rsidRPr="00136545">
        <w:rPr>
          <w:sz w:val="28"/>
          <w:szCs w:val="28"/>
        </w:rPr>
        <w:lastRenderedPageBreak/>
        <w:t>документам,  материалам;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proofErr w:type="gramStart"/>
      <w:r w:rsidRPr="00136545">
        <w:rPr>
          <w:sz w:val="28"/>
          <w:szCs w:val="28"/>
        </w:rPr>
        <w:t xml:space="preserve"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соблюдении </w:t>
      </w:r>
      <w:r w:rsidR="00E1412F">
        <w:rPr>
          <w:sz w:val="28"/>
          <w:szCs w:val="28"/>
        </w:rPr>
        <w:t xml:space="preserve">должностного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ом</w:t>
      </w:r>
      <w:proofErr w:type="spellEnd"/>
      <w:r w:rsidRPr="00136545">
        <w:rPr>
          <w:sz w:val="28"/>
          <w:szCs w:val="28"/>
        </w:rPr>
        <w:t xml:space="preserve"> ограничений и запретов, требования о предотвращении и урегулировании конфликта интересов.</w:t>
      </w:r>
      <w:proofErr w:type="gramEnd"/>
      <w:r w:rsidRPr="00136545">
        <w:rPr>
          <w:sz w:val="28"/>
          <w:szCs w:val="28"/>
        </w:rPr>
        <w:t xml:space="preserve"> В части направления запросов, указанных в настоящем пункте, Комиссия руководствуется федеральным законодательством.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В запросе, предусмотренном подпунктом «г» пункта 14.5 настоящего Положения, указываются: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фамилия, имя, отчество руководителя  органа или организации, в которые направляется запрос;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proofErr w:type="gramStart"/>
      <w:r w:rsidRPr="00136545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>, его супруги (супруга) и несовершеннолетних детей,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 конфликта интересов;</w:t>
      </w:r>
      <w:proofErr w:type="gramEnd"/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г) содержание и объем сведений, подлежащих проверке;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д) срок представления запрашиваемых сведений;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е) фамилия, инициалы и номер телефона лица, подготовившего запрос;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ж) другие необходимые сведения.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14.6.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>, в связи с  осуществлением  проверки, вправе: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давать пояснения, в  том числе  в  письменной  форме, по вопросам, связанным  с  осуществлением  проверки;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б) представлять документы, материалы и  давать по  ним  пояснения  в письменной  форме;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14.7. Результаты проверки рассматриваются на открытом заседании Комиссии в трехдневный срок после их завершения.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14.8.  По вопросу, указанному в подпункте «в» пункта 3 настоящего </w:t>
      </w:r>
      <w:r w:rsidRPr="00136545">
        <w:rPr>
          <w:sz w:val="28"/>
          <w:szCs w:val="28"/>
        </w:rPr>
        <w:lastRenderedPageBreak/>
        <w:t>Положения, Комиссия принимает одно из следующих решений: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а) установить, что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соблюдал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б) установить, что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 xml:space="preserve"> не соблюдал установленные действующим законодательством ограничения, запреты, обязанности, требование о предотвращении и урегулировании конфликта интересов. </w:t>
      </w:r>
      <w:proofErr w:type="gramStart"/>
      <w:r w:rsidRPr="00136545">
        <w:rPr>
          <w:sz w:val="28"/>
          <w:szCs w:val="28"/>
        </w:rPr>
        <w:t xml:space="preserve">В этом случае Комиссия рекомендует Председателю Собрания представителей </w:t>
      </w:r>
      <w:r w:rsidR="00352A26"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муниципального района применить к </w:t>
      </w:r>
      <w:r w:rsidR="00E1412F">
        <w:rPr>
          <w:sz w:val="28"/>
          <w:szCs w:val="28"/>
        </w:rPr>
        <w:t xml:space="preserve">должностного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у</w:t>
      </w:r>
      <w:proofErr w:type="spellEnd"/>
      <w:r w:rsidRPr="00136545">
        <w:rPr>
          <w:sz w:val="28"/>
          <w:szCs w:val="28"/>
        </w:rPr>
        <w:t xml:space="preserve"> конкретную меру ответственности, предусмотренную законодательством. </w:t>
      </w:r>
      <w:proofErr w:type="gramEnd"/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15. Порядок осуществления Комиссией полномочия, указанного в подпункте «г» пункта 3 настоящего Положения.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15.1. 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) регистрируются секретарем Комиссии в день поступления в отдельном журнале. Заявление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в течение трех дней со дня поступления передается председателю Комиссии.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15.2. Председатель Комиссии в трехдневный срок со дня поступления к нему заявления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назначает заседание Комиссии.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6545" w:rsidRPr="00136545">
        <w:rPr>
          <w:sz w:val="28"/>
          <w:szCs w:val="28"/>
        </w:rPr>
        <w:t xml:space="preserve">Заседание Комиссии по рассмотрению заявления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 проводится  не позднее одного месяца со дня регистрации заявления. 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6545" w:rsidRPr="00136545">
        <w:rPr>
          <w:sz w:val="28"/>
          <w:szCs w:val="28"/>
        </w:rPr>
        <w:t xml:space="preserve">По итогам рассмотрения заявления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 Комиссия принимает одно из следующих решений: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установить, что  конфликт интересов и  (или) его возможность отсутствует;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б) установить, что возникшая ситуация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 xml:space="preserve"> приведет к возникновению конфликта интересов либо конфликт интересов имеет место. В этом случае Комиссия рекомендует </w:t>
      </w:r>
      <w:r w:rsidR="00E1412F">
        <w:rPr>
          <w:sz w:val="28"/>
          <w:szCs w:val="28"/>
        </w:rPr>
        <w:t xml:space="preserve">должностного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у</w:t>
      </w:r>
      <w:proofErr w:type="spellEnd"/>
      <w:r w:rsidRPr="00136545">
        <w:rPr>
          <w:sz w:val="28"/>
          <w:szCs w:val="28"/>
        </w:rPr>
        <w:t xml:space="preserve"> принять конкретные меры по предотвращению либо урегулированию конфликта интересов.</w:t>
      </w:r>
      <w:r w:rsidRPr="00136545">
        <w:rPr>
          <w:sz w:val="28"/>
          <w:szCs w:val="28"/>
        </w:rPr>
        <w:cr/>
        <w:t>16.</w:t>
      </w:r>
      <w:r w:rsidR="00352A26">
        <w:rPr>
          <w:sz w:val="28"/>
          <w:szCs w:val="28"/>
        </w:rPr>
        <w:t xml:space="preserve"> </w:t>
      </w:r>
      <w:r w:rsidRPr="00136545">
        <w:rPr>
          <w:sz w:val="28"/>
          <w:szCs w:val="28"/>
        </w:rPr>
        <w:t xml:space="preserve">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17.</w:t>
      </w:r>
      <w:r w:rsidR="00352A26">
        <w:rPr>
          <w:sz w:val="28"/>
          <w:szCs w:val="28"/>
        </w:rPr>
        <w:t xml:space="preserve"> </w:t>
      </w:r>
      <w:r w:rsidRPr="00136545">
        <w:rPr>
          <w:sz w:val="28"/>
          <w:szCs w:val="28"/>
        </w:rPr>
        <w:t xml:space="preserve"> Решение Комиссии оформляется протоколом. В протоколе заседания Комиссии указываются: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б) формулировка каждого из рассматриваемых на заседании Комиссии вопросов, включая указание фамилии, имени, отчества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>, в отношении которого он рассматривается;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в) источник информации, содержащей основания для проведения проверки,  дата поступления информации в Комиссию;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lastRenderedPageBreak/>
        <w:t>г) результаты анализа сведений, проверки,  материалы, на которых они основываются;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д) содержание пояснений, данных </w:t>
      </w:r>
      <w:proofErr w:type="gramStart"/>
      <w:r w:rsidR="00E1412F">
        <w:rPr>
          <w:sz w:val="28"/>
          <w:szCs w:val="28"/>
        </w:rPr>
        <w:t>должностного</w:t>
      </w:r>
      <w:proofErr w:type="gramEnd"/>
      <w:r w:rsidR="00E1412F">
        <w:rPr>
          <w:sz w:val="28"/>
          <w:szCs w:val="28"/>
        </w:rPr>
        <w:t xml:space="preserve"> </w:t>
      </w:r>
      <w:proofErr w:type="spellStart"/>
      <w:r w:rsidR="00E1412F">
        <w:rPr>
          <w:sz w:val="28"/>
          <w:szCs w:val="28"/>
        </w:rPr>
        <w:t>лица</w:t>
      </w:r>
      <w:r w:rsidRPr="00136545">
        <w:rPr>
          <w:sz w:val="28"/>
          <w:szCs w:val="28"/>
        </w:rPr>
        <w:t>ом</w:t>
      </w:r>
      <w:proofErr w:type="spellEnd"/>
      <w:r w:rsidRPr="00136545">
        <w:rPr>
          <w:sz w:val="28"/>
          <w:szCs w:val="28"/>
        </w:rPr>
        <w:t>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ж) другие сведения;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з) результаты голосования;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и) принятое решение и обоснование его принятия.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>Протокол подписывается председательствующим на заседании.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1412F">
        <w:rPr>
          <w:sz w:val="28"/>
          <w:szCs w:val="28"/>
        </w:rPr>
        <w:t>должностного лица</w:t>
      </w:r>
      <w:r w:rsidRPr="00136545">
        <w:rPr>
          <w:sz w:val="28"/>
          <w:szCs w:val="28"/>
        </w:rPr>
        <w:t>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19. Протокол заседания Комиссии в течение пяти рабочих дней со дня проведения заседания направляется Председателю Собрания представителей </w:t>
      </w:r>
      <w:r w:rsidR="00352A26">
        <w:rPr>
          <w:sz w:val="28"/>
          <w:szCs w:val="28"/>
        </w:rPr>
        <w:t xml:space="preserve">Любимского </w:t>
      </w:r>
      <w:r w:rsidRPr="00136545">
        <w:rPr>
          <w:sz w:val="28"/>
          <w:szCs w:val="28"/>
        </w:rPr>
        <w:t xml:space="preserve"> муниципального района.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545" w:rsidRPr="00136545">
        <w:rPr>
          <w:sz w:val="28"/>
          <w:szCs w:val="28"/>
        </w:rPr>
        <w:t xml:space="preserve"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>, в отношении которого осуществлялась проверка.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545" w:rsidRPr="00136545">
        <w:rPr>
          <w:sz w:val="28"/>
          <w:szCs w:val="28"/>
        </w:rPr>
        <w:t xml:space="preserve">Решение Комиссии, принятое по результатам рассмотрения заявления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, доводится до сведения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 на заседании Комиссии, а в случае рассмотрения заявления в отсутствие </w:t>
      </w:r>
      <w:r w:rsidR="00E1412F">
        <w:rPr>
          <w:sz w:val="28"/>
          <w:szCs w:val="28"/>
        </w:rPr>
        <w:t>должностные лица</w:t>
      </w:r>
      <w:r w:rsidR="00136545" w:rsidRPr="00136545">
        <w:rPr>
          <w:sz w:val="28"/>
          <w:szCs w:val="28"/>
        </w:rPr>
        <w:t xml:space="preserve"> - в срок, указанный в абзаце втором настоящего пункта.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20.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</w:t>
      </w:r>
      <w:proofErr w:type="gramStart"/>
      <w:r w:rsidRPr="00136545">
        <w:rPr>
          <w:sz w:val="28"/>
          <w:szCs w:val="28"/>
        </w:rPr>
        <w:t>и</w:t>
      </w:r>
      <w:proofErr w:type="gramEnd"/>
      <w:r w:rsidRPr="00136545">
        <w:rPr>
          <w:sz w:val="28"/>
          <w:szCs w:val="28"/>
        </w:rPr>
        <w:t xml:space="preserve"> о защите персональных данных с одновременным уведомлением об этом </w:t>
      </w:r>
      <w:r w:rsidR="00E1412F">
        <w:rPr>
          <w:sz w:val="28"/>
          <w:szCs w:val="28"/>
        </w:rPr>
        <w:t>должностные лица</w:t>
      </w:r>
      <w:r w:rsidRPr="00136545">
        <w:rPr>
          <w:sz w:val="28"/>
          <w:szCs w:val="28"/>
        </w:rPr>
        <w:t>, в отношении которого проводилась проверка.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21.  Председатель Собрания представителей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 обязан рассмотреть протокол заседания  Комиссии.  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545" w:rsidRPr="00136545">
        <w:rPr>
          <w:sz w:val="28"/>
          <w:szCs w:val="28"/>
        </w:rPr>
        <w:t xml:space="preserve">Рекомендации  Комиссии  о применении  к  </w:t>
      </w:r>
      <w:proofErr w:type="gramStart"/>
      <w:r w:rsidR="00E1412F">
        <w:rPr>
          <w:sz w:val="28"/>
          <w:szCs w:val="28"/>
        </w:rPr>
        <w:t>должностного</w:t>
      </w:r>
      <w:proofErr w:type="gramEnd"/>
      <w:r w:rsidR="00E1412F">
        <w:rPr>
          <w:sz w:val="28"/>
          <w:szCs w:val="28"/>
        </w:rPr>
        <w:t xml:space="preserve"> </w:t>
      </w:r>
      <w:proofErr w:type="spellStart"/>
      <w:r w:rsidR="00E1412F">
        <w:rPr>
          <w:sz w:val="28"/>
          <w:szCs w:val="28"/>
        </w:rPr>
        <w:t>лица</w:t>
      </w:r>
      <w:r w:rsidR="00136545" w:rsidRPr="00136545">
        <w:rPr>
          <w:sz w:val="28"/>
          <w:szCs w:val="28"/>
        </w:rPr>
        <w:t>у</w:t>
      </w:r>
      <w:proofErr w:type="spellEnd"/>
      <w:r w:rsidR="00136545" w:rsidRPr="00136545">
        <w:rPr>
          <w:sz w:val="28"/>
          <w:szCs w:val="28"/>
        </w:rPr>
        <w:t xml:space="preserve">  конкретной меры  ответственности подлежат  рассмотрению в соответствии с действующим  законодательством.  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545" w:rsidRPr="00136545">
        <w:rPr>
          <w:sz w:val="28"/>
          <w:szCs w:val="28"/>
        </w:rPr>
        <w:t xml:space="preserve">О рассмотрении рекомендаций Комиссии Председатель Собрания представителей </w:t>
      </w:r>
      <w:r>
        <w:rPr>
          <w:sz w:val="28"/>
          <w:szCs w:val="28"/>
        </w:rPr>
        <w:t>Любимского</w:t>
      </w:r>
      <w:r w:rsidR="00136545" w:rsidRPr="00136545">
        <w:rPr>
          <w:sz w:val="28"/>
          <w:szCs w:val="28"/>
        </w:rPr>
        <w:t xml:space="preserve"> муниципального района  в письменной форме уведомляет Комиссию не позднее семи дней со дня поступления к нему протокола заседания Комиссии. 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22. Для исполнения решений Комиссии могут быть подготовлены проекты нормативных правовых актов Собрания представителей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</w:t>
      </w:r>
      <w:r w:rsidRPr="00136545">
        <w:rPr>
          <w:sz w:val="28"/>
          <w:szCs w:val="28"/>
        </w:rPr>
        <w:lastRenderedPageBreak/>
        <w:t xml:space="preserve">муниципального района, решений или поручений Председателя Собрания представителей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района, которые в установленном порядке представляются на рассмотрение Председателя Собрания представителей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 и  (или) Собрания  представителей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муниципального района.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23. Информация о результатах проведенной проверки подлежит размещению в информационно-телекоммуникационной сети Интернет в течение десяти рабочих дней с момента принятия Комиссией соответствующего решения. </w:t>
      </w:r>
    </w:p>
    <w:p w:rsidR="00136545" w:rsidRP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545" w:rsidRPr="00136545">
        <w:rPr>
          <w:sz w:val="28"/>
          <w:szCs w:val="28"/>
        </w:rPr>
        <w:t xml:space="preserve">Информацию, указанную в абзаце первом данного пункта, секретарь Комиссии направляет сотруднику Администрации </w:t>
      </w:r>
      <w:r>
        <w:rPr>
          <w:sz w:val="28"/>
          <w:szCs w:val="28"/>
        </w:rPr>
        <w:t>Любимского</w:t>
      </w:r>
      <w:r w:rsidR="00136545" w:rsidRPr="00136545">
        <w:rPr>
          <w:sz w:val="28"/>
          <w:szCs w:val="28"/>
        </w:rPr>
        <w:t xml:space="preserve"> муниципального района, ответственному за размещение сведений на официальном информационном ресурсе в информационно-телекоммуникационной сети Интернет,  для ее размещения на официальном сайте Администрации </w:t>
      </w:r>
      <w:r>
        <w:rPr>
          <w:sz w:val="28"/>
          <w:szCs w:val="28"/>
        </w:rPr>
        <w:t>Любимского</w:t>
      </w:r>
      <w:r w:rsidR="00136545" w:rsidRPr="00136545">
        <w:rPr>
          <w:sz w:val="28"/>
          <w:szCs w:val="28"/>
        </w:rPr>
        <w:t xml:space="preserve"> муниципального района.</w:t>
      </w:r>
    </w:p>
    <w:p w:rsidR="00136545" w:rsidRPr="00136545" w:rsidRDefault="00136545" w:rsidP="00136545">
      <w:pPr>
        <w:pStyle w:val="ConsPlusNormal"/>
        <w:jc w:val="both"/>
        <w:rPr>
          <w:sz w:val="28"/>
          <w:szCs w:val="28"/>
        </w:rPr>
      </w:pPr>
      <w:r w:rsidRPr="00136545">
        <w:rPr>
          <w:sz w:val="28"/>
          <w:szCs w:val="28"/>
        </w:rPr>
        <w:t xml:space="preserve">24. Материалы проверок и иные документы, журналы   включаются в соответствующее номенклатурное дело Собрания представителей  </w:t>
      </w:r>
      <w:r w:rsidR="00352A26">
        <w:rPr>
          <w:sz w:val="28"/>
          <w:szCs w:val="28"/>
        </w:rPr>
        <w:t>Любимского</w:t>
      </w:r>
      <w:r w:rsidRPr="00136545">
        <w:rPr>
          <w:sz w:val="28"/>
          <w:szCs w:val="28"/>
        </w:rPr>
        <w:t xml:space="preserve">  муниципального района. </w:t>
      </w:r>
    </w:p>
    <w:p w:rsidR="00136545" w:rsidRDefault="00352A26" w:rsidP="001365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545" w:rsidRPr="00136545">
        <w:rPr>
          <w:sz w:val="28"/>
          <w:szCs w:val="28"/>
        </w:rPr>
        <w:t xml:space="preserve">Хранение номенклатурного дела обеспечивается   Администрацией </w:t>
      </w:r>
      <w:r>
        <w:rPr>
          <w:sz w:val="28"/>
          <w:szCs w:val="28"/>
        </w:rPr>
        <w:t xml:space="preserve">Любимского </w:t>
      </w:r>
      <w:r w:rsidR="00136545" w:rsidRPr="00136545">
        <w:rPr>
          <w:sz w:val="28"/>
          <w:szCs w:val="28"/>
        </w:rPr>
        <w:t xml:space="preserve">муниципального района. Передача номенклатурного дела осуществляется по  акту  приема-передачи.  </w:t>
      </w: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Default="00136545" w:rsidP="00D46F2E">
      <w:pPr>
        <w:pStyle w:val="ConsPlusNormal"/>
        <w:jc w:val="both"/>
        <w:rPr>
          <w:sz w:val="28"/>
          <w:szCs w:val="28"/>
        </w:rPr>
      </w:pPr>
    </w:p>
    <w:p w:rsidR="00136545" w:rsidRPr="00251D09" w:rsidRDefault="00136545" w:rsidP="00D46F2E">
      <w:pPr>
        <w:pStyle w:val="ConsPlusNormal"/>
        <w:jc w:val="both"/>
        <w:rPr>
          <w:sz w:val="28"/>
          <w:szCs w:val="28"/>
        </w:rPr>
      </w:pPr>
    </w:p>
    <w:sectPr w:rsidR="00136545" w:rsidRPr="00251D09" w:rsidSect="00623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80" w:rsidRDefault="00E92680">
      <w:r>
        <w:separator/>
      </w:r>
    </w:p>
  </w:endnote>
  <w:endnote w:type="continuationSeparator" w:id="0">
    <w:p w:rsidR="00E92680" w:rsidRDefault="00E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80" w:rsidRDefault="00E92680">
      <w:r>
        <w:separator/>
      </w:r>
    </w:p>
  </w:footnote>
  <w:footnote w:type="continuationSeparator" w:id="0">
    <w:p w:rsidR="00E92680" w:rsidRDefault="00E9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AA" w:rsidRDefault="00A124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2FF">
      <w:rPr>
        <w:noProof/>
      </w:rPr>
      <w:t>11</w:t>
    </w:r>
    <w:r>
      <w:fldChar w:fldCharType="end"/>
    </w:r>
  </w:p>
  <w:p w:rsidR="00F76FAA" w:rsidRDefault="00E92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9A"/>
    <w:rsid w:val="00061AC1"/>
    <w:rsid w:val="00092FDD"/>
    <w:rsid w:val="000B2CF7"/>
    <w:rsid w:val="00106626"/>
    <w:rsid w:val="00136545"/>
    <w:rsid w:val="001D74E1"/>
    <w:rsid w:val="001E62FF"/>
    <w:rsid w:val="002155D2"/>
    <w:rsid w:val="002264F2"/>
    <w:rsid w:val="002407AA"/>
    <w:rsid w:val="00251D09"/>
    <w:rsid w:val="002A4EE7"/>
    <w:rsid w:val="002B5677"/>
    <w:rsid w:val="002C2662"/>
    <w:rsid w:val="002C2D96"/>
    <w:rsid w:val="002F3205"/>
    <w:rsid w:val="003329DF"/>
    <w:rsid w:val="00352A26"/>
    <w:rsid w:val="00353BD5"/>
    <w:rsid w:val="003544D9"/>
    <w:rsid w:val="00361D27"/>
    <w:rsid w:val="00365884"/>
    <w:rsid w:val="003955D3"/>
    <w:rsid w:val="004701C1"/>
    <w:rsid w:val="004F2A4F"/>
    <w:rsid w:val="004F5C55"/>
    <w:rsid w:val="0050460E"/>
    <w:rsid w:val="00513F39"/>
    <w:rsid w:val="00532506"/>
    <w:rsid w:val="00574F38"/>
    <w:rsid w:val="00582222"/>
    <w:rsid w:val="005D5A49"/>
    <w:rsid w:val="006B2297"/>
    <w:rsid w:val="00711C2E"/>
    <w:rsid w:val="007A418B"/>
    <w:rsid w:val="007F7C0A"/>
    <w:rsid w:val="00857E3B"/>
    <w:rsid w:val="00896407"/>
    <w:rsid w:val="009106E6"/>
    <w:rsid w:val="009B658B"/>
    <w:rsid w:val="009C6E9A"/>
    <w:rsid w:val="00A03774"/>
    <w:rsid w:val="00A1243F"/>
    <w:rsid w:val="00A22192"/>
    <w:rsid w:val="00A30614"/>
    <w:rsid w:val="00AE0EEA"/>
    <w:rsid w:val="00AE78C1"/>
    <w:rsid w:val="00B10AC0"/>
    <w:rsid w:val="00B25E70"/>
    <w:rsid w:val="00BC4779"/>
    <w:rsid w:val="00CA648E"/>
    <w:rsid w:val="00D06BD2"/>
    <w:rsid w:val="00D4166C"/>
    <w:rsid w:val="00D434BE"/>
    <w:rsid w:val="00D46F2E"/>
    <w:rsid w:val="00DB3511"/>
    <w:rsid w:val="00E1412F"/>
    <w:rsid w:val="00E92680"/>
    <w:rsid w:val="00ED4AAA"/>
    <w:rsid w:val="00ED66B3"/>
    <w:rsid w:val="00FA4AE2"/>
    <w:rsid w:val="00FC11E3"/>
    <w:rsid w:val="00FC5531"/>
    <w:rsid w:val="00FD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3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E78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2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Паромонова</dc:creator>
  <cp:lastModifiedBy>Супрун</cp:lastModifiedBy>
  <cp:revision>2</cp:revision>
  <cp:lastPrinted>2016-03-24T12:07:00Z</cp:lastPrinted>
  <dcterms:created xsi:type="dcterms:W3CDTF">2018-01-25T11:06:00Z</dcterms:created>
  <dcterms:modified xsi:type="dcterms:W3CDTF">2018-01-25T11:06:00Z</dcterms:modified>
</cp:coreProperties>
</file>