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E8" w:rsidRPr="003E331A" w:rsidRDefault="00AB4AE8" w:rsidP="00AB4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4AE8" w:rsidRPr="003E331A" w:rsidRDefault="00AB4AE8" w:rsidP="00AB4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1A">
        <w:rPr>
          <w:rFonts w:ascii="Times New Roman" w:hAnsi="Times New Roman" w:cs="Times New Roman"/>
          <w:b/>
          <w:sz w:val="28"/>
          <w:szCs w:val="28"/>
        </w:rPr>
        <w:t>АДМИНИСТРАЦИИ ЛЮБИМСКОГО</w:t>
      </w:r>
    </w:p>
    <w:p w:rsidR="00AB4AE8" w:rsidRDefault="00AB4AE8" w:rsidP="00AB4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367DC" w:rsidRDefault="00F367DC" w:rsidP="00F367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67DC" w:rsidRPr="00E80C51" w:rsidRDefault="00F367DC" w:rsidP="00F3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C51">
        <w:rPr>
          <w:rFonts w:ascii="Times New Roman" w:hAnsi="Times New Roman" w:cs="Times New Roman"/>
          <w:sz w:val="28"/>
          <w:szCs w:val="28"/>
        </w:rPr>
        <w:t>От 30.01. 2017г № 09-0201/17</w:t>
      </w:r>
    </w:p>
    <w:p w:rsidR="00F367DC" w:rsidRPr="00E80C51" w:rsidRDefault="00F367DC" w:rsidP="00F3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C5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367DC" w:rsidRPr="00E80C51" w:rsidRDefault="00F367DC" w:rsidP="00F3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C51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F367DC" w:rsidRPr="00E80C51" w:rsidRDefault="00F367DC" w:rsidP="00F3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C51">
        <w:rPr>
          <w:rFonts w:ascii="Times New Roman" w:hAnsi="Times New Roman" w:cs="Times New Roman"/>
          <w:sz w:val="28"/>
          <w:szCs w:val="28"/>
        </w:rPr>
        <w:t>от</w:t>
      </w:r>
      <w:r w:rsidR="00E80C51" w:rsidRPr="00E80C51">
        <w:rPr>
          <w:rFonts w:ascii="Times New Roman" w:hAnsi="Times New Roman" w:cs="Times New Roman"/>
          <w:sz w:val="28"/>
          <w:szCs w:val="28"/>
        </w:rPr>
        <w:t xml:space="preserve"> </w:t>
      </w:r>
      <w:r w:rsidRPr="00E80C51">
        <w:rPr>
          <w:rFonts w:ascii="Times New Roman" w:hAnsi="Times New Roman" w:cs="Times New Roman"/>
          <w:sz w:val="28"/>
          <w:szCs w:val="28"/>
        </w:rPr>
        <w:t>07.11.2016г №09-0898/16 « О плане мероприятий</w:t>
      </w:r>
    </w:p>
    <w:p w:rsidR="00F367DC" w:rsidRPr="00E80C51" w:rsidRDefault="00F367DC" w:rsidP="00F3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C51">
        <w:rPr>
          <w:rFonts w:ascii="Times New Roman" w:hAnsi="Times New Roman" w:cs="Times New Roman"/>
          <w:sz w:val="28"/>
          <w:szCs w:val="28"/>
        </w:rPr>
        <w:t>(«дорожной карте») по реализации изменений,</w:t>
      </w:r>
    </w:p>
    <w:p w:rsidR="00F367DC" w:rsidRPr="00E80C51" w:rsidRDefault="00E80C51" w:rsidP="00F3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C51">
        <w:rPr>
          <w:rFonts w:ascii="Times New Roman" w:hAnsi="Times New Roman" w:cs="Times New Roman"/>
          <w:sz w:val="28"/>
          <w:szCs w:val="28"/>
        </w:rPr>
        <w:t>н</w:t>
      </w:r>
      <w:r w:rsidR="00F367DC" w:rsidRPr="00E80C51">
        <w:rPr>
          <w:rFonts w:ascii="Times New Roman" w:hAnsi="Times New Roman" w:cs="Times New Roman"/>
          <w:sz w:val="28"/>
          <w:szCs w:val="28"/>
        </w:rPr>
        <w:t xml:space="preserve">аправленных на повышение эффективности </w:t>
      </w:r>
    </w:p>
    <w:p w:rsidR="00E80C51" w:rsidRPr="00E80C51" w:rsidRDefault="00E80C51" w:rsidP="00F3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C51">
        <w:rPr>
          <w:rFonts w:ascii="Times New Roman" w:hAnsi="Times New Roman" w:cs="Times New Roman"/>
          <w:sz w:val="28"/>
          <w:szCs w:val="28"/>
        </w:rPr>
        <w:t>с</w:t>
      </w:r>
      <w:r w:rsidR="00F367DC" w:rsidRPr="00E80C51">
        <w:rPr>
          <w:rFonts w:ascii="Times New Roman" w:hAnsi="Times New Roman" w:cs="Times New Roman"/>
          <w:sz w:val="28"/>
          <w:szCs w:val="28"/>
        </w:rPr>
        <w:t xml:space="preserve">феры культуры в Любимском </w:t>
      </w:r>
      <w:r w:rsidRPr="00E80C51">
        <w:rPr>
          <w:rFonts w:ascii="Times New Roman" w:hAnsi="Times New Roman" w:cs="Times New Roman"/>
          <w:sz w:val="28"/>
          <w:szCs w:val="28"/>
        </w:rPr>
        <w:t xml:space="preserve"> </w:t>
      </w:r>
      <w:r w:rsidR="00F367DC" w:rsidRPr="00E80C51">
        <w:rPr>
          <w:rFonts w:ascii="Times New Roman" w:hAnsi="Times New Roman" w:cs="Times New Roman"/>
          <w:sz w:val="28"/>
          <w:szCs w:val="28"/>
        </w:rPr>
        <w:t>муниципальном</w:t>
      </w:r>
      <w:r w:rsidRPr="00E80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DC" w:rsidRPr="00E80C51" w:rsidRDefault="00F367DC" w:rsidP="00F36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C51">
        <w:rPr>
          <w:rFonts w:ascii="Times New Roman" w:hAnsi="Times New Roman" w:cs="Times New Roman"/>
          <w:sz w:val="28"/>
          <w:szCs w:val="28"/>
        </w:rPr>
        <w:t xml:space="preserve"> </w:t>
      </w:r>
      <w:r w:rsidR="00E80C51" w:rsidRPr="00E80C51">
        <w:rPr>
          <w:rFonts w:ascii="Times New Roman" w:hAnsi="Times New Roman" w:cs="Times New Roman"/>
          <w:sz w:val="28"/>
          <w:szCs w:val="28"/>
        </w:rPr>
        <w:t>р</w:t>
      </w:r>
      <w:r w:rsidRPr="00E80C51">
        <w:rPr>
          <w:rFonts w:ascii="Times New Roman" w:hAnsi="Times New Roman" w:cs="Times New Roman"/>
          <w:sz w:val="28"/>
          <w:szCs w:val="28"/>
        </w:rPr>
        <w:t>айоне</w:t>
      </w:r>
      <w:r w:rsidR="00E80C51" w:rsidRPr="00E80C51">
        <w:rPr>
          <w:rFonts w:ascii="Times New Roman" w:hAnsi="Times New Roman" w:cs="Times New Roman"/>
          <w:sz w:val="28"/>
          <w:szCs w:val="28"/>
        </w:rPr>
        <w:t xml:space="preserve">  Ярославской области»</w:t>
      </w:r>
    </w:p>
    <w:p w:rsidR="00AB4AE8" w:rsidRPr="003E331A" w:rsidRDefault="00AB4AE8" w:rsidP="00AB4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A30" w:rsidRPr="003E331A" w:rsidRDefault="00BE6A30" w:rsidP="003E331A">
      <w:pPr>
        <w:jc w:val="both"/>
        <w:rPr>
          <w:rFonts w:ascii="Times New Roman" w:hAnsi="Times New Roman" w:cs="Times New Roman"/>
          <w:sz w:val="28"/>
          <w:szCs w:val="28"/>
        </w:rPr>
      </w:pPr>
      <w:r w:rsidRPr="003E331A">
        <w:rPr>
          <w:rFonts w:ascii="Times New Roman" w:hAnsi="Times New Roman" w:cs="Times New Roman"/>
          <w:sz w:val="28"/>
          <w:szCs w:val="28"/>
        </w:rPr>
        <w:t xml:space="preserve">      В соответствии с Уставом Любимского муниципального района Ярославской области  , Постановлением  Правительства Ярославской области № 13</w:t>
      </w:r>
      <w:r w:rsidR="00E80C51">
        <w:rPr>
          <w:rFonts w:ascii="Times New Roman" w:hAnsi="Times New Roman" w:cs="Times New Roman"/>
          <w:sz w:val="28"/>
          <w:szCs w:val="28"/>
        </w:rPr>
        <w:t>48</w:t>
      </w:r>
      <w:r w:rsidRPr="003E331A">
        <w:rPr>
          <w:rFonts w:ascii="Times New Roman" w:hAnsi="Times New Roman" w:cs="Times New Roman"/>
          <w:sz w:val="28"/>
          <w:szCs w:val="28"/>
        </w:rPr>
        <w:t xml:space="preserve">-п от </w:t>
      </w:r>
      <w:r w:rsidR="00E80C51">
        <w:rPr>
          <w:rFonts w:ascii="Times New Roman" w:hAnsi="Times New Roman" w:cs="Times New Roman"/>
          <w:sz w:val="28"/>
          <w:szCs w:val="28"/>
        </w:rPr>
        <w:t>28.12.2016</w:t>
      </w:r>
      <w:r w:rsidRPr="003E331A">
        <w:rPr>
          <w:rFonts w:ascii="Times New Roman" w:hAnsi="Times New Roman" w:cs="Times New Roman"/>
          <w:sz w:val="28"/>
          <w:szCs w:val="28"/>
        </w:rPr>
        <w:t>г «О внесении изменений в постановление Правительства области от 21. 05. 2014 № 470-п» ,Администрация  Любимского муниципального  района  ПОСТАНОВЛЯЕТ:</w:t>
      </w:r>
    </w:p>
    <w:p w:rsidR="00C571BD" w:rsidRDefault="00E80C51" w:rsidP="003E33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Постановление Администрации Любимского муниципального района от 07.11.2016г № 09-0898/16 « О плане  мероприятий</w:t>
      </w:r>
      <w:r w:rsidR="00C571B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»дорожной </w:t>
      </w:r>
      <w:r w:rsidR="003D62E5">
        <w:rPr>
          <w:rFonts w:ascii="Times New Roman" w:hAnsi="Times New Roman" w:cs="Times New Roman"/>
          <w:color w:val="000000" w:themeColor="text1"/>
          <w:sz w:val="28"/>
          <w:szCs w:val="28"/>
        </w:rPr>
        <w:t>карте») по реализации изменений</w:t>
      </w:r>
      <w:r w:rsidR="00C57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,направленных на  повышение эффективности сферы культуры в Любимском  муниципальном  районе Ярославской области</w:t>
      </w:r>
      <w:r w:rsidR="00C571BD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1F6E09" w:rsidRDefault="00C571BD" w:rsidP="00C571B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раздел 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Целевые показатели (индикаторы) развития сферы культуры и меры, обеспечивающие их достижения</w:t>
      </w:r>
      <w:r w:rsidR="004C6E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25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A30" w:rsidRPr="003E331A">
        <w:rPr>
          <w:rFonts w:ascii="Times New Roman" w:hAnsi="Times New Roman" w:cs="Times New Roman"/>
          <w:color w:val="000000" w:themeColor="text1"/>
          <w:sz w:val="28"/>
          <w:szCs w:val="28"/>
        </w:rPr>
        <w:t>в нов</w:t>
      </w:r>
      <w:r w:rsidR="004C6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редакции </w:t>
      </w:r>
      <w:r w:rsidR="003D62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6E8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приложения1;</w:t>
      </w:r>
    </w:p>
    <w:p w:rsidR="004C6E80" w:rsidRPr="004C6E80" w:rsidRDefault="004C6E80" w:rsidP="004C6E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раздел  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C6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совершенствованию оплаты  труда работников  учреждений культуры»</w:t>
      </w:r>
      <w:r w:rsidRPr="004C6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3E331A">
        <w:rPr>
          <w:rFonts w:ascii="Times New Roman" w:hAnsi="Times New Roman" w:cs="Times New Roman"/>
          <w:color w:val="000000" w:themeColor="text1"/>
          <w:sz w:val="28"/>
          <w:szCs w:val="28"/>
        </w:rPr>
        <w:t>в 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редакции</w:t>
      </w:r>
      <w:r w:rsidR="003D62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приложения2.</w:t>
      </w:r>
    </w:p>
    <w:p w:rsidR="001F6E09" w:rsidRPr="003E331A" w:rsidRDefault="001F6E09" w:rsidP="003E33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31A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Любимского муниципального района Антоненко Л.Б.</w:t>
      </w:r>
    </w:p>
    <w:p w:rsidR="001F6E09" w:rsidRPr="003E331A" w:rsidRDefault="001F6E09" w:rsidP="003E33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1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</w:t>
      </w:r>
      <w:r w:rsidR="00232937" w:rsidRPr="003E331A">
        <w:rPr>
          <w:rFonts w:ascii="Times New Roman" w:hAnsi="Times New Roman" w:cs="Times New Roman"/>
          <w:sz w:val="28"/>
          <w:szCs w:val="28"/>
        </w:rPr>
        <w:t xml:space="preserve"> с последующим официальным опубликованием в приложении газеты « Наш кра</w:t>
      </w:r>
      <w:r w:rsidR="00CA28F8">
        <w:rPr>
          <w:rFonts w:ascii="Times New Roman" w:hAnsi="Times New Roman" w:cs="Times New Roman"/>
          <w:sz w:val="28"/>
          <w:szCs w:val="28"/>
        </w:rPr>
        <w:t>й»-«Любимский</w:t>
      </w:r>
      <w:r w:rsidR="00232937" w:rsidRPr="003E331A">
        <w:rPr>
          <w:rFonts w:ascii="Times New Roman" w:hAnsi="Times New Roman" w:cs="Times New Roman"/>
          <w:sz w:val="28"/>
          <w:szCs w:val="28"/>
        </w:rPr>
        <w:t xml:space="preserve">  вестник» и распространяетс</w:t>
      </w:r>
      <w:r w:rsidR="003E331A">
        <w:rPr>
          <w:rFonts w:ascii="Times New Roman" w:hAnsi="Times New Roman" w:cs="Times New Roman"/>
          <w:sz w:val="28"/>
          <w:szCs w:val="28"/>
        </w:rPr>
        <w:t>я на правоотношения</w:t>
      </w:r>
      <w:r w:rsidR="004C6E80">
        <w:rPr>
          <w:rFonts w:ascii="Times New Roman" w:hAnsi="Times New Roman" w:cs="Times New Roman"/>
          <w:sz w:val="28"/>
          <w:szCs w:val="28"/>
        </w:rPr>
        <w:t xml:space="preserve"> возникшие с 01.01.2017</w:t>
      </w:r>
      <w:r w:rsidR="00232937" w:rsidRPr="003E331A">
        <w:rPr>
          <w:rFonts w:ascii="Times New Roman" w:hAnsi="Times New Roman" w:cs="Times New Roman"/>
          <w:sz w:val="28"/>
          <w:szCs w:val="28"/>
        </w:rPr>
        <w:t>г</w:t>
      </w:r>
    </w:p>
    <w:p w:rsidR="001F6E09" w:rsidRPr="003E331A" w:rsidRDefault="001F6E09" w:rsidP="001F6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31A">
        <w:rPr>
          <w:rFonts w:ascii="Times New Roman" w:hAnsi="Times New Roman" w:cs="Times New Roman"/>
          <w:sz w:val="28"/>
          <w:szCs w:val="28"/>
        </w:rPr>
        <w:t xml:space="preserve">Глава Любимского </w:t>
      </w:r>
    </w:p>
    <w:p w:rsidR="004C6E80" w:rsidRDefault="001F6E09" w:rsidP="00957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31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А.В.Кошкин</w:t>
      </w:r>
    </w:p>
    <w:p w:rsidR="0095725D" w:rsidRDefault="0095725D" w:rsidP="00957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E80" w:rsidRPr="0095725D" w:rsidRDefault="004C6E80" w:rsidP="0095725D">
      <w:pPr>
        <w:spacing w:after="0"/>
        <w:jc w:val="right"/>
        <w:rPr>
          <w:rFonts w:ascii="Times New Roman" w:hAnsi="Times New Roman" w:cs="Times New Roman"/>
        </w:rPr>
      </w:pPr>
      <w:r w:rsidRPr="0095725D">
        <w:rPr>
          <w:rFonts w:ascii="Times New Roman" w:hAnsi="Times New Roman" w:cs="Times New Roman"/>
        </w:rPr>
        <w:lastRenderedPageBreak/>
        <w:t>Приложение 1 к Постановлению АЛМР</w:t>
      </w:r>
    </w:p>
    <w:p w:rsidR="004C6E80" w:rsidRPr="0095725D" w:rsidRDefault="004C6E80" w:rsidP="0095725D">
      <w:pPr>
        <w:spacing w:after="0"/>
        <w:jc w:val="right"/>
        <w:rPr>
          <w:rFonts w:ascii="Times New Roman" w:hAnsi="Times New Roman" w:cs="Times New Roman"/>
        </w:rPr>
      </w:pPr>
      <w:r w:rsidRPr="0095725D">
        <w:rPr>
          <w:rFonts w:ascii="Times New Roman" w:hAnsi="Times New Roman" w:cs="Times New Roman"/>
        </w:rPr>
        <w:t>От30.01.2017г № 09-0201/17</w:t>
      </w:r>
    </w:p>
    <w:p w:rsidR="004C6E80" w:rsidRDefault="004C6E80" w:rsidP="00957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E80" w:rsidRDefault="004C6E80" w:rsidP="004C6E80">
      <w:pPr>
        <w:rPr>
          <w:rFonts w:ascii="Times New Roman" w:hAnsi="Times New Roman" w:cs="Times New Roman"/>
          <w:sz w:val="28"/>
          <w:szCs w:val="28"/>
        </w:rPr>
      </w:pPr>
    </w:p>
    <w:p w:rsidR="004C6E80" w:rsidRPr="0095725D" w:rsidRDefault="004C6E80" w:rsidP="0095725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95725D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95725D">
        <w:rPr>
          <w:rFonts w:ascii="Times New Roman" w:hAnsi="Times New Roman" w:cs="Times New Roman"/>
          <w:b/>
          <w:bCs/>
          <w:color w:val="000000" w:themeColor="text1"/>
        </w:rPr>
        <w:t xml:space="preserve">. Целевые показатели (индикаторы) развития сферы культуры </w:t>
      </w:r>
    </w:p>
    <w:p w:rsidR="004C6E80" w:rsidRPr="0095725D" w:rsidRDefault="004C6E80" w:rsidP="0095725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95725D">
        <w:rPr>
          <w:rFonts w:ascii="Times New Roman" w:hAnsi="Times New Roman" w:cs="Times New Roman"/>
          <w:b/>
          <w:bCs/>
          <w:color w:val="000000" w:themeColor="text1"/>
        </w:rPr>
        <w:t>и меры, обеспечивающие их достижение</w:t>
      </w:r>
    </w:p>
    <w:p w:rsidR="004C6E80" w:rsidRPr="00513B5A" w:rsidRDefault="004C6E80" w:rsidP="0095725D">
      <w:pPr>
        <w:spacing w:after="0"/>
        <w:rPr>
          <w:rFonts w:ascii="Times New Roman" w:hAnsi="Times New Roman" w:cs="Times New Roman"/>
        </w:rPr>
      </w:pPr>
    </w:p>
    <w:p w:rsidR="004C6E80" w:rsidRPr="00513B5A" w:rsidRDefault="004C6E80" w:rsidP="004C6E80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0" w:name="sub_1301"/>
    </w:p>
    <w:tbl>
      <w:tblPr>
        <w:tblStyle w:val="1"/>
        <w:tblW w:w="5000" w:type="pct"/>
        <w:tblBorders>
          <w:bottom w:val="none" w:sz="0" w:space="0" w:color="auto"/>
        </w:tblBorders>
        <w:tblLook w:val="04A0"/>
      </w:tblPr>
      <w:tblGrid>
        <w:gridCol w:w="513"/>
        <w:gridCol w:w="2070"/>
        <w:gridCol w:w="1202"/>
        <w:gridCol w:w="825"/>
        <w:gridCol w:w="825"/>
        <w:gridCol w:w="825"/>
        <w:gridCol w:w="826"/>
        <w:gridCol w:w="826"/>
        <w:gridCol w:w="826"/>
        <w:gridCol w:w="826"/>
      </w:tblGrid>
      <w:tr w:rsidR="004C6E80" w:rsidRPr="00513B5A" w:rsidTr="0094300C">
        <w:tc>
          <w:tcPr>
            <w:tcW w:w="269" w:type="pct"/>
          </w:tcPr>
          <w:p w:rsidR="004C6E80" w:rsidRPr="00513B5A" w:rsidRDefault="004C6E80" w:rsidP="009430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1104" w:type="pct"/>
          </w:tcPr>
          <w:p w:rsidR="004C6E80" w:rsidRPr="00513B5A" w:rsidRDefault="004C6E80" w:rsidP="009430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Показатели</w:t>
            </w:r>
          </w:p>
          <w:p w:rsidR="004C6E80" w:rsidRPr="00513B5A" w:rsidRDefault="004C6E80" w:rsidP="009430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(индикаторы)</w:t>
            </w:r>
          </w:p>
        </w:tc>
        <w:tc>
          <w:tcPr>
            <w:tcW w:w="524" w:type="pct"/>
          </w:tcPr>
          <w:p w:rsidR="004C6E80" w:rsidRPr="00513B5A" w:rsidRDefault="004C6E80" w:rsidP="009430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443" w:type="pct"/>
          </w:tcPr>
          <w:p w:rsidR="004C6E80" w:rsidRPr="00513B5A" w:rsidRDefault="004C6E80" w:rsidP="009430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2012 год</w:t>
            </w:r>
          </w:p>
        </w:tc>
        <w:tc>
          <w:tcPr>
            <w:tcW w:w="443" w:type="pct"/>
          </w:tcPr>
          <w:p w:rsidR="004C6E80" w:rsidRPr="00513B5A" w:rsidRDefault="004C6E80" w:rsidP="009430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2013 год</w:t>
            </w:r>
          </w:p>
        </w:tc>
        <w:tc>
          <w:tcPr>
            <w:tcW w:w="443" w:type="pct"/>
          </w:tcPr>
          <w:p w:rsidR="004C6E80" w:rsidRPr="00513B5A" w:rsidRDefault="004C6E80" w:rsidP="009430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2014 год</w:t>
            </w:r>
          </w:p>
        </w:tc>
        <w:tc>
          <w:tcPr>
            <w:tcW w:w="443" w:type="pct"/>
          </w:tcPr>
          <w:p w:rsidR="004C6E80" w:rsidRPr="00513B5A" w:rsidRDefault="004C6E80" w:rsidP="009430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443" w:type="pct"/>
          </w:tcPr>
          <w:p w:rsidR="004C6E80" w:rsidRPr="00513B5A" w:rsidRDefault="004C6E80" w:rsidP="009430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443" w:type="pct"/>
          </w:tcPr>
          <w:p w:rsidR="004C6E80" w:rsidRPr="00513B5A" w:rsidRDefault="004C6E80" w:rsidP="009430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443" w:type="pct"/>
          </w:tcPr>
          <w:p w:rsidR="004C6E80" w:rsidRPr="00513B5A" w:rsidRDefault="004C6E80" w:rsidP="0094300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</w:tr>
    </w:tbl>
    <w:p w:rsidR="004C6E80" w:rsidRPr="00513B5A" w:rsidRDefault="004C6E80" w:rsidP="004C6E80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1"/>
        <w:tblW w:w="5000" w:type="pct"/>
        <w:tblLayout w:type="fixed"/>
        <w:tblLook w:val="04A0"/>
      </w:tblPr>
      <w:tblGrid>
        <w:gridCol w:w="516"/>
        <w:gridCol w:w="2399"/>
        <w:gridCol w:w="1021"/>
        <w:gridCol w:w="849"/>
        <w:gridCol w:w="710"/>
        <w:gridCol w:w="849"/>
        <w:gridCol w:w="851"/>
        <w:gridCol w:w="710"/>
        <w:gridCol w:w="909"/>
        <w:gridCol w:w="750"/>
      </w:tblGrid>
      <w:tr w:rsidR="004C6E80" w:rsidRPr="00513B5A" w:rsidTr="0094300C">
        <w:trPr>
          <w:tblHeader/>
        </w:trPr>
        <w:tc>
          <w:tcPr>
            <w:tcW w:w="270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54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34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44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71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44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45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71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475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392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4C6E80" w:rsidRPr="00513B5A" w:rsidTr="0094300C">
        <w:tc>
          <w:tcPr>
            <w:tcW w:w="270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254" w:type="pct"/>
          </w:tcPr>
          <w:p w:rsidR="004C6E80" w:rsidRPr="00513B5A" w:rsidRDefault="004C6E80" w:rsidP="0094300C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Динамика посещений  театрально-концертных мероприятий (по сравнению с предыдущим годом)</w:t>
            </w:r>
          </w:p>
        </w:tc>
        <w:tc>
          <w:tcPr>
            <w:tcW w:w="534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44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71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2,1</w:t>
            </w:r>
          </w:p>
        </w:tc>
        <w:tc>
          <w:tcPr>
            <w:tcW w:w="444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2,2</w:t>
            </w:r>
          </w:p>
        </w:tc>
        <w:tc>
          <w:tcPr>
            <w:tcW w:w="445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2,3</w:t>
            </w:r>
          </w:p>
        </w:tc>
        <w:tc>
          <w:tcPr>
            <w:tcW w:w="371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2,4</w:t>
            </w:r>
          </w:p>
        </w:tc>
        <w:tc>
          <w:tcPr>
            <w:tcW w:w="475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392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2,6</w:t>
            </w:r>
          </w:p>
        </w:tc>
      </w:tr>
      <w:tr w:rsidR="004C6E80" w:rsidRPr="00513B5A" w:rsidTr="0094300C">
        <w:tc>
          <w:tcPr>
            <w:tcW w:w="270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2.</w:t>
            </w:r>
          </w:p>
        </w:tc>
        <w:tc>
          <w:tcPr>
            <w:tcW w:w="1254" w:type="pct"/>
          </w:tcPr>
          <w:p w:rsidR="004C6E80" w:rsidRPr="00513B5A" w:rsidRDefault="004C6E80" w:rsidP="0094300C">
            <w:pPr>
              <w:contextualSpacing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Увеличение количества библиографических записей в электронных  каталогах библиотек Любимского муниципального района Ярославской области (по сравнению с предыдущим годом)</w:t>
            </w:r>
          </w:p>
        </w:tc>
        <w:tc>
          <w:tcPr>
            <w:tcW w:w="534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%</w:t>
            </w:r>
          </w:p>
        </w:tc>
        <w:tc>
          <w:tcPr>
            <w:tcW w:w="444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5" w:type="pct"/>
          </w:tcPr>
          <w:p w:rsidR="004C6E80" w:rsidRPr="00513B5A" w:rsidRDefault="004C6E80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50,2</w:t>
            </w:r>
          </w:p>
        </w:tc>
        <w:tc>
          <w:tcPr>
            <w:tcW w:w="371" w:type="pct"/>
          </w:tcPr>
          <w:p w:rsidR="004C6E80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50.3</w:t>
            </w:r>
          </w:p>
        </w:tc>
        <w:tc>
          <w:tcPr>
            <w:tcW w:w="475" w:type="pct"/>
          </w:tcPr>
          <w:p w:rsidR="004C6E80" w:rsidRPr="00513B5A" w:rsidRDefault="0095725D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92" w:type="pct"/>
          </w:tcPr>
          <w:p w:rsidR="004C6E80" w:rsidRPr="00513B5A" w:rsidRDefault="0095725D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5190A" w:rsidRPr="00513B5A" w:rsidTr="0094300C">
        <w:tc>
          <w:tcPr>
            <w:tcW w:w="270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513B5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254" w:type="pct"/>
          </w:tcPr>
          <w:p w:rsidR="0075190A" w:rsidRPr="00513B5A" w:rsidRDefault="0075190A" w:rsidP="0094300C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Увеличение численности участников культурно-досуговых мероприятий, проводимых на платной и бесплатной основах (по сравнению с предыдущим годом)</w:t>
            </w:r>
          </w:p>
        </w:tc>
        <w:tc>
          <w:tcPr>
            <w:tcW w:w="53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4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5,4</w:t>
            </w:r>
          </w:p>
        </w:tc>
        <w:tc>
          <w:tcPr>
            <w:tcW w:w="371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5,5</w:t>
            </w:r>
          </w:p>
        </w:tc>
        <w:tc>
          <w:tcPr>
            <w:tcW w:w="44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5,6</w:t>
            </w:r>
          </w:p>
        </w:tc>
        <w:tc>
          <w:tcPr>
            <w:tcW w:w="445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5,7</w:t>
            </w:r>
          </w:p>
        </w:tc>
        <w:tc>
          <w:tcPr>
            <w:tcW w:w="371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475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392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75190A" w:rsidRPr="00513B5A" w:rsidTr="0094300C">
        <w:tc>
          <w:tcPr>
            <w:tcW w:w="270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513B5A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254" w:type="pct"/>
          </w:tcPr>
          <w:p w:rsidR="0075190A" w:rsidRPr="00513B5A" w:rsidRDefault="0075190A" w:rsidP="0094300C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Повышение уровня удовлетворенности жителей Любимского  муниципального района Ярославской области качеством предоставления  муниципальных услуг в сфере культуры</w:t>
            </w:r>
          </w:p>
        </w:tc>
        <w:tc>
          <w:tcPr>
            <w:tcW w:w="53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4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97</w:t>
            </w:r>
          </w:p>
        </w:tc>
        <w:tc>
          <w:tcPr>
            <w:tcW w:w="371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97</w:t>
            </w:r>
          </w:p>
        </w:tc>
        <w:tc>
          <w:tcPr>
            <w:tcW w:w="44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97</w:t>
            </w:r>
          </w:p>
        </w:tc>
        <w:tc>
          <w:tcPr>
            <w:tcW w:w="445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97</w:t>
            </w:r>
          </w:p>
        </w:tc>
        <w:tc>
          <w:tcPr>
            <w:tcW w:w="371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97</w:t>
            </w:r>
          </w:p>
        </w:tc>
        <w:tc>
          <w:tcPr>
            <w:tcW w:w="475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97</w:t>
            </w:r>
          </w:p>
        </w:tc>
        <w:tc>
          <w:tcPr>
            <w:tcW w:w="392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97</w:t>
            </w:r>
          </w:p>
        </w:tc>
      </w:tr>
      <w:tr w:rsidR="0075190A" w:rsidRPr="00513B5A" w:rsidTr="0094300C">
        <w:tc>
          <w:tcPr>
            <w:tcW w:w="270" w:type="pct"/>
          </w:tcPr>
          <w:p w:rsidR="0075190A" w:rsidRPr="00A428AE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A428AE">
              <w:rPr>
                <w:rFonts w:ascii="Times New Roman" w:hAnsi="Times New Roman"/>
              </w:rPr>
              <w:t>5.</w:t>
            </w:r>
          </w:p>
        </w:tc>
        <w:tc>
          <w:tcPr>
            <w:tcW w:w="1254" w:type="pct"/>
          </w:tcPr>
          <w:p w:rsidR="0075190A" w:rsidRPr="00A428AE" w:rsidRDefault="0075190A" w:rsidP="0094300C">
            <w:pPr>
              <w:contextualSpacing/>
              <w:rPr>
                <w:rFonts w:ascii="Times New Roman" w:hAnsi="Times New Roman"/>
              </w:rPr>
            </w:pPr>
            <w:r w:rsidRPr="00A428AE">
              <w:rPr>
                <w:rFonts w:ascii="Times New Roman" w:hAnsi="Times New Roman"/>
              </w:rPr>
              <w:t xml:space="preserve">Увеличение доли публичных библиотек, подключенных к сети «Интернет», в общем количестве библиотек Любимского района </w:t>
            </w:r>
            <w:r w:rsidRPr="00A428AE">
              <w:rPr>
                <w:rFonts w:ascii="Times New Roman" w:hAnsi="Times New Roman"/>
              </w:rPr>
              <w:lastRenderedPageBreak/>
              <w:t>Ярославской области</w:t>
            </w:r>
          </w:p>
        </w:tc>
        <w:tc>
          <w:tcPr>
            <w:tcW w:w="534" w:type="pct"/>
          </w:tcPr>
          <w:p w:rsidR="0075190A" w:rsidRPr="00A428AE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A428A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444" w:type="pct"/>
          </w:tcPr>
          <w:p w:rsidR="0075190A" w:rsidRPr="00A428AE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A428AE">
              <w:rPr>
                <w:rFonts w:ascii="Times New Roman" w:hAnsi="Times New Roman"/>
              </w:rPr>
              <w:t>28</w:t>
            </w:r>
          </w:p>
        </w:tc>
        <w:tc>
          <w:tcPr>
            <w:tcW w:w="371" w:type="pct"/>
          </w:tcPr>
          <w:p w:rsidR="0075190A" w:rsidRPr="00A428AE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A428AE">
              <w:rPr>
                <w:rFonts w:ascii="Times New Roman" w:hAnsi="Times New Roman"/>
              </w:rPr>
              <w:t>39</w:t>
            </w:r>
          </w:p>
        </w:tc>
        <w:tc>
          <w:tcPr>
            <w:tcW w:w="444" w:type="pct"/>
          </w:tcPr>
          <w:p w:rsidR="0075190A" w:rsidRPr="00A428AE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A428AE">
              <w:rPr>
                <w:rFonts w:ascii="Times New Roman" w:hAnsi="Times New Roman"/>
              </w:rPr>
              <w:t>66.6</w:t>
            </w:r>
          </w:p>
        </w:tc>
        <w:tc>
          <w:tcPr>
            <w:tcW w:w="445" w:type="pct"/>
          </w:tcPr>
          <w:p w:rsidR="0075190A" w:rsidRPr="00A428AE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A428AE">
              <w:rPr>
                <w:rFonts w:ascii="Times New Roman" w:hAnsi="Times New Roman"/>
              </w:rPr>
              <w:t>72.2</w:t>
            </w:r>
          </w:p>
        </w:tc>
        <w:tc>
          <w:tcPr>
            <w:tcW w:w="371" w:type="pct"/>
          </w:tcPr>
          <w:p w:rsidR="0075190A" w:rsidRPr="00A428AE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A428AE">
              <w:rPr>
                <w:rFonts w:ascii="Times New Roman" w:hAnsi="Times New Roman"/>
              </w:rPr>
              <w:t>77</w:t>
            </w:r>
          </w:p>
        </w:tc>
        <w:tc>
          <w:tcPr>
            <w:tcW w:w="475" w:type="pct"/>
          </w:tcPr>
          <w:p w:rsidR="0075190A" w:rsidRPr="00A428AE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A428AE">
              <w:rPr>
                <w:rFonts w:ascii="Times New Roman" w:hAnsi="Times New Roman"/>
              </w:rPr>
              <w:t>83</w:t>
            </w:r>
          </w:p>
        </w:tc>
        <w:tc>
          <w:tcPr>
            <w:tcW w:w="392" w:type="pct"/>
          </w:tcPr>
          <w:p w:rsidR="0075190A" w:rsidRPr="00A428AE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A428AE">
              <w:rPr>
                <w:rFonts w:ascii="Times New Roman" w:hAnsi="Times New Roman"/>
              </w:rPr>
              <w:t>83</w:t>
            </w:r>
          </w:p>
        </w:tc>
      </w:tr>
      <w:tr w:rsidR="0075190A" w:rsidRPr="00513B5A" w:rsidTr="0094300C">
        <w:tc>
          <w:tcPr>
            <w:tcW w:w="270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513B5A">
              <w:rPr>
                <w:rFonts w:ascii="Times New Roman" w:hAnsi="Times New Roman"/>
              </w:rPr>
              <w:t>.</w:t>
            </w:r>
          </w:p>
        </w:tc>
        <w:tc>
          <w:tcPr>
            <w:tcW w:w="1254" w:type="pct"/>
          </w:tcPr>
          <w:p w:rsidR="0075190A" w:rsidRPr="00513B5A" w:rsidRDefault="0075190A" w:rsidP="0094300C">
            <w:pPr>
              <w:contextualSpacing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Участие в  выставочных проектах, осуществляемых в Ярославской области</w:t>
            </w:r>
          </w:p>
        </w:tc>
        <w:tc>
          <w:tcPr>
            <w:tcW w:w="53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единиц</w:t>
            </w:r>
          </w:p>
        </w:tc>
        <w:tc>
          <w:tcPr>
            <w:tcW w:w="44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10</w:t>
            </w:r>
          </w:p>
        </w:tc>
        <w:tc>
          <w:tcPr>
            <w:tcW w:w="371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10</w:t>
            </w:r>
          </w:p>
        </w:tc>
        <w:tc>
          <w:tcPr>
            <w:tcW w:w="44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11</w:t>
            </w:r>
          </w:p>
        </w:tc>
        <w:tc>
          <w:tcPr>
            <w:tcW w:w="371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11</w:t>
            </w:r>
          </w:p>
        </w:tc>
        <w:tc>
          <w:tcPr>
            <w:tcW w:w="475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12</w:t>
            </w:r>
          </w:p>
        </w:tc>
        <w:tc>
          <w:tcPr>
            <w:tcW w:w="392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 w:rsidRPr="00513B5A">
              <w:rPr>
                <w:rFonts w:ascii="Times New Roman" w:hAnsi="Times New Roman"/>
              </w:rPr>
              <w:t>12</w:t>
            </w:r>
          </w:p>
        </w:tc>
      </w:tr>
      <w:tr w:rsidR="0075190A" w:rsidRPr="00513B5A" w:rsidTr="0094300C">
        <w:tc>
          <w:tcPr>
            <w:tcW w:w="270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Pr="00513B5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254" w:type="pct"/>
          </w:tcPr>
          <w:p w:rsidR="0075190A" w:rsidRPr="00513B5A" w:rsidRDefault="0075190A" w:rsidP="0094300C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Увеличение доли детей, привлекаемых к участию в творческих мероприятиях (концертах, спектаклях, фестивалях, олимпиадах, творческих школах, выставках), в общем количестве детей</w:t>
            </w:r>
          </w:p>
        </w:tc>
        <w:tc>
          <w:tcPr>
            <w:tcW w:w="53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13B5A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4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71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4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45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71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75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92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5190A" w:rsidRPr="00513B5A" w:rsidTr="0094300C">
        <w:tc>
          <w:tcPr>
            <w:tcW w:w="270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1254" w:type="pct"/>
          </w:tcPr>
          <w:p w:rsidR="0075190A" w:rsidRPr="00513B5A" w:rsidRDefault="0075190A" w:rsidP="0094300C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Темп  роста участников клубных формирований</w:t>
            </w:r>
          </w:p>
        </w:tc>
        <w:tc>
          <w:tcPr>
            <w:tcW w:w="534" w:type="pct"/>
          </w:tcPr>
          <w:p w:rsidR="0075190A" w:rsidRPr="00513B5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% по отношению к предыдущему году</w:t>
            </w:r>
          </w:p>
        </w:tc>
        <w:tc>
          <w:tcPr>
            <w:tcW w:w="444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371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475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392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  <w:tr w:rsidR="0075190A" w:rsidRPr="00513B5A" w:rsidTr="0094300C">
        <w:tc>
          <w:tcPr>
            <w:tcW w:w="270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254" w:type="pct"/>
          </w:tcPr>
          <w:p w:rsidR="0075190A" w:rsidRPr="00992BA9" w:rsidRDefault="0075190A" w:rsidP="0094300C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объема доступа граждан к электронным ресурсам в дистанционном  режиме</w:t>
            </w:r>
          </w:p>
        </w:tc>
        <w:tc>
          <w:tcPr>
            <w:tcW w:w="534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44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5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2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190A" w:rsidRPr="00513B5A" w:rsidTr="0094300C">
        <w:tc>
          <w:tcPr>
            <w:tcW w:w="270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9.1</w:t>
            </w:r>
          </w:p>
        </w:tc>
        <w:tc>
          <w:tcPr>
            <w:tcW w:w="1254" w:type="pct"/>
          </w:tcPr>
          <w:p w:rsidR="0075190A" w:rsidRPr="00DF3385" w:rsidRDefault="0075190A" w:rsidP="0094300C">
            <w:pPr>
              <w:rPr>
                <w:rFonts w:ascii="Times New Roman" w:hAnsi="Times New Roman"/>
                <w:sz w:val="24"/>
                <w:szCs w:val="24"/>
              </w:rPr>
            </w:pPr>
            <w:r w:rsidRPr="00DF3385">
              <w:rPr>
                <w:rFonts w:ascii="Times New Roman" w:hAnsi="Times New Roman"/>
                <w:sz w:val="24"/>
                <w:szCs w:val="24"/>
              </w:rPr>
              <w:t>прирост доли библиографических записей по отношению к количеству документов библиотечного фонда;</w:t>
            </w:r>
          </w:p>
        </w:tc>
        <w:tc>
          <w:tcPr>
            <w:tcW w:w="534" w:type="pct"/>
          </w:tcPr>
          <w:p w:rsidR="0075190A" w:rsidRPr="00DF3385" w:rsidRDefault="0075190A" w:rsidP="0094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8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4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75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92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75190A" w:rsidRPr="00513B5A" w:rsidTr="0094300C">
        <w:tc>
          <w:tcPr>
            <w:tcW w:w="270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9.2</w:t>
            </w:r>
          </w:p>
        </w:tc>
        <w:tc>
          <w:tcPr>
            <w:tcW w:w="1254" w:type="pct"/>
          </w:tcPr>
          <w:p w:rsidR="0075190A" w:rsidRPr="00DF3385" w:rsidRDefault="0075190A" w:rsidP="0094300C">
            <w:pPr>
              <w:rPr>
                <w:rFonts w:ascii="Times New Roman" w:hAnsi="Times New Roman"/>
                <w:sz w:val="24"/>
                <w:szCs w:val="24"/>
              </w:rPr>
            </w:pPr>
            <w:r w:rsidRPr="00DF3385">
              <w:rPr>
                <w:rFonts w:ascii="Times New Roman" w:hAnsi="Times New Roman"/>
                <w:sz w:val="24"/>
                <w:szCs w:val="24"/>
              </w:rPr>
              <w:t>прирост доли посещений сайтов библиотек</w:t>
            </w:r>
          </w:p>
          <w:p w:rsidR="0075190A" w:rsidRPr="00DF3385" w:rsidRDefault="0075190A" w:rsidP="00943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90A" w:rsidRPr="00DF3385" w:rsidRDefault="0075190A" w:rsidP="009430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190A" w:rsidRPr="00DF3385" w:rsidRDefault="0075190A" w:rsidP="00943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75190A" w:rsidRPr="00DF3385" w:rsidRDefault="0075190A" w:rsidP="00943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8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4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75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2" w:type="pct"/>
          </w:tcPr>
          <w:p w:rsidR="0075190A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190A" w:rsidRPr="00513B5A" w:rsidTr="0094300C">
        <w:tc>
          <w:tcPr>
            <w:tcW w:w="270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254" w:type="pct"/>
          </w:tcPr>
          <w:p w:rsidR="0075190A" w:rsidRPr="00992BA9" w:rsidRDefault="0075190A" w:rsidP="0094300C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доли прироста числа участников культурно-массовых мероприятий</w:t>
            </w:r>
          </w:p>
        </w:tc>
        <w:tc>
          <w:tcPr>
            <w:tcW w:w="534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%, по отношению к предыдущему году</w:t>
            </w:r>
          </w:p>
        </w:tc>
        <w:tc>
          <w:tcPr>
            <w:tcW w:w="444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475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392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75190A" w:rsidRPr="00513B5A" w:rsidTr="0094300C">
        <w:tc>
          <w:tcPr>
            <w:tcW w:w="270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254" w:type="pct"/>
          </w:tcPr>
          <w:p w:rsidR="0075190A" w:rsidRPr="00992BA9" w:rsidRDefault="0075190A" w:rsidP="0094300C">
            <w:pPr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Увеличение доли охвата населения услугами  библиотек</w:t>
            </w:r>
          </w:p>
        </w:tc>
        <w:tc>
          <w:tcPr>
            <w:tcW w:w="534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%, по отношению к предыдущему году</w:t>
            </w:r>
          </w:p>
        </w:tc>
        <w:tc>
          <w:tcPr>
            <w:tcW w:w="444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475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392" w:type="pct"/>
          </w:tcPr>
          <w:p w:rsidR="0075190A" w:rsidRPr="00992BA9" w:rsidRDefault="0075190A" w:rsidP="0094300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</w:tbl>
    <w:p w:rsidR="004C6E80" w:rsidRPr="00513B5A" w:rsidRDefault="004C6E80" w:rsidP="004C6E80">
      <w:pPr>
        <w:jc w:val="both"/>
        <w:rPr>
          <w:rFonts w:ascii="Times New Roman" w:hAnsi="Times New Roman" w:cs="Times New Roman"/>
          <w:color w:val="000000" w:themeColor="text1"/>
        </w:rPr>
      </w:pPr>
      <w:bookmarkStart w:id="1" w:name="sub_1302"/>
      <w:bookmarkEnd w:id="0"/>
    </w:p>
    <w:p w:rsidR="004C6E80" w:rsidRPr="00513B5A" w:rsidRDefault="004C6E80" w:rsidP="004C6E80">
      <w:pPr>
        <w:jc w:val="both"/>
        <w:rPr>
          <w:rFonts w:ascii="Times New Roman" w:hAnsi="Times New Roman" w:cs="Times New Roman"/>
          <w:color w:val="000000" w:themeColor="text1"/>
        </w:rPr>
      </w:pPr>
      <w:r w:rsidRPr="00513B5A">
        <w:rPr>
          <w:rFonts w:ascii="Times New Roman" w:hAnsi="Times New Roman" w:cs="Times New Roman"/>
          <w:color w:val="000000" w:themeColor="text1"/>
        </w:rPr>
        <w:t> Мерами, обеспечивающими достижение целевых показателей (индикаторов) развития сферы культуры, являются:</w:t>
      </w:r>
    </w:p>
    <w:p w:rsidR="004C6E80" w:rsidRPr="00513B5A" w:rsidRDefault="004C6E80" w:rsidP="004C6E80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2" w:name="sub_1321"/>
      <w:bookmarkEnd w:id="1"/>
      <w:r w:rsidRPr="00513B5A">
        <w:rPr>
          <w:rFonts w:ascii="Times New Roman" w:hAnsi="Times New Roman" w:cs="Times New Roman"/>
          <w:color w:val="000000" w:themeColor="text1"/>
        </w:rPr>
        <w:t>-  создание механизма стимулирования работников учреждений культуры, оказывающих услуги (выполняющих работы) различной степени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4C6E80" w:rsidRPr="00513B5A" w:rsidRDefault="004C6E80" w:rsidP="004C6E80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3" w:name="sub_1322"/>
      <w:bookmarkEnd w:id="2"/>
      <w:r w:rsidRPr="00513B5A">
        <w:rPr>
          <w:rFonts w:ascii="Times New Roman" w:hAnsi="Times New Roman" w:cs="Times New Roman"/>
          <w:color w:val="000000" w:themeColor="text1"/>
        </w:rPr>
        <w:t>- 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 мая 2012 года № 597 «О мероприятиях по реализации государственной социальной политики»;</w:t>
      </w:r>
    </w:p>
    <w:p w:rsidR="004C6E80" w:rsidRPr="00513B5A" w:rsidRDefault="004C6E80" w:rsidP="004C6E80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4" w:name="sub_1323"/>
      <w:bookmarkStart w:id="5" w:name="sub_1324"/>
      <w:bookmarkEnd w:id="3"/>
      <w:r w:rsidRPr="00513B5A">
        <w:rPr>
          <w:rFonts w:ascii="Times New Roman" w:hAnsi="Times New Roman" w:cs="Times New Roman"/>
          <w:color w:val="000000" w:themeColor="text1"/>
        </w:rPr>
        <w:t>-  сохранение и развитие кадрового потенциала работников сферы культуры, создание предпосылок для появления в бюджетном секторе конкурентоспособных специалистов и менеджеров; переобучение, повышение квалификации на основе обновленных квалификационных требований к работникам;</w:t>
      </w:r>
    </w:p>
    <w:bookmarkEnd w:id="4"/>
    <w:p w:rsidR="004C6E80" w:rsidRPr="00513B5A" w:rsidRDefault="004C6E80" w:rsidP="004C6E80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13B5A">
        <w:rPr>
          <w:rFonts w:ascii="Times New Roman" w:hAnsi="Times New Roman" w:cs="Times New Roman"/>
          <w:color w:val="000000" w:themeColor="text1"/>
        </w:rPr>
        <w:t>-  реорганизация неэффективных учреждений сферы культуры Любимского муниципального района Ярославской области.</w:t>
      </w:r>
    </w:p>
    <w:bookmarkEnd w:id="5"/>
    <w:p w:rsidR="004C6E80" w:rsidRDefault="004C6E80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D4E" w:rsidRDefault="00777D4E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D4E" w:rsidRDefault="00777D4E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D4E" w:rsidRDefault="00777D4E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D4E" w:rsidRDefault="00777D4E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D4E" w:rsidRDefault="00777D4E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D4E" w:rsidRDefault="00777D4E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D4E" w:rsidRDefault="00777D4E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D4E" w:rsidRDefault="00777D4E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D4E" w:rsidRDefault="00777D4E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D4E" w:rsidRDefault="00777D4E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25D" w:rsidRDefault="0095725D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25D" w:rsidRDefault="0095725D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725D" w:rsidRDefault="0095725D" w:rsidP="004C6E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D4E" w:rsidRPr="008D352F" w:rsidRDefault="00777D4E" w:rsidP="008D352F">
      <w:pPr>
        <w:spacing w:after="0"/>
        <w:jc w:val="right"/>
        <w:rPr>
          <w:rFonts w:ascii="Times New Roman" w:hAnsi="Times New Roman" w:cs="Times New Roman"/>
        </w:rPr>
      </w:pPr>
      <w:r w:rsidRPr="008D352F">
        <w:rPr>
          <w:rFonts w:ascii="Times New Roman" w:hAnsi="Times New Roman" w:cs="Times New Roman"/>
        </w:rPr>
        <w:lastRenderedPageBreak/>
        <w:t>Приложение 2 к Постановлению АЛМР</w:t>
      </w:r>
    </w:p>
    <w:p w:rsidR="00777D4E" w:rsidRDefault="0095725D" w:rsidP="008D35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77D4E" w:rsidRPr="008D352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777D4E" w:rsidRPr="008D352F">
        <w:rPr>
          <w:rFonts w:ascii="Times New Roman" w:hAnsi="Times New Roman" w:cs="Times New Roman"/>
        </w:rPr>
        <w:t>30.01.2017г № 09-0201/17</w:t>
      </w:r>
    </w:p>
    <w:p w:rsidR="008D352F" w:rsidRPr="008D352F" w:rsidRDefault="008D352F" w:rsidP="008D352F">
      <w:pPr>
        <w:spacing w:after="0"/>
        <w:jc w:val="right"/>
        <w:rPr>
          <w:rFonts w:ascii="Times New Roman" w:hAnsi="Times New Roman" w:cs="Times New Roman"/>
        </w:rPr>
      </w:pPr>
    </w:p>
    <w:p w:rsidR="0094300C" w:rsidRPr="0095725D" w:rsidRDefault="0094300C" w:rsidP="008D352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sub_1400"/>
      <w:r w:rsidRPr="0095725D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95725D">
        <w:rPr>
          <w:rFonts w:ascii="Times New Roman" w:hAnsi="Times New Roman" w:cs="Times New Roman"/>
          <w:b/>
          <w:bCs/>
          <w:color w:val="000000" w:themeColor="text1"/>
        </w:rPr>
        <w:t xml:space="preserve">V. Мероприятия по совершенствованию оплаты труда </w:t>
      </w:r>
    </w:p>
    <w:p w:rsidR="0094300C" w:rsidRPr="0095725D" w:rsidRDefault="0094300C" w:rsidP="0094300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95725D">
        <w:rPr>
          <w:rFonts w:ascii="Times New Roman" w:hAnsi="Times New Roman" w:cs="Times New Roman"/>
          <w:b/>
          <w:bCs/>
          <w:color w:val="000000" w:themeColor="text1"/>
        </w:rPr>
        <w:t>работников учреждений культуры</w:t>
      </w:r>
    </w:p>
    <w:p w:rsidR="0094300C" w:rsidRPr="00513B5A" w:rsidRDefault="0094300C" w:rsidP="0094300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bookmarkStart w:id="7" w:name="sub_1401"/>
      <w:bookmarkEnd w:id="6"/>
    </w:p>
    <w:p w:rsidR="0094300C" w:rsidRPr="00513B5A" w:rsidRDefault="0094300C" w:rsidP="0094300C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13B5A">
        <w:rPr>
          <w:rFonts w:ascii="Times New Roman" w:hAnsi="Times New Roman" w:cs="Times New Roman"/>
          <w:color w:val="000000" w:themeColor="text1"/>
        </w:rPr>
        <w:t>1. 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муниципальных учреждениях на 2012-2018 годы, утвержденной распоряжением Правительства Российской Федерации от 26 ноября 2012 г. № 2190-р, Единых рекомендаций по установлению на федеральном, региональном и местном уровнях систем оплаты труда работников 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</w:t>
      </w:r>
      <w:r>
        <w:rPr>
          <w:rFonts w:ascii="Times New Roman" w:hAnsi="Times New Roman" w:cs="Times New Roman"/>
          <w:color w:val="000000" w:themeColor="text1"/>
        </w:rPr>
        <w:t>ьтурно-досуговые учреждения .</w:t>
      </w:r>
      <w:r w:rsidRPr="00513B5A">
        <w:rPr>
          <w:rFonts w:ascii="Times New Roman" w:hAnsi="Times New Roman" w:cs="Times New Roman"/>
          <w:color w:val="000000" w:themeColor="text1"/>
        </w:rPr>
        <w:t xml:space="preserve">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bookmarkEnd w:id="7"/>
    <w:p w:rsidR="0094300C" w:rsidRDefault="0094300C" w:rsidP="0094300C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13B5A">
        <w:rPr>
          <w:rFonts w:ascii="Times New Roman" w:eastAsia="Times New Roman" w:hAnsi="Times New Roman" w:cs="Times New Roman"/>
          <w:b/>
          <w:bCs/>
          <w:color w:val="000000"/>
        </w:rPr>
        <w:t>2.Показателями нормативов "дорожной карты" являются:</w:t>
      </w:r>
    </w:p>
    <w:tbl>
      <w:tblPr>
        <w:tblW w:w="15465" w:type="dxa"/>
        <w:tblInd w:w="-1134" w:type="dxa"/>
        <w:tblLayout w:type="fixed"/>
        <w:tblLook w:val="04A0"/>
      </w:tblPr>
      <w:tblGrid>
        <w:gridCol w:w="412"/>
        <w:gridCol w:w="546"/>
        <w:gridCol w:w="426"/>
        <w:gridCol w:w="1985"/>
        <w:gridCol w:w="993"/>
        <w:gridCol w:w="850"/>
        <w:gridCol w:w="709"/>
        <w:gridCol w:w="850"/>
        <w:gridCol w:w="851"/>
        <w:gridCol w:w="709"/>
        <w:gridCol w:w="850"/>
        <w:gridCol w:w="850"/>
        <w:gridCol w:w="4674"/>
        <w:gridCol w:w="760"/>
      </w:tblGrid>
      <w:tr w:rsidR="0094300C" w:rsidRPr="00F9239E" w:rsidTr="008D352F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г. 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2014 г.факт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2014-2018г.г.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51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Среднесписочная численность  работников учреждений культуры, </w:t>
            </w:r>
            <w:r w:rsidRPr="00F92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66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населения МР, </w:t>
            </w:r>
            <w:r w:rsidRPr="00F92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10 950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94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Соотношение средней заработной платы  работников учреждений культуры  и средней заработной платы в Ярославской области: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449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147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мероприятий ("дорожной карте") «Изменения в отраслях социальной сферы, направленные на повышение</w:t>
            </w: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эффективности сферы культуры Ярославской области», 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85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Любимскому МР,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заработная плата по субъекту Российской Федерации,  </w:t>
            </w:r>
            <w:r w:rsidRPr="00F92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27590,4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29821,6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52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Среднемесячная заработная плата работников учреждений культуры МР, </w:t>
            </w:r>
            <w:r w:rsidRPr="00F923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14822,39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19733,04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23699,38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52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37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Фонд оплаты труда с начислениями, тыс..руб.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24641,5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27061,9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27327,0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27477,7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35455,5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42582,1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159904,3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Прирост фонда оплаты труда с начислениями к 2013 г., тыс.руб.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2420,4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2685,5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2836,2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10814,0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17940,6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36696,8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консолидированного бюджета МР,  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2420,4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2685,5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2836,2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10814,0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17940,6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36696,8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52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2420,4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2685,5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5105,9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30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реструктуризации сети,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52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оптимизации численности персонала, в том числе административно-управленческого персонала, тыс. 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2420,2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2685,5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5105,7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52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сокращения и оптимизации расходов на </w:t>
            </w: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учреждений,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420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от приносящей доход деятельности, 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52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объем средств , предусмотренный на повышение оплаты труда, тыс. руб. (стр. 15+20)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2420,4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2685,5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2836,2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10814,0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17940,6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36696,8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trHeight w:val="1065"/>
        </w:trPr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объема средств от мероприятий по оптимизации к сумме объема средств, требуемого на повышение оплаты труда (строка 16/ строка 21 * 100%),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 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39E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4300C" w:rsidRPr="00F9239E" w:rsidTr="008D352F">
        <w:trPr>
          <w:gridBefore w:val="1"/>
          <w:gridAfter w:val="1"/>
          <w:wBefore w:w="412" w:type="dxa"/>
          <w:wAfter w:w="760" w:type="dxa"/>
          <w:trHeight w:val="2184"/>
        </w:trPr>
        <w:tc>
          <w:tcPr>
            <w:tcW w:w="1429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00C" w:rsidRPr="00F9239E" w:rsidRDefault="0094300C" w:rsidP="0094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300C" w:rsidRDefault="0094300C" w:rsidP="0094300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4300C" w:rsidRPr="0094300C" w:rsidRDefault="0094300C" w:rsidP="0094300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94300C" w:rsidRPr="0094300C" w:rsidSect="008D352F">
      <w:pgSz w:w="11900" w:h="16800"/>
      <w:pgMar w:top="1134" w:right="567" w:bottom="1134" w:left="1985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58" w:rsidRDefault="00434D58" w:rsidP="00E71B20">
      <w:pPr>
        <w:spacing w:after="0" w:line="240" w:lineRule="auto"/>
      </w:pPr>
      <w:r>
        <w:separator/>
      </w:r>
    </w:p>
  </w:endnote>
  <w:endnote w:type="continuationSeparator" w:id="1">
    <w:p w:rsidR="00434D58" w:rsidRDefault="00434D58" w:rsidP="00E7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58" w:rsidRDefault="00434D58" w:rsidP="00E71B20">
      <w:pPr>
        <w:spacing w:after="0" w:line="240" w:lineRule="auto"/>
      </w:pPr>
      <w:r>
        <w:separator/>
      </w:r>
    </w:p>
  </w:footnote>
  <w:footnote w:type="continuationSeparator" w:id="1">
    <w:p w:rsidR="00434D58" w:rsidRDefault="00434D58" w:rsidP="00E71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9B3"/>
    <w:multiLevelType w:val="hybridMultilevel"/>
    <w:tmpl w:val="508439EE"/>
    <w:lvl w:ilvl="0" w:tplc="0419000F">
      <w:start w:val="1"/>
      <w:numFmt w:val="decimal"/>
      <w:lvlText w:val="%1."/>
      <w:lvlJc w:val="left"/>
      <w:pPr>
        <w:ind w:left="1318" w:hanging="360"/>
      </w:p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">
    <w:nsid w:val="11407AD6"/>
    <w:multiLevelType w:val="hybridMultilevel"/>
    <w:tmpl w:val="6FF809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3242D"/>
    <w:multiLevelType w:val="hybridMultilevel"/>
    <w:tmpl w:val="1DB4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C6E6F"/>
    <w:multiLevelType w:val="hybridMultilevel"/>
    <w:tmpl w:val="1DF0D4E6"/>
    <w:lvl w:ilvl="0" w:tplc="54862DBE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D937F8"/>
    <w:multiLevelType w:val="hybridMultilevel"/>
    <w:tmpl w:val="C11CDC5E"/>
    <w:lvl w:ilvl="0" w:tplc="502AB3BC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7085CC7"/>
    <w:multiLevelType w:val="hybridMultilevel"/>
    <w:tmpl w:val="350214B2"/>
    <w:lvl w:ilvl="0" w:tplc="20EA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C08A0"/>
    <w:multiLevelType w:val="hybridMultilevel"/>
    <w:tmpl w:val="1DAE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AE8"/>
    <w:rsid w:val="00000D2D"/>
    <w:rsid w:val="000A795C"/>
    <w:rsid w:val="000B3F68"/>
    <w:rsid w:val="000B5E0C"/>
    <w:rsid w:val="00103D0A"/>
    <w:rsid w:val="001B7E77"/>
    <w:rsid w:val="001C1A1A"/>
    <w:rsid w:val="001F6E09"/>
    <w:rsid w:val="00232937"/>
    <w:rsid w:val="00235227"/>
    <w:rsid w:val="00266AAC"/>
    <w:rsid w:val="002B7CA0"/>
    <w:rsid w:val="002C110A"/>
    <w:rsid w:val="002C1AF4"/>
    <w:rsid w:val="003260F5"/>
    <w:rsid w:val="00331870"/>
    <w:rsid w:val="003D62E5"/>
    <w:rsid w:val="003E331A"/>
    <w:rsid w:val="003E68CC"/>
    <w:rsid w:val="003F11F6"/>
    <w:rsid w:val="00416B40"/>
    <w:rsid w:val="00434D58"/>
    <w:rsid w:val="00480E70"/>
    <w:rsid w:val="004A298C"/>
    <w:rsid w:val="004C6E80"/>
    <w:rsid w:val="00540998"/>
    <w:rsid w:val="00544156"/>
    <w:rsid w:val="0059016B"/>
    <w:rsid w:val="00624E7F"/>
    <w:rsid w:val="00627B1E"/>
    <w:rsid w:val="00631804"/>
    <w:rsid w:val="006347AF"/>
    <w:rsid w:val="006553A1"/>
    <w:rsid w:val="0075190A"/>
    <w:rsid w:val="00752A7A"/>
    <w:rsid w:val="00773CD3"/>
    <w:rsid w:val="00774230"/>
    <w:rsid w:val="00777D4E"/>
    <w:rsid w:val="00837230"/>
    <w:rsid w:val="00847E67"/>
    <w:rsid w:val="008A0B3C"/>
    <w:rsid w:val="008A0E6E"/>
    <w:rsid w:val="008B6BED"/>
    <w:rsid w:val="008D352F"/>
    <w:rsid w:val="008D3BBD"/>
    <w:rsid w:val="008E0182"/>
    <w:rsid w:val="008E4681"/>
    <w:rsid w:val="0094300C"/>
    <w:rsid w:val="0095725D"/>
    <w:rsid w:val="00965FAA"/>
    <w:rsid w:val="00992BA9"/>
    <w:rsid w:val="009F0E95"/>
    <w:rsid w:val="00A60851"/>
    <w:rsid w:val="00A81505"/>
    <w:rsid w:val="00A90D6F"/>
    <w:rsid w:val="00AB4AE8"/>
    <w:rsid w:val="00AD5DB9"/>
    <w:rsid w:val="00B07DAC"/>
    <w:rsid w:val="00B2168A"/>
    <w:rsid w:val="00B2348F"/>
    <w:rsid w:val="00B24349"/>
    <w:rsid w:val="00B2735C"/>
    <w:rsid w:val="00B35DB5"/>
    <w:rsid w:val="00BC38A7"/>
    <w:rsid w:val="00BE6A30"/>
    <w:rsid w:val="00C050FA"/>
    <w:rsid w:val="00C3011B"/>
    <w:rsid w:val="00C571BD"/>
    <w:rsid w:val="00CA28F8"/>
    <w:rsid w:val="00CD0058"/>
    <w:rsid w:val="00CF66CE"/>
    <w:rsid w:val="00CF6EDF"/>
    <w:rsid w:val="00D21D16"/>
    <w:rsid w:val="00D313A8"/>
    <w:rsid w:val="00D7227E"/>
    <w:rsid w:val="00D7401D"/>
    <w:rsid w:val="00D84EFA"/>
    <w:rsid w:val="00E71B20"/>
    <w:rsid w:val="00E74D2F"/>
    <w:rsid w:val="00E80C51"/>
    <w:rsid w:val="00E854C8"/>
    <w:rsid w:val="00E86727"/>
    <w:rsid w:val="00EB6454"/>
    <w:rsid w:val="00EC1439"/>
    <w:rsid w:val="00F301CD"/>
    <w:rsid w:val="00F367DC"/>
    <w:rsid w:val="00F466C5"/>
    <w:rsid w:val="00F6289E"/>
    <w:rsid w:val="00F8194B"/>
    <w:rsid w:val="00FD3A02"/>
    <w:rsid w:val="00FD5CFB"/>
    <w:rsid w:val="00FE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B20"/>
  </w:style>
  <w:style w:type="paragraph" w:styleId="a6">
    <w:name w:val="footer"/>
    <w:basedOn w:val="a"/>
    <w:link w:val="a7"/>
    <w:uiPriority w:val="99"/>
    <w:unhideWhenUsed/>
    <w:rsid w:val="00E7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B20"/>
  </w:style>
  <w:style w:type="table" w:customStyle="1" w:styleId="1">
    <w:name w:val="Сетка таблицы1"/>
    <w:basedOn w:val="a1"/>
    <w:uiPriority w:val="59"/>
    <w:rsid w:val="004A298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CF6E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F6E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CF6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2016-11-14T12:21:00Z</cp:lastPrinted>
  <dcterms:created xsi:type="dcterms:W3CDTF">2015-05-12T12:09:00Z</dcterms:created>
  <dcterms:modified xsi:type="dcterms:W3CDTF">2017-01-31T13:35:00Z</dcterms:modified>
</cp:coreProperties>
</file>