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0F" w:rsidRDefault="001C1D25" w:rsidP="00EE380F">
      <w:pPr>
        <w:pStyle w:val="af9"/>
        <w:spacing w:before="240"/>
        <w:ind w:right="-1" w:firstLine="0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C511F">
        <w:rPr>
          <w:noProof/>
          <w:sz w:val="28"/>
          <w:szCs w:val="28"/>
        </w:rPr>
        <w:t>СОБРАНИЕ ПРЕДСТАВИТЕЛЕЙ</w:t>
      </w:r>
    </w:p>
    <w:p w:rsidR="00BC511F" w:rsidRDefault="00BC511F" w:rsidP="00EE380F">
      <w:pPr>
        <w:pStyle w:val="af9"/>
        <w:spacing w:before="240"/>
        <w:ind w:right="-1" w:firstLine="0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ЛЮБИМСКОГО МУНИЦИПАЛЬНОГО РАЙОНА</w:t>
      </w:r>
    </w:p>
    <w:p w:rsidR="00BC511F" w:rsidRPr="00EE380F" w:rsidRDefault="00BC511F" w:rsidP="00EE380F">
      <w:pPr>
        <w:pStyle w:val="af9"/>
        <w:spacing w:before="240"/>
        <w:ind w:right="-1" w:firstLine="0"/>
        <w:outlineLvl w:val="0"/>
        <w:rPr>
          <w:spacing w:val="58"/>
          <w:sz w:val="28"/>
          <w:szCs w:val="28"/>
        </w:rPr>
      </w:pPr>
      <w:r>
        <w:rPr>
          <w:noProof/>
          <w:sz w:val="28"/>
          <w:szCs w:val="28"/>
        </w:rPr>
        <w:t>ЯРОСЛАВСКОЙ ОБЛАСТИ</w:t>
      </w:r>
    </w:p>
    <w:p w:rsidR="00EE380F" w:rsidRPr="00EE380F" w:rsidRDefault="00EE380F" w:rsidP="00EE380F">
      <w:pPr>
        <w:pStyle w:val="af9"/>
        <w:rPr>
          <w:b/>
          <w:szCs w:val="36"/>
        </w:rPr>
      </w:pPr>
      <w:r w:rsidRPr="00EE380F">
        <w:rPr>
          <w:b/>
          <w:szCs w:val="36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E380F" w:rsidRPr="00EE380F" w:rsidTr="00D0691A">
        <w:tc>
          <w:tcPr>
            <w:tcW w:w="9571" w:type="dxa"/>
          </w:tcPr>
          <w:p w:rsidR="00EE380F" w:rsidRPr="00EE380F" w:rsidRDefault="00EE380F" w:rsidP="00EE38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380F" w:rsidRPr="00EE380F" w:rsidRDefault="005F0D28" w:rsidP="005F0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</w:t>
            </w:r>
            <w:r w:rsidR="00BC511F">
              <w:rPr>
                <w:rFonts w:ascii="Times New Roman" w:hAnsi="Times New Roman"/>
                <w:b/>
                <w:sz w:val="28"/>
                <w:szCs w:val="28"/>
              </w:rPr>
              <w:t xml:space="preserve">2017.   </w:t>
            </w:r>
            <w:r w:rsidR="00EE380F" w:rsidRPr="00EE380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EE380F" w:rsidRPr="00EE380F" w:rsidRDefault="00EE380F" w:rsidP="00EE380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380F" w:rsidRPr="00EE380F" w:rsidRDefault="00EE380F" w:rsidP="00EE380F">
      <w:pPr>
        <w:autoSpaceDE w:val="0"/>
        <w:autoSpaceDN w:val="0"/>
        <w:adjustRightInd w:val="0"/>
        <w:spacing w:line="240" w:lineRule="auto"/>
        <w:ind w:right="3968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E380F">
        <w:rPr>
          <w:rFonts w:ascii="Times New Roman" w:hAnsi="Times New Roman"/>
          <w:b/>
          <w:sz w:val="28"/>
          <w:szCs w:val="28"/>
        </w:rPr>
        <w:t xml:space="preserve">Об утверждении Стратегии социально – экономического развития </w:t>
      </w:r>
      <w:r w:rsidR="00BC511F">
        <w:rPr>
          <w:rFonts w:ascii="Times New Roman" w:hAnsi="Times New Roman"/>
          <w:b/>
          <w:sz w:val="28"/>
          <w:szCs w:val="28"/>
        </w:rPr>
        <w:t>Любим</w:t>
      </w:r>
      <w:r w:rsidRPr="00EE380F">
        <w:rPr>
          <w:rFonts w:ascii="Times New Roman" w:hAnsi="Times New Roman"/>
          <w:b/>
          <w:sz w:val="28"/>
          <w:szCs w:val="28"/>
        </w:rPr>
        <w:t>ского муниципального района до 202</w:t>
      </w:r>
      <w:r w:rsidR="00BC511F">
        <w:rPr>
          <w:rFonts w:ascii="Times New Roman" w:hAnsi="Times New Roman"/>
          <w:b/>
          <w:sz w:val="28"/>
          <w:szCs w:val="28"/>
        </w:rPr>
        <w:t>7</w:t>
      </w:r>
      <w:r w:rsidRPr="00EE38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380F" w:rsidRPr="00EE380F" w:rsidRDefault="00EE380F" w:rsidP="00EE38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0F" w:rsidRPr="00EE380F" w:rsidRDefault="00EE380F" w:rsidP="00BC511F">
      <w:pPr>
        <w:tabs>
          <w:tab w:val="left" w:pos="851"/>
        </w:tabs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ab/>
        <w:t>В соответствии с Устав</w:t>
      </w:r>
      <w:r w:rsidR="00BC511F">
        <w:rPr>
          <w:rFonts w:ascii="Times New Roman" w:hAnsi="Times New Roman"/>
          <w:sz w:val="28"/>
          <w:szCs w:val="28"/>
        </w:rPr>
        <w:t>ом</w:t>
      </w:r>
      <w:r w:rsidRPr="00EE380F">
        <w:rPr>
          <w:rFonts w:ascii="Times New Roman" w:hAnsi="Times New Roman"/>
          <w:sz w:val="28"/>
          <w:szCs w:val="28"/>
        </w:rPr>
        <w:t xml:space="preserve">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муниципального района, в целях определения системы общественно значимых стратегических целей, приоритетных направлений, ключевых ценностей социально-экономического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 и входящих в состав района городск</w:t>
      </w:r>
      <w:r w:rsidR="00BC511F">
        <w:rPr>
          <w:rFonts w:ascii="Times New Roman" w:hAnsi="Times New Roman"/>
          <w:sz w:val="28"/>
          <w:szCs w:val="28"/>
        </w:rPr>
        <w:t xml:space="preserve">ого </w:t>
      </w:r>
      <w:r w:rsidRPr="00EE380F">
        <w:rPr>
          <w:rFonts w:ascii="Times New Roman" w:hAnsi="Times New Roman"/>
          <w:sz w:val="28"/>
          <w:szCs w:val="28"/>
        </w:rPr>
        <w:t xml:space="preserve"> и сельских поселений</w:t>
      </w:r>
      <w:r w:rsidR="00BC511F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EE380F">
        <w:rPr>
          <w:rFonts w:ascii="Times New Roman" w:hAnsi="Times New Roman"/>
          <w:sz w:val="28"/>
          <w:szCs w:val="28"/>
        </w:rPr>
        <w:t>РЕШ</w:t>
      </w:r>
      <w:r w:rsidR="00BC511F">
        <w:rPr>
          <w:rFonts w:ascii="Times New Roman" w:hAnsi="Times New Roman"/>
          <w:sz w:val="28"/>
          <w:szCs w:val="28"/>
        </w:rPr>
        <w:t>ИЛО</w:t>
      </w:r>
      <w:r w:rsidRPr="00EE380F">
        <w:rPr>
          <w:rFonts w:ascii="Times New Roman" w:hAnsi="Times New Roman"/>
          <w:sz w:val="28"/>
          <w:szCs w:val="28"/>
        </w:rPr>
        <w:t>: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Утвердить «Стратегию социально – 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 до 202</w:t>
      </w:r>
      <w:r w:rsidR="00BC511F">
        <w:rPr>
          <w:rFonts w:ascii="Times New Roman" w:hAnsi="Times New Roman"/>
          <w:sz w:val="28"/>
          <w:szCs w:val="28"/>
        </w:rPr>
        <w:t xml:space="preserve">7 </w:t>
      </w:r>
      <w:r w:rsidRPr="00EE380F">
        <w:rPr>
          <w:rFonts w:ascii="Times New Roman" w:hAnsi="Times New Roman"/>
          <w:sz w:val="28"/>
          <w:szCs w:val="28"/>
        </w:rPr>
        <w:t>года» согласно приложению.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>Определить 201</w:t>
      </w:r>
      <w:r w:rsidR="00BC511F">
        <w:rPr>
          <w:rFonts w:ascii="Times New Roman" w:hAnsi="Times New Roman"/>
          <w:sz w:val="28"/>
          <w:szCs w:val="28"/>
        </w:rPr>
        <w:t>8</w:t>
      </w:r>
      <w:r w:rsidRPr="00EE380F">
        <w:rPr>
          <w:rFonts w:ascii="Times New Roman" w:hAnsi="Times New Roman"/>
          <w:sz w:val="28"/>
          <w:szCs w:val="28"/>
        </w:rPr>
        <w:t xml:space="preserve"> год переходным периодом по разработке и принятию муниципальных правовых актов по определенным в Стратегии вопросами и темам. </w:t>
      </w:r>
    </w:p>
    <w:p w:rsidR="00EE380F" w:rsidRPr="00EE380F" w:rsidRDefault="00EE380F" w:rsidP="00EE380F">
      <w:pPr>
        <w:numPr>
          <w:ilvl w:val="0"/>
          <w:numId w:val="47"/>
        </w:numPr>
        <w:tabs>
          <w:tab w:val="left" w:pos="709"/>
        </w:tabs>
        <w:spacing w:before="100" w:beforeAutospacing="1"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>Все программы и проекты, не соответствующие Стратегии, должны быть завершены или преобразованы.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Ответственность за эффективность и точность реализации Стратегии несут органы местного самоуправления района: Администрация и Собрание </w:t>
      </w:r>
      <w:r w:rsidR="00BC511F">
        <w:rPr>
          <w:rFonts w:ascii="Times New Roman" w:hAnsi="Times New Roman"/>
          <w:sz w:val="28"/>
          <w:szCs w:val="28"/>
        </w:rPr>
        <w:t>представителей 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Рекомендовать поселениям в случае разработки Стратегии поселения руководствоваться Стратегией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E380F">
        <w:rPr>
          <w:rFonts w:ascii="Times New Roman" w:eastAsia="Calibri" w:hAnsi="Times New Roman"/>
          <w:sz w:val="28"/>
          <w:szCs w:val="28"/>
        </w:rPr>
        <w:t xml:space="preserve">Стратегия социально-экономического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Pr="00EE380F">
        <w:rPr>
          <w:rFonts w:ascii="Times New Roman" w:eastAsia="Calibri" w:hAnsi="Times New Roman"/>
          <w:sz w:val="28"/>
          <w:szCs w:val="28"/>
        </w:rPr>
        <w:t xml:space="preserve">подлежит размещению на официальном сайте администрации </w:t>
      </w:r>
      <w:r w:rsidR="00BC511F">
        <w:rPr>
          <w:rFonts w:ascii="Times New Roman" w:eastAsia="Calibri" w:hAnsi="Times New Roman"/>
          <w:sz w:val="28"/>
          <w:szCs w:val="28"/>
        </w:rPr>
        <w:t>Любим</w:t>
      </w:r>
      <w:r w:rsidRPr="00EE380F">
        <w:rPr>
          <w:rFonts w:ascii="Times New Roman" w:eastAsia="Calibri" w:hAnsi="Times New Roman"/>
          <w:sz w:val="28"/>
          <w:szCs w:val="28"/>
        </w:rPr>
        <w:t>ского муниципального района в сети Интернет</w:t>
      </w:r>
      <w:r w:rsidR="00BC511F">
        <w:rPr>
          <w:rFonts w:ascii="Times New Roman" w:eastAsia="Calibri" w:hAnsi="Times New Roman"/>
          <w:sz w:val="28"/>
          <w:szCs w:val="28"/>
        </w:rPr>
        <w:t xml:space="preserve"> и в приложении к районной газете «Наш край» - «</w:t>
      </w:r>
      <w:proofErr w:type="spellStart"/>
      <w:r w:rsidR="00BC511F">
        <w:rPr>
          <w:rFonts w:ascii="Times New Roman" w:eastAsia="Calibri" w:hAnsi="Times New Roman"/>
          <w:sz w:val="28"/>
          <w:szCs w:val="28"/>
        </w:rPr>
        <w:t>Любимский</w:t>
      </w:r>
      <w:proofErr w:type="spellEnd"/>
      <w:r w:rsidR="00BC511F">
        <w:rPr>
          <w:rFonts w:ascii="Times New Roman" w:eastAsia="Calibri" w:hAnsi="Times New Roman"/>
          <w:sz w:val="28"/>
          <w:szCs w:val="28"/>
        </w:rPr>
        <w:t xml:space="preserve"> вестник»</w:t>
      </w:r>
      <w:r w:rsidRPr="00EE380F">
        <w:rPr>
          <w:rFonts w:ascii="Times New Roman" w:eastAsia="Calibri" w:hAnsi="Times New Roman"/>
          <w:sz w:val="28"/>
          <w:szCs w:val="28"/>
        </w:rPr>
        <w:t>.</w:t>
      </w:r>
    </w:p>
    <w:p w:rsidR="00EE380F" w:rsidRPr="00EE380F" w:rsidRDefault="00EE380F" w:rsidP="00EE380F">
      <w:pPr>
        <w:pStyle w:val="22"/>
        <w:spacing w:line="240" w:lineRule="auto"/>
        <w:jc w:val="both"/>
        <w:rPr>
          <w:sz w:val="28"/>
          <w:szCs w:val="28"/>
        </w:rPr>
      </w:pPr>
    </w:p>
    <w:p w:rsidR="00EE380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sz w:val="28"/>
          <w:szCs w:val="28"/>
        </w:rPr>
        <w:t>А.</w:t>
      </w:r>
      <w:r w:rsidR="006C7081">
        <w:rPr>
          <w:sz w:val="28"/>
          <w:szCs w:val="28"/>
        </w:rPr>
        <w:t>Н.Сальникова</w:t>
      </w:r>
      <w:proofErr w:type="spellEnd"/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BC511F" w:rsidRPr="00EE380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</w:t>
      </w:r>
      <w:proofErr w:type="spellStart"/>
      <w:r>
        <w:rPr>
          <w:sz w:val="28"/>
          <w:szCs w:val="28"/>
        </w:rPr>
        <w:t>А.В.Кошкин</w:t>
      </w:r>
      <w:proofErr w:type="spellEnd"/>
    </w:p>
    <w:p w:rsidR="00343AD7" w:rsidRDefault="00343AD7" w:rsidP="00EE380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343AD7" w:rsidRDefault="00343AD7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EE380F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к решению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Собрания</w:t>
      </w:r>
      <w:r w:rsidR="00C41CF1">
        <w:rPr>
          <w:rFonts w:ascii="Times New Roman" w:hAnsi="Times New Roman"/>
          <w:sz w:val="24"/>
          <w:szCs w:val="28"/>
        </w:rPr>
        <w:t xml:space="preserve"> представителей</w:t>
      </w:r>
    </w:p>
    <w:p w:rsidR="00C41CF1" w:rsidRDefault="00C41CF1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Любимского МР</w:t>
      </w:r>
    </w:p>
    <w:p w:rsidR="005347A2" w:rsidRDefault="00EE380F" w:rsidP="00EE380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</w:pPr>
      <w:r>
        <w:rPr>
          <w:rFonts w:ascii="Times New Roman" w:hAnsi="Times New Roman"/>
          <w:sz w:val="24"/>
          <w:szCs w:val="28"/>
        </w:rPr>
        <w:t xml:space="preserve">от </w:t>
      </w:r>
      <w:r w:rsidR="005F0D28">
        <w:rPr>
          <w:rFonts w:ascii="Times New Roman" w:hAnsi="Times New Roman"/>
          <w:sz w:val="24"/>
          <w:szCs w:val="28"/>
        </w:rPr>
        <w:t>07.12.</w:t>
      </w:r>
      <w:r>
        <w:rPr>
          <w:rFonts w:ascii="Times New Roman" w:hAnsi="Times New Roman"/>
          <w:sz w:val="24"/>
          <w:szCs w:val="28"/>
        </w:rPr>
        <w:t>.201</w:t>
      </w:r>
      <w:r w:rsidR="00C41CF1">
        <w:rPr>
          <w:rFonts w:ascii="Times New Roman" w:hAnsi="Times New Roman"/>
          <w:sz w:val="24"/>
          <w:szCs w:val="28"/>
        </w:rPr>
        <w:t>7</w:t>
      </w:r>
      <w:r w:rsidR="002B397B">
        <w:rPr>
          <w:rFonts w:ascii="Times New Roman" w:hAnsi="Times New Roman"/>
          <w:sz w:val="24"/>
          <w:szCs w:val="28"/>
        </w:rPr>
        <w:t xml:space="preserve"> № </w:t>
      </w:r>
      <w:r w:rsidR="005F0D28">
        <w:rPr>
          <w:rFonts w:ascii="Times New Roman" w:hAnsi="Times New Roman"/>
          <w:sz w:val="24"/>
          <w:szCs w:val="28"/>
        </w:rPr>
        <w:t>51</w:t>
      </w:r>
      <w:bookmarkStart w:id="0" w:name="_GoBack"/>
      <w:bookmarkEnd w:id="0"/>
    </w:p>
    <w:p w:rsidR="005347A2" w:rsidRDefault="005347A2" w:rsidP="005347A2"/>
    <w:p w:rsidR="005347A2" w:rsidRDefault="005347A2" w:rsidP="005347A2">
      <w:pPr>
        <w:jc w:val="center"/>
        <w:rPr>
          <w:b/>
          <w:sz w:val="44"/>
        </w:rPr>
      </w:pPr>
    </w:p>
    <w:p w:rsidR="005347A2" w:rsidRDefault="005347A2" w:rsidP="005347A2">
      <w:pPr>
        <w:jc w:val="center"/>
        <w:rPr>
          <w:b/>
          <w:sz w:val="44"/>
        </w:rPr>
      </w:pPr>
    </w:p>
    <w:p w:rsidR="005347A2" w:rsidRPr="005347A2" w:rsidRDefault="005347A2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 w:rsidRPr="005347A2">
        <w:rPr>
          <w:rFonts w:ascii="Times New Roman" w:hAnsi="Times New Roman"/>
          <w:sz w:val="52"/>
          <w:szCs w:val="52"/>
        </w:rPr>
        <w:t xml:space="preserve">СТРАТЕГИЯ СОЦИАЛЬНО-ЭКОНОМИЧЕСКОГО РАЗВИТИЯ </w:t>
      </w:r>
    </w:p>
    <w:p w:rsidR="005347A2" w:rsidRPr="005347A2" w:rsidRDefault="00C41CF1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ЛЮБИМ</w:t>
      </w:r>
      <w:r w:rsidR="005347A2" w:rsidRPr="005347A2">
        <w:rPr>
          <w:rFonts w:ascii="Times New Roman" w:hAnsi="Times New Roman"/>
          <w:sz w:val="52"/>
          <w:szCs w:val="52"/>
        </w:rPr>
        <w:t>СКОГО МУНИЦИПАЛЬНОГО РАЙОНА ДО 20</w:t>
      </w:r>
      <w:r w:rsidR="00334EF4">
        <w:rPr>
          <w:rFonts w:ascii="Times New Roman" w:hAnsi="Times New Roman"/>
          <w:sz w:val="52"/>
          <w:szCs w:val="52"/>
        </w:rPr>
        <w:t>27</w:t>
      </w:r>
      <w:r w:rsidR="005347A2" w:rsidRPr="005347A2">
        <w:rPr>
          <w:rFonts w:ascii="Times New Roman" w:hAnsi="Times New Roman"/>
          <w:sz w:val="52"/>
          <w:szCs w:val="52"/>
        </w:rPr>
        <w:t xml:space="preserve"> ГОДА</w:t>
      </w:r>
    </w:p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>
      <w:pPr>
        <w:jc w:val="center"/>
        <w:rPr>
          <w:b/>
          <w:sz w:val="36"/>
        </w:rPr>
      </w:pPr>
    </w:p>
    <w:p w:rsidR="005347A2" w:rsidRDefault="005347A2" w:rsidP="005347A2">
      <w:pPr>
        <w:jc w:val="center"/>
        <w:rPr>
          <w:b/>
          <w:sz w:val="36"/>
        </w:rPr>
      </w:pPr>
    </w:p>
    <w:p w:rsidR="005347A2" w:rsidRPr="005347A2" w:rsidRDefault="005347A2" w:rsidP="005347A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</w:t>
      </w:r>
      <w:r w:rsidR="00C41CF1">
        <w:rPr>
          <w:rFonts w:ascii="Times New Roman" w:hAnsi="Times New Roman"/>
          <w:b/>
          <w:sz w:val="36"/>
        </w:rPr>
        <w:t>7</w:t>
      </w:r>
      <w:r w:rsidRPr="005347A2">
        <w:rPr>
          <w:rFonts w:ascii="Times New Roman" w:hAnsi="Times New Roman"/>
          <w:b/>
          <w:sz w:val="36"/>
        </w:rPr>
        <w:t xml:space="preserve"> год</w:t>
      </w: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47A2" w:rsidRDefault="005347A2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347A2">
        <w:rPr>
          <w:rFonts w:ascii="Times New Roman" w:hAnsi="Times New Roman"/>
          <w:i w:val="0"/>
          <w:sz w:val="24"/>
          <w:szCs w:val="24"/>
        </w:rPr>
        <w:t>ПАСПОРТ</w:t>
      </w:r>
    </w:p>
    <w:p w:rsidR="005347A2" w:rsidRDefault="005347A2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Стратегии социально-экономического развития </w:t>
      </w:r>
    </w:p>
    <w:p w:rsidR="005347A2" w:rsidRPr="005347A2" w:rsidRDefault="00C41CF1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Любим</w:t>
      </w:r>
      <w:r w:rsidR="005347A2">
        <w:rPr>
          <w:rFonts w:ascii="Times New Roman" w:hAnsi="Times New Roman"/>
          <w:b/>
          <w:sz w:val="24"/>
          <w:szCs w:val="24"/>
        </w:rPr>
        <w:t>ского муниципального района до 20</w:t>
      </w:r>
      <w:r w:rsidR="00BC511F">
        <w:rPr>
          <w:rFonts w:ascii="Times New Roman" w:hAnsi="Times New Roman"/>
          <w:b/>
          <w:sz w:val="24"/>
          <w:szCs w:val="24"/>
        </w:rPr>
        <w:t>27</w:t>
      </w:r>
      <w:r w:rsidR="005347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47A2" w:rsidRPr="005347A2" w:rsidRDefault="005347A2" w:rsidP="005347A2">
      <w:pPr>
        <w:pStyle w:val="aa"/>
        <w:spacing w:before="0" w:beforeAutospacing="0" w:after="0" w:afterAutospacing="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0" w:type="dxa"/>
          </w:tcPr>
          <w:p w:rsidR="005347A2" w:rsidRPr="005347A2" w:rsidRDefault="005347A2" w:rsidP="003E0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 до 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Стратегия)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060" w:type="dxa"/>
          </w:tcPr>
          <w:p w:rsidR="005347A2" w:rsidRPr="00D03AF9" w:rsidRDefault="005347A2" w:rsidP="00D03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6 октября 2003 года № 131-ФЗ;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Стратеги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года, утвержденн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ением Правительства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06.03.2014 года № 188-п (с изменениями на 06.</w:t>
            </w:r>
            <w:r w:rsidR="00D03AF9">
              <w:rPr>
                <w:rFonts w:ascii="Times New Roman" w:hAnsi="Times New Roman"/>
                <w:sz w:val="24"/>
                <w:szCs w:val="24"/>
              </w:rPr>
              <w:t>0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6.20</w:t>
            </w:r>
            <w:r w:rsidR="00D03AF9">
              <w:rPr>
                <w:rFonts w:ascii="Times New Roman" w:hAnsi="Times New Roman"/>
                <w:sz w:val="24"/>
                <w:szCs w:val="24"/>
              </w:rPr>
              <w:t>1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7 года)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План мероприятий по реализации Стратегии социально-экономического развития Ярославской области на период до 2025 года, утвержденный постановлением Правительства ЯО от 22.12.2015. № 1367-п.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5347A2" w:rsidRPr="005347A2" w:rsidRDefault="005347A2" w:rsidP="00C41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5347A2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 w:rsidRPr="003E05AA">
              <w:rPr>
                <w:sz w:val="24"/>
                <w:szCs w:val="24"/>
              </w:rPr>
              <w:t>-</w:t>
            </w:r>
            <w:r w:rsidR="003E05AA" w:rsidRPr="003E05AA">
              <w:rPr>
                <w:sz w:val="24"/>
                <w:szCs w:val="24"/>
              </w:rPr>
              <w:t xml:space="preserve"> </w:t>
            </w:r>
            <w:r w:rsidR="003E05AA">
              <w:rPr>
                <w:sz w:val="24"/>
                <w:szCs w:val="24"/>
              </w:rPr>
              <w:t xml:space="preserve"> </w:t>
            </w:r>
            <w:r w:rsidR="003E05AA" w:rsidRPr="003E05AA">
              <w:rPr>
                <w:sz w:val="24"/>
                <w:szCs w:val="24"/>
              </w:rPr>
              <w:t>Начальник управления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финансов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Карпова Е.А.;</w:t>
            </w:r>
          </w:p>
          <w:p w:rsidR="00C41CF1" w:rsidRDefault="00C41CF1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экономики администрации ЛМР Соколова И.В.;</w:t>
            </w:r>
          </w:p>
          <w:p w:rsidR="005347A2" w:rsidRPr="003E05AA" w:rsidRDefault="003E05AA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E05AA">
              <w:rPr>
                <w:sz w:val="24"/>
                <w:szCs w:val="24"/>
              </w:rPr>
              <w:t xml:space="preserve"> Стратегическая группа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3E05AA" w:rsidP="003E05AA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самоуправления:</w:t>
            </w:r>
          </w:p>
          <w:p w:rsidR="005347A2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включая структурные подразделения по отраслевым направлениям;</w:t>
            </w:r>
          </w:p>
          <w:p w:rsidR="003E05AA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Администрации городск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сельских поселений;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7A2" w:rsidRPr="005347A2" w:rsidRDefault="005347A2" w:rsidP="00C41CF1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3E05AA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B024A6">
              <w:rPr>
                <w:rFonts w:ascii="Times New Roman" w:hAnsi="Times New Roman"/>
                <w:sz w:val="24"/>
                <w:szCs w:val="24"/>
              </w:rPr>
              <w:t>.</w:t>
            </w:r>
            <w:r w:rsidR="00C8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Стратегии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5347A2" w:rsidRPr="003E05AA" w:rsidRDefault="003E05AA" w:rsidP="00C41CF1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жизнедеятельности для жителей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3E05AA">
              <w:rPr>
                <w:rFonts w:ascii="Times New Roman" w:hAnsi="Times New Roman"/>
                <w:sz w:val="24"/>
                <w:szCs w:val="24"/>
              </w:rPr>
              <w:t>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05AA" w:rsidRPr="005347A2" w:rsidTr="003045FE">
        <w:tc>
          <w:tcPr>
            <w:tcW w:w="3510" w:type="dxa"/>
          </w:tcPr>
          <w:p w:rsidR="003E05AA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</w:t>
            </w:r>
          </w:p>
        </w:tc>
        <w:tc>
          <w:tcPr>
            <w:tcW w:w="6060" w:type="dxa"/>
          </w:tcPr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человеческого потенциала;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Территориальное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развитие.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   </w:t>
            </w:r>
          </w:p>
          <w:p w:rsidR="00702969" w:rsidRPr="005347A2" w:rsidRDefault="00702969" w:rsidP="00334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точники </w:t>
            </w:r>
            <w:r w:rsidR="00F15D53">
              <w:rPr>
                <w:rFonts w:ascii="Times New Roman" w:hAnsi="Times New Roman"/>
                <w:sz w:val="24"/>
                <w:szCs w:val="24"/>
              </w:rPr>
              <w:t xml:space="preserve">и объем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0" w:type="dxa"/>
          </w:tcPr>
          <w:p w:rsidR="00F15D53" w:rsidRPr="00702969" w:rsidRDefault="00F15D53" w:rsidP="00702969">
            <w:pPr>
              <w:tabs>
                <w:tab w:val="left" w:pos="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969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за счет средств бюджетов муниципальных образований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ского района, а также средств, привлеченных в качестве </w:t>
            </w:r>
            <w:proofErr w:type="spellStart"/>
            <w:r w:rsidRPr="0070296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02969">
              <w:rPr>
                <w:rFonts w:ascii="Times New Roman" w:hAnsi="Times New Roman"/>
                <w:sz w:val="24"/>
                <w:szCs w:val="24"/>
              </w:rPr>
              <w:t xml:space="preserve"> из федерального и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бюджетов Российской Федерации, внебюджетных источников.</w:t>
            </w:r>
            <w:proofErr w:type="gramEnd"/>
          </w:p>
          <w:p w:rsidR="005347A2" w:rsidRPr="00702969" w:rsidRDefault="00F15D53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Объем финансирования будет определен в программе социально-экономического развития и муниципальных программах.</w:t>
            </w:r>
          </w:p>
          <w:p w:rsidR="00702969" w:rsidRPr="00702969" w:rsidRDefault="00702969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Формирование бюджета развития в процентном отношении ко всей сумме планируемых налоговых и неналоговых доходов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81A" w:rsidRPr="00500100" w:rsidRDefault="00702969" w:rsidP="0070296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>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681A" w:rsidRPr="00500100" w:rsidRDefault="0010681A" w:rsidP="00702969">
            <w:pPr>
              <w:pStyle w:val="a3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ab/>
              <w:t>не менее 5% с 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9 по 2021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500100" w:rsidRDefault="0010681A" w:rsidP="00702969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по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25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702969" w:rsidRDefault="0010681A" w:rsidP="00500100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10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26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7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="00702969" w:rsidRPr="0070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rPr>
          <w:trHeight w:val="2374"/>
        </w:trPr>
        <w:tc>
          <w:tcPr>
            <w:tcW w:w="3510" w:type="dxa"/>
          </w:tcPr>
          <w:p w:rsidR="005347A2" w:rsidRP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Целевые направления 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7A2" w:rsidRPr="00702969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0" w:type="dxa"/>
          </w:tcPr>
          <w:p w:rsidR="00702969" w:rsidRPr="00823E8B" w:rsidRDefault="00702969" w:rsidP="00702969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человеческого потенциала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Повышение качества и доступности медицинских услуг;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Совершенствование системы образования;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5923E1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Социальная защита населения;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Развитие сфе</w:t>
            </w:r>
            <w:r w:rsidR="00DD6767">
              <w:rPr>
                <w:rFonts w:ascii="Times New Roman" w:hAnsi="Times New Roman"/>
                <w:sz w:val="24"/>
                <w:szCs w:val="24"/>
              </w:rPr>
              <w:t>ры досуга и физической культуры.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 зон отдыха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Территориальное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8D228E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Муниципальное развитие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политически активного демократического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702969" w:rsidRDefault="00823E8B" w:rsidP="00823E8B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F15D53" w:rsidP="00F1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</w:p>
        </w:tc>
        <w:tc>
          <w:tcPr>
            <w:tcW w:w="6060" w:type="dxa"/>
          </w:tcPr>
          <w:p w:rsidR="005347A2" w:rsidRPr="005347A2" w:rsidRDefault="005347A2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F15D5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Pr="005347A2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5347A2" w:rsidRPr="005347A2" w:rsidRDefault="00C41CF1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района;</w:t>
            </w:r>
          </w:p>
          <w:p w:rsidR="005347A2" w:rsidRPr="005347A2" w:rsidRDefault="00702969" w:rsidP="00C41C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F1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</w:tr>
    </w:tbl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26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4EBC" w:rsidRPr="00852661" w:rsidRDefault="007A4EBC" w:rsidP="007A4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В настоящий момент каждое муниципальное образование во многом самостоятельно несет ответственность за свое комплексное социально-экономическое состояние, имидж и перспективы развития. </w:t>
      </w:r>
    </w:p>
    <w:p w:rsidR="00852661" w:rsidRDefault="007A4EBC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Принят</w:t>
      </w:r>
      <w:r w:rsidR="00334EF4" w:rsidRPr="00852661">
        <w:rPr>
          <w:rFonts w:ascii="Times New Roman" w:hAnsi="Times New Roman"/>
          <w:sz w:val="28"/>
          <w:szCs w:val="28"/>
        </w:rPr>
        <w:t xml:space="preserve">ый </w:t>
      </w:r>
      <w:r w:rsidRPr="00852661">
        <w:rPr>
          <w:rFonts w:ascii="Times New Roman" w:hAnsi="Times New Roman"/>
          <w:sz w:val="28"/>
          <w:szCs w:val="28"/>
        </w:rPr>
        <w:t>6 октября 2003 года Федеральн</w:t>
      </w:r>
      <w:r w:rsidR="00334EF4" w:rsidRPr="00852661">
        <w:rPr>
          <w:rFonts w:ascii="Times New Roman" w:hAnsi="Times New Roman"/>
          <w:sz w:val="28"/>
          <w:szCs w:val="28"/>
        </w:rPr>
        <w:t>ый</w:t>
      </w:r>
      <w:r w:rsidRPr="00852661">
        <w:rPr>
          <w:rFonts w:ascii="Times New Roman" w:hAnsi="Times New Roman"/>
          <w:sz w:val="28"/>
          <w:szCs w:val="28"/>
        </w:rPr>
        <w:t xml:space="preserve"> закон № 131-ФЗ «Об общих принципах организации местного самоуправления в Российской Федерации» дал возможность привлекать наиболее активные слои населения к решению местных проблем, что порождает у людей заинтересованность к судьбе своей малой родины, к развитию местного хозяйства, использованию природных, интеллектуальных, управленческих и других ресурсов. Это позволяет через организацию и развитие местного самоуправления населению самому подключиться к поиску средств, в том числе их зарабатыванию для решения социальных вопросов, создания современной инфраструктуры муниципального образования, улучшения окружающей среды. Долгосрочным ориентиром в этой работе должны стать стратегические планы социально-экономического развития муниципального образования.</w:t>
      </w:r>
    </w:p>
    <w:p w:rsidR="002B397B" w:rsidRPr="00852661" w:rsidRDefault="00852661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 </w:t>
      </w:r>
      <w:r w:rsidR="002B397B" w:rsidRPr="00852661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="00334EF4" w:rsidRPr="00852661">
        <w:rPr>
          <w:rFonts w:ascii="Times New Roman" w:hAnsi="Times New Roman"/>
          <w:sz w:val="28"/>
          <w:szCs w:val="28"/>
        </w:rPr>
        <w:t>Любим</w:t>
      </w:r>
      <w:r w:rsidR="002B397B" w:rsidRPr="00852661">
        <w:rPr>
          <w:rFonts w:ascii="Times New Roman" w:hAnsi="Times New Roman"/>
          <w:sz w:val="28"/>
          <w:szCs w:val="28"/>
        </w:rPr>
        <w:t>ского муниципального района на период до 202</w:t>
      </w:r>
      <w:r w:rsidR="00334EF4" w:rsidRPr="00852661">
        <w:rPr>
          <w:rFonts w:ascii="Times New Roman" w:hAnsi="Times New Roman"/>
          <w:sz w:val="28"/>
          <w:szCs w:val="28"/>
        </w:rPr>
        <w:t>7</w:t>
      </w:r>
      <w:r w:rsidR="00A47DA5" w:rsidRPr="00852661">
        <w:rPr>
          <w:rFonts w:ascii="Times New Roman" w:hAnsi="Times New Roman"/>
          <w:sz w:val="28"/>
          <w:szCs w:val="28"/>
        </w:rPr>
        <w:t xml:space="preserve"> года (далее – Стратегия), </w:t>
      </w:r>
      <w:r w:rsidR="002B397B" w:rsidRPr="00852661">
        <w:rPr>
          <w:rFonts w:ascii="Times New Roman" w:hAnsi="Times New Roman"/>
          <w:sz w:val="28"/>
          <w:szCs w:val="28"/>
        </w:rPr>
        <w:t>разработана с учетом:</w:t>
      </w:r>
    </w:p>
    <w:p w:rsidR="00CC3AE1" w:rsidRPr="00852661" w:rsidRDefault="00334EF4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Стратегии</w:t>
      </w:r>
      <w:r w:rsidR="002B397B" w:rsidRPr="0085266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на период до 202</w:t>
      </w:r>
      <w:r w:rsidRPr="00852661">
        <w:rPr>
          <w:rFonts w:ascii="Times New Roman" w:hAnsi="Times New Roman"/>
          <w:sz w:val="28"/>
          <w:szCs w:val="28"/>
        </w:rPr>
        <w:t>5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утвержденной </w:t>
      </w:r>
      <w:r w:rsidRPr="00852661">
        <w:rPr>
          <w:rFonts w:ascii="Times New Roman" w:hAnsi="Times New Roman"/>
          <w:sz w:val="28"/>
          <w:szCs w:val="28"/>
        </w:rPr>
        <w:t>постановлением</w:t>
      </w:r>
      <w:r w:rsidR="002B397B" w:rsidRPr="00852661">
        <w:rPr>
          <w:rFonts w:ascii="Times New Roman" w:hAnsi="Times New Roman"/>
          <w:sz w:val="28"/>
          <w:szCs w:val="28"/>
        </w:rPr>
        <w:t xml:space="preserve"> Правительства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от </w:t>
      </w:r>
      <w:r w:rsidRPr="00852661">
        <w:rPr>
          <w:rFonts w:ascii="Times New Roman" w:hAnsi="Times New Roman"/>
          <w:sz w:val="28"/>
          <w:szCs w:val="28"/>
        </w:rPr>
        <w:t>06.03.2014</w:t>
      </w:r>
      <w:r w:rsidR="002B397B" w:rsidRPr="00852661">
        <w:rPr>
          <w:rFonts w:ascii="Times New Roman" w:hAnsi="Times New Roman"/>
          <w:sz w:val="28"/>
          <w:szCs w:val="28"/>
        </w:rPr>
        <w:t xml:space="preserve">. № </w:t>
      </w:r>
      <w:r w:rsidR="00017ED9" w:rsidRPr="00852661">
        <w:rPr>
          <w:rFonts w:ascii="Times New Roman" w:hAnsi="Times New Roman"/>
          <w:sz w:val="28"/>
          <w:szCs w:val="28"/>
        </w:rPr>
        <w:t>188-п</w:t>
      </w:r>
      <w:r w:rsidR="002B397B" w:rsidRPr="00852661">
        <w:rPr>
          <w:rFonts w:ascii="Times New Roman" w:hAnsi="Times New Roman"/>
          <w:sz w:val="28"/>
          <w:szCs w:val="28"/>
        </w:rPr>
        <w:t>;</w:t>
      </w:r>
      <w:r w:rsidR="00CC3AE1" w:rsidRPr="00852661">
        <w:rPr>
          <w:rFonts w:ascii="Times New Roman" w:hAnsi="Times New Roman"/>
          <w:sz w:val="28"/>
          <w:szCs w:val="28"/>
        </w:rPr>
        <w:t xml:space="preserve"> </w:t>
      </w:r>
    </w:p>
    <w:p w:rsidR="00CC3AE1" w:rsidRPr="00852661" w:rsidRDefault="00CC3AE1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Плана мероприятий по реализации Стратегии социально-экономического развития Ярославской области до 2025 года, утвержденного постановлением Правительства Ярославской области от 22.12.2015 года № 1367-п (в редакции </w:t>
      </w:r>
      <w:r w:rsidRPr="00852661">
        <w:rPr>
          <w:rFonts w:ascii="Times New Roman" w:hAnsi="Times New Roman"/>
          <w:sz w:val="28"/>
          <w:szCs w:val="28"/>
          <w:lang w:eastAsia="en-US"/>
        </w:rPr>
        <w:t>постановлений Правительства области от  13.04.2016 № 421-п, от 27.12.2016 № 1343-п, от 06.07.2017 № 545-п).</w:t>
      </w:r>
    </w:p>
    <w:p w:rsidR="002B397B" w:rsidRPr="00852661" w:rsidRDefault="002B397B" w:rsidP="008526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52661">
        <w:rPr>
          <w:rFonts w:ascii="Times New Roman" w:hAnsi="Times New Roman"/>
          <w:i/>
          <w:sz w:val="28"/>
          <w:szCs w:val="28"/>
        </w:rPr>
        <w:t xml:space="preserve">Стратегия социально-экономического развития </w:t>
      </w:r>
      <w:r w:rsidR="00CC3AE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– это документ, определяющий систему общественно значимых стратегических цел</w:t>
      </w:r>
      <w:r w:rsidR="00852661" w:rsidRPr="00852661">
        <w:rPr>
          <w:rFonts w:ascii="Times New Roman" w:hAnsi="Times New Roman"/>
          <w:i/>
          <w:sz w:val="28"/>
          <w:szCs w:val="28"/>
        </w:rPr>
        <w:t>ей, приоритетных направлений</w:t>
      </w:r>
      <w:r w:rsidRPr="00852661">
        <w:rPr>
          <w:rFonts w:ascii="Times New Roman" w:hAnsi="Times New Roman"/>
          <w:i/>
          <w:sz w:val="28"/>
          <w:szCs w:val="28"/>
        </w:rPr>
        <w:t>, ключевых ценност</w:t>
      </w:r>
      <w:r w:rsidR="00852661" w:rsidRPr="00852661">
        <w:rPr>
          <w:rFonts w:ascii="Times New Roman" w:hAnsi="Times New Roman"/>
          <w:i/>
          <w:sz w:val="28"/>
          <w:szCs w:val="28"/>
        </w:rPr>
        <w:t>ей</w:t>
      </w:r>
      <w:r w:rsidRPr="00852661">
        <w:rPr>
          <w:rFonts w:ascii="Times New Roman" w:hAnsi="Times New Roman"/>
          <w:i/>
          <w:sz w:val="28"/>
          <w:szCs w:val="28"/>
        </w:rPr>
        <w:t xml:space="preserve"> социально-экономического развития </w:t>
      </w:r>
      <w:r w:rsidR="0085266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и вхо</w:t>
      </w:r>
      <w:r w:rsidR="00F15D53" w:rsidRPr="00852661">
        <w:rPr>
          <w:rFonts w:ascii="Times New Roman" w:hAnsi="Times New Roman"/>
          <w:i/>
          <w:sz w:val="28"/>
          <w:szCs w:val="28"/>
        </w:rPr>
        <w:t>дящих в состав района городск</w:t>
      </w:r>
      <w:r w:rsidR="00852661" w:rsidRPr="00852661">
        <w:rPr>
          <w:rFonts w:ascii="Times New Roman" w:hAnsi="Times New Roman"/>
          <w:i/>
          <w:sz w:val="28"/>
          <w:szCs w:val="28"/>
        </w:rPr>
        <w:t xml:space="preserve">ого </w:t>
      </w:r>
      <w:r w:rsidRPr="00852661">
        <w:rPr>
          <w:rFonts w:ascii="Times New Roman" w:hAnsi="Times New Roman"/>
          <w:i/>
          <w:sz w:val="28"/>
          <w:szCs w:val="28"/>
        </w:rPr>
        <w:t>и сельских поселений.</w:t>
      </w:r>
    </w:p>
    <w:p w:rsidR="002B397B" w:rsidRPr="00852661" w:rsidRDefault="002B397B" w:rsidP="002B397B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52661">
        <w:rPr>
          <w:rFonts w:ascii="Times New Roman" w:hAnsi="Times New Roman"/>
          <w:b w:val="0"/>
          <w:sz w:val="28"/>
          <w:szCs w:val="28"/>
        </w:rPr>
        <w:t>Стратегия – это документ долгосрочного планирования.</w:t>
      </w:r>
    </w:p>
    <w:p w:rsidR="002B397B" w:rsidRPr="00852661" w:rsidRDefault="008C2694" w:rsidP="002B39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Настоящая Стратегия призвана</w:t>
      </w:r>
      <w:r w:rsidR="002B397B" w:rsidRPr="00852661">
        <w:rPr>
          <w:rFonts w:ascii="Times New Roman" w:hAnsi="Times New Roman"/>
          <w:sz w:val="28"/>
          <w:szCs w:val="28"/>
        </w:rPr>
        <w:t xml:space="preserve"> определить основные направления  развития района на период до 202</w:t>
      </w:r>
      <w:r w:rsidR="00852661" w:rsidRPr="00852661">
        <w:rPr>
          <w:rFonts w:ascii="Times New Roman" w:hAnsi="Times New Roman"/>
          <w:sz w:val="28"/>
          <w:szCs w:val="28"/>
        </w:rPr>
        <w:t>7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обеспечив преемственность представительной и исполнительной власти, общественное согласие и консолидацию, стабильность политических процессов. </w:t>
      </w:r>
    </w:p>
    <w:p w:rsidR="002B397B" w:rsidRDefault="002B397B" w:rsidP="002B397B">
      <w:pPr>
        <w:rPr>
          <w:sz w:val="28"/>
          <w:szCs w:val="28"/>
        </w:rPr>
      </w:pPr>
    </w:p>
    <w:p w:rsidR="00BC511F" w:rsidRDefault="00BC511F" w:rsidP="002B397B">
      <w:pPr>
        <w:rPr>
          <w:sz w:val="28"/>
          <w:szCs w:val="28"/>
        </w:rPr>
      </w:pPr>
    </w:p>
    <w:p w:rsidR="00BC511F" w:rsidRPr="00852661" w:rsidRDefault="00BC511F" w:rsidP="002B397B">
      <w:pPr>
        <w:rPr>
          <w:sz w:val="28"/>
          <w:szCs w:val="28"/>
        </w:rPr>
      </w:pPr>
    </w:p>
    <w:p w:rsidR="002B397B" w:rsidRP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8BD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D518BD">
        <w:rPr>
          <w:rFonts w:ascii="Times New Roman" w:hAnsi="Times New Roman"/>
          <w:sz w:val="24"/>
          <w:szCs w:val="24"/>
          <w:lang w:val="en-US"/>
        </w:rPr>
        <w:t>I</w:t>
      </w:r>
      <w:r w:rsidRPr="00D518BD">
        <w:rPr>
          <w:rFonts w:ascii="Times New Roman" w:hAnsi="Times New Roman"/>
          <w:sz w:val="24"/>
          <w:szCs w:val="24"/>
        </w:rPr>
        <w:t xml:space="preserve"> </w:t>
      </w:r>
    </w:p>
    <w:p w:rsid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518BD">
        <w:rPr>
          <w:rFonts w:ascii="Times New Roman" w:hAnsi="Times New Roman"/>
          <w:b w:val="0"/>
          <w:sz w:val="24"/>
          <w:szCs w:val="24"/>
        </w:rPr>
        <w:t xml:space="preserve">ОЦЕНКА ИСХОДНОЙ СОЦИАЛЬНО-ЭКОНОМИЧЕСКОЙ СИТУАЦИИ </w:t>
      </w:r>
    </w:p>
    <w:p w:rsidR="002B397B" w:rsidRPr="00D518BD" w:rsidRDefault="007D0B66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ЛЮБИМ</w:t>
      </w:r>
      <w:r w:rsidR="002B397B" w:rsidRPr="00D518BD">
        <w:rPr>
          <w:rFonts w:ascii="Times New Roman" w:hAnsi="Times New Roman"/>
          <w:b w:val="0"/>
          <w:sz w:val="24"/>
          <w:szCs w:val="24"/>
        </w:rPr>
        <w:t>СКОГО МУНИЦИПАЛЬНОГО РАЙОНА</w:t>
      </w:r>
    </w:p>
    <w:p w:rsidR="002B397B" w:rsidRPr="00D518BD" w:rsidRDefault="002B397B" w:rsidP="002B39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МР является десятым по величине из муниципальных районов Ярославской области. По данным земельного учёта в административных границах района числится площадь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1966,63 км</w:t>
      </w:r>
      <w:proofErr w:type="gramStart"/>
      <w:r w:rsidRPr="00BC511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или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96663 га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196663 га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(5,38 %  от территории области).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 район входит в состав Ярославской области, расположен в Центральном Федеральном округе Российской Федерации.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Административный центр – городской округ г. Любим, который находится на расстоянии </w:t>
      </w:r>
      <w:smartTag w:uri="urn:schemas-microsoft-com:office:smarttags" w:element="metricconverter">
        <w:smartTagPr>
          <w:attr w:name="ProductID" w:val="123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123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центра области – городского округа г. Ярославль, в </w:t>
      </w:r>
      <w:smartTag w:uri="urn:schemas-microsoft-com:office:smarttags" w:element="metricconverter">
        <w:smartTagPr>
          <w:attr w:name="ProductID" w:val="400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400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 г. Москва.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 район граничит на западе с Даниловским и Первомайским районами Ярославской области, на севере — с  Вологодской областью на востоке — с Костромской областью.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В соответствии с Законом Ярославской области от 12.12.2004 г. № 65-з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«О наименованиях, границах и статусе муниципальных образований Ярославской области»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на территории Любимского МР имеется 4 муниципальных образования: 1 городское и 3 сельских поселения, они включают 1 город и 8 сельских округов.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населённых пунктов, входящих в Любимском муниципальном районе – 285.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населения Любимского МР за 2016 г. составляет 10,881 тыс. человек, в том числе городского (г. Любим) – 5,115 тыс. чел., сельского – 5,766 тыс. чел.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C511F">
        <w:rPr>
          <w:rFonts w:ascii="Times New Roman" w:hAnsi="Times New Roman"/>
          <w:snapToGrid w:val="0"/>
          <w:sz w:val="28"/>
          <w:szCs w:val="28"/>
        </w:rPr>
        <w:t>Любимский</w:t>
      </w:r>
      <w:proofErr w:type="spellEnd"/>
      <w:r w:rsidRPr="00BC511F">
        <w:rPr>
          <w:rFonts w:ascii="Times New Roman" w:hAnsi="Times New Roman"/>
          <w:snapToGrid w:val="0"/>
          <w:sz w:val="28"/>
          <w:szCs w:val="28"/>
        </w:rPr>
        <w:t xml:space="preserve"> МР обладает минерально-сырьевой базой, необходимой для развития промышленности строительных материалов, богат лесными и природно-рекреационными ресурсами.</w:t>
      </w:r>
    </w:p>
    <w:p w:rsidR="007A4EBC" w:rsidRPr="0020134A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>Промышленность представлена предприятиями следующих отраслей: лесная и деревообрабатывающая</w:t>
      </w:r>
      <w:r w:rsidRPr="0020134A">
        <w:rPr>
          <w:rFonts w:ascii="Times New Roman" w:hAnsi="Times New Roman"/>
          <w:snapToGrid w:val="0"/>
          <w:sz w:val="28"/>
          <w:szCs w:val="28"/>
        </w:rPr>
        <w:t>, металлообработка, легкая, пищевая. Имеются дорожно-строительные, строительные предприятия.</w:t>
      </w:r>
    </w:p>
    <w:p w:rsidR="002B397B" w:rsidRPr="0020134A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 xml:space="preserve">На территории района малое и среднее предпринимательство, охватывает почти все отрасли экономики, при этом лидирующее место занимает отрасль торговли и сферы услуг. В настоящее время в районе развивается производство и установка оконных блоков из </w:t>
      </w:r>
      <w:proofErr w:type="spellStart"/>
      <w:r w:rsidRPr="0020134A">
        <w:rPr>
          <w:rFonts w:ascii="Times New Roman" w:hAnsi="Times New Roman"/>
          <w:sz w:val="28"/>
          <w:szCs w:val="28"/>
        </w:rPr>
        <w:t>металлопластика</w:t>
      </w:r>
      <w:proofErr w:type="spellEnd"/>
      <w:r w:rsidRPr="0020134A">
        <w:rPr>
          <w:rFonts w:ascii="Times New Roman" w:hAnsi="Times New Roman"/>
          <w:sz w:val="28"/>
          <w:szCs w:val="28"/>
        </w:rPr>
        <w:t>, услуги автосервиса и такси.</w:t>
      </w:r>
    </w:p>
    <w:p w:rsidR="002B397B" w:rsidRPr="0020134A" w:rsidRDefault="00852661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>Т</w:t>
      </w:r>
      <w:r w:rsidR="002B397B" w:rsidRPr="0020134A">
        <w:rPr>
          <w:rFonts w:ascii="Times New Roman" w:hAnsi="Times New Roman"/>
          <w:sz w:val="28"/>
          <w:szCs w:val="28"/>
        </w:rPr>
        <w:t xml:space="preserve">ерритория находится в зоне рискованного земледелия. Агроклиматический потенциал территории позволяет вести продуктивное сельское хозяйство разных типов - выращивать зерновые, технические, овощные культуры, </w:t>
      </w:r>
      <w:r w:rsidR="008A7BC5" w:rsidRPr="0020134A">
        <w:rPr>
          <w:rFonts w:ascii="Times New Roman" w:hAnsi="Times New Roman"/>
          <w:sz w:val="28"/>
          <w:szCs w:val="28"/>
        </w:rPr>
        <w:t xml:space="preserve">развивать картофелеводство, </w:t>
      </w:r>
      <w:r w:rsidR="002B397B" w:rsidRPr="0020134A">
        <w:rPr>
          <w:rFonts w:ascii="Times New Roman" w:hAnsi="Times New Roman"/>
          <w:sz w:val="28"/>
          <w:szCs w:val="28"/>
        </w:rPr>
        <w:t xml:space="preserve">заниматься продуктивным животноводством. </w:t>
      </w:r>
    </w:p>
    <w:p w:rsidR="002B397B" w:rsidRPr="00BC511F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в целом по району на </w:t>
      </w:r>
      <w:r w:rsidR="00492D75" w:rsidRPr="00BC511F">
        <w:rPr>
          <w:rFonts w:ascii="Times New Roman" w:hAnsi="Times New Roman"/>
          <w:sz w:val="28"/>
          <w:szCs w:val="28"/>
        </w:rPr>
        <w:t xml:space="preserve">конец 2016 года </w:t>
      </w:r>
      <w:r w:rsidRPr="00BC511F">
        <w:rPr>
          <w:rFonts w:ascii="Times New Roman" w:hAnsi="Times New Roman"/>
          <w:sz w:val="28"/>
          <w:szCs w:val="28"/>
        </w:rPr>
        <w:t xml:space="preserve"> составлял – 3,</w:t>
      </w:r>
      <w:r w:rsidR="00492D75" w:rsidRPr="00BC511F">
        <w:rPr>
          <w:rFonts w:ascii="Times New Roman" w:hAnsi="Times New Roman"/>
          <w:sz w:val="28"/>
          <w:szCs w:val="28"/>
        </w:rPr>
        <w:t>42</w:t>
      </w:r>
      <w:r w:rsidRPr="00BC511F">
        <w:rPr>
          <w:rFonts w:ascii="Times New Roman" w:hAnsi="Times New Roman"/>
          <w:sz w:val="28"/>
          <w:szCs w:val="28"/>
        </w:rPr>
        <w:t>% трудоспособного  населения. Уровень безработицы на 01.07.201</w:t>
      </w:r>
      <w:r w:rsidR="00492D75" w:rsidRPr="00BC511F">
        <w:rPr>
          <w:rFonts w:ascii="Times New Roman" w:hAnsi="Times New Roman"/>
          <w:sz w:val="28"/>
          <w:szCs w:val="28"/>
        </w:rPr>
        <w:t>7</w:t>
      </w:r>
      <w:r w:rsidRPr="00BC511F">
        <w:rPr>
          <w:rFonts w:ascii="Times New Roman" w:hAnsi="Times New Roman"/>
          <w:sz w:val="28"/>
          <w:szCs w:val="28"/>
        </w:rPr>
        <w:t xml:space="preserve"> – </w:t>
      </w:r>
      <w:r w:rsidR="00492D75" w:rsidRPr="00BC511F">
        <w:rPr>
          <w:rFonts w:ascii="Times New Roman" w:hAnsi="Times New Roman"/>
          <w:sz w:val="28"/>
          <w:szCs w:val="28"/>
        </w:rPr>
        <w:t>3,8</w:t>
      </w:r>
      <w:r w:rsidRPr="00BC511F">
        <w:rPr>
          <w:rFonts w:ascii="Times New Roman" w:hAnsi="Times New Roman"/>
          <w:sz w:val="28"/>
          <w:szCs w:val="28"/>
        </w:rPr>
        <w:t xml:space="preserve">%, т.е. </w:t>
      </w:r>
      <w:r w:rsidR="00492D75" w:rsidRPr="00BC511F">
        <w:rPr>
          <w:rFonts w:ascii="Times New Roman" w:hAnsi="Times New Roman"/>
          <w:sz w:val="28"/>
          <w:szCs w:val="28"/>
        </w:rPr>
        <w:t>безработица несколько увеличилась</w:t>
      </w:r>
      <w:r w:rsidRPr="00BC511F">
        <w:rPr>
          <w:rFonts w:ascii="Times New Roman" w:hAnsi="Times New Roman"/>
          <w:sz w:val="28"/>
          <w:szCs w:val="28"/>
        </w:rPr>
        <w:t>.</w:t>
      </w:r>
    </w:p>
    <w:p w:rsidR="008A7BC5" w:rsidRPr="00BC511F" w:rsidRDefault="00492D75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Среднемесячная начисленная номинальная заработная плата работников по полному кругу организаций</w:t>
      </w:r>
      <w:r w:rsidRPr="00BC511F">
        <w:rPr>
          <w:rFonts w:ascii="Times New Roman" w:hAnsi="Times New Roman"/>
          <w:sz w:val="28"/>
          <w:szCs w:val="28"/>
        </w:rPr>
        <w:t xml:space="preserve"> Любим</w:t>
      </w:r>
      <w:r w:rsidR="008A7BC5" w:rsidRPr="00BC511F">
        <w:rPr>
          <w:rFonts w:ascii="Times New Roman" w:hAnsi="Times New Roman"/>
          <w:sz w:val="28"/>
          <w:szCs w:val="28"/>
        </w:rPr>
        <w:t>ского района составила</w:t>
      </w:r>
      <w:r w:rsidRPr="00BC511F">
        <w:rPr>
          <w:rFonts w:ascii="Times New Roman" w:hAnsi="Times New Roman"/>
          <w:sz w:val="28"/>
          <w:szCs w:val="28"/>
        </w:rPr>
        <w:t xml:space="preserve"> за 2016 год 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Pr="00BC511F">
        <w:rPr>
          <w:rFonts w:ascii="Times New Roman" w:hAnsi="Times New Roman"/>
          <w:sz w:val="28"/>
          <w:szCs w:val="28"/>
        </w:rPr>
        <w:t>19928,50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="008A7BC5" w:rsidRPr="00BC511F">
        <w:rPr>
          <w:rFonts w:ascii="Times New Roman" w:hAnsi="Times New Roman"/>
          <w:sz w:val="28"/>
          <w:szCs w:val="28"/>
        </w:rPr>
        <w:lastRenderedPageBreak/>
        <w:t>рублей</w:t>
      </w:r>
      <w:r w:rsidRPr="00BC511F">
        <w:rPr>
          <w:rFonts w:ascii="Times New Roman" w:hAnsi="Times New Roman"/>
          <w:sz w:val="28"/>
          <w:szCs w:val="28"/>
        </w:rPr>
        <w:t>; за 1 полугодие 2017 года она увеличилась на 5% и составила 20927 рублей</w:t>
      </w:r>
      <w:r w:rsidR="008A7BC5" w:rsidRPr="00BC511F">
        <w:rPr>
          <w:rFonts w:ascii="Times New Roman" w:hAnsi="Times New Roman"/>
          <w:sz w:val="28"/>
          <w:szCs w:val="28"/>
        </w:rPr>
        <w:t xml:space="preserve">. 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>Оборот розничной торговли за 201</w:t>
      </w:r>
      <w:r w:rsidR="00492D75" w:rsidRPr="00BC511F">
        <w:rPr>
          <w:rFonts w:ascii="Times New Roman" w:hAnsi="Times New Roman"/>
          <w:sz w:val="28"/>
          <w:szCs w:val="28"/>
        </w:rPr>
        <w:t>6</w:t>
      </w:r>
      <w:r w:rsidRPr="00BC511F">
        <w:rPr>
          <w:rFonts w:ascii="Times New Roman" w:hAnsi="Times New Roman"/>
          <w:sz w:val="28"/>
          <w:szCs w:val="28"/>
        </w:rPr>
        <w:t xml:space="preserve"> год составил </w:t>
      </w:r>
      <w:r w:rsidR="00492D75" w:rsidRPr="00BC511F">
        <w:rPr>
          <w:rFonts w:ascii="Times New Roman" w:hAnsi="Times New Roman"/>
          <w:sz w:val="28"/>
          <w:szCs w:val="28"/>
        </w:rPr>
        <w:t>264,2 млн.</w:t>
      </w:r>
      <w:r w:rsidRPr="00BC511F"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прошлого года он снизился </w:t>
      </w:r>
      <w:r w:rsidR="00492D75" w:rsidRPr="00BC511F">
        <w:rPr>
          <w:rFonts w:ascii="Times New Roman" w:hAnsi="Times New Roman"/>
          <w:sz w:val="28"/>
          <w:szCs w:val="28"/>
        </w:rPr>
        <w:t>на 0,4%.</w:t>
      </w:r>
      <w:r w:rsidRPr="00BC511F">
        <w:rPr>
          <w:rFonts w:ascii="Times New Roman" w:hAnsi="Times New Roman"/>
          <w:sz w:val="28"/>
          <w:szCs w:val="28"/>
        </w:rPr>
        <w:t xml:space="preserve"> Оборот общественного питания составил  </w:t>
      </w:r>
      <w:r w:rsidR="00492D75" w:rsidRPr="00BC511F">
        <w:rPr>
          <w:rFonts w:ascii="Times New Roman" w:hAnsi="Times New Roman"/>
          <w:sz w:val="28"/>
          <w:szCs w:val="28"/>
        </w:rPr>
        <w:t>12,7 млн</w:t>
      </w:r>
      <w:r w:rsidRPr="00BC511F">
        <w:rPr>
          <w:rFonts w:ascii="Times New Roman" w:hAnsi="Times New Roman"/>
          <w:sz w:val="28"/>
          <w:szCs w:val="28"/>
        </w:rPr>
        <w:t xml:space="preserve">. руб., к уровню прошлого года это составляет  </w:t>
      </w:r>
      <w:r w:rsidR="00492D75" w:rsidRPr="00BC511F">
        <w:rPr>
          <w:rFonts w:ascii="Times New Roman" w:hAnsi="Times New Roman"/>
          <w:sz w:val="28"/>
          <w:szCs w:val="28"/>
        </w:rPr>
        <w:t>112,7</w:t>
      </w:r>
      <w:r w:rsidRPr="00BC511F">
        <w:rPr>
          <w:rFonts w:ascii="Times New Roman" w:hAnsi="Times New Roman"/>
          <w:sz w:val="28"/>
          <w:szCs w:val="28"/>
        </w:rPr>
        <w:t xml:space="preserve"> %.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Индекс потребительских цен </w:t>
      </w:r>
      <w:r w:rsidR="00492D75" w:rsidRPr="00BC511F">
        <w:rPr>
          <w:rFonts w:ascii="Times New Roman" w:hAnsi="Times New Roman"/>
          <w:sz w:val="28"/>
          <w:szCs w:val="28"/>
        </w:rPr>
        <w:t>за январь-март 2017 года</w:t>
      </w:r>
      <w:r w:rsidRPr="00BC511F">
        <w:rPr>
          <w:rFonts w:ascii="Times New Roman" w:hAnsi="Times New Roman"/>
          <w:sz w:val="28"/>
          <w:szCs w:val="28"/>
        </w:rPr>
        <w:t xml:space="preserve"> год в </w:t>
      </w:r>
      <w:r w:rsidR="00492D75" w:rsidRPr="00BC511F">
        <w:rPr>
          <w:rFonts w:ascii="Times New Roman" w:hAnsi="Times New Roman"/>
          <w:sz w:val="28"/>
          <w:szCs w:val="28"/>
        </w:rPr>
        <w:t>Ярославской области</w:t>
      </w:r>
      <w:r w:rsidRPr="00BC511F">
        <w:rPr>
          <w:rFonts w:ascii="Times New Roman" w:hAnsi="Times New Roman"/>
          <w:sz w:val="28"/>
          <w:szCs w:val="28"/>
        </w:rPr>
        <w:t xml:space="preserve"> составил </w:t>
      </w:r>
      <w:r w:rsidR="00492D75" w:rsidRPr="00BC511F">
        <w:rPr>
          <w:rFonts w:ascii="Times New Roman" w:hAnsi="Times New Roman"/>
          <w:sz w:val="28"/>
          <w:szCs w:val="28"/>
        </w:rPr>
        <w:t>104,6</w:t>
      </w:r>
      <w:r w:rsidRPr="00BC511F">
        <w:rPr>
          <w:rFonts w:ascii="Times New Roman" w:hAnsi="Times New Roman"/>
          <w:sz w:val="28"/>
          <w:szCs w:val="28"/>
        </w:rPr>
        <w:t xml:space="preserve"> %. </w:t>
      </w:r>
    </w:p>
    <w:p w:rsidR="002B397B" w:rsidRPr="00BC511F" w:rsidRDefault="002B397B" w:rsidP="00BC51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ском муниципальном образовании представлены следующие виды транспорта: железнодорожный</w:t>
      </w:r>
      <w:r w:rsidR="00492D75" w:rsidRPr="00BC511F">
        <w:rPr>
          <w:rFonts w:ascii="Times New Roman" w:hAnsi="Times New Roman" w:cs="Times New Roman"/>
          <w:sz w:val="28"/>
          <w:szCs w:val="28"/>
        </w:rPr>
        <w:t xml:space="preserve"> и</w:t>
      </w:r>
      <w:r w:rsidRPr="00BC511F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492D75" w:rsidRPr="00BC511F">
        <w:rPr>
          <w:rFonts w:ascii="Times New Roman" w:hAnsi="Times New Roman" w:cs="Times New Roman"/>
          <w:sz w:val="28"/>
          <w:szCs w:val="28"/>
        </w:rPr>
        <w:t>ный</w:t>
      </w:r>
      <w:r w:rsidRPr="00BC511F">
        <w:rPr>
          <w:rFonts w:ascii="Times New Roman" w:hAnsi="Times New Roman" w:cs="Times New Roman"/>
          <w:sz w:val="28"/>
          <w:szCs w:val="28"/>
        </w:rPr>
        <w:t xml:space="preserve">. Правда, их удельный вес весьма различен. Важнейшим из них является автотранспорт, на долю которого приходится основная нагрузка как в </w:t>
      </w:r>
      <w:proofErr w:type="spellStart"/>
      <w:r w:rsidRPr="00BC511F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BC511F">
        <w:rPr>
          <w:rFonts w:ascii="Times New Roman" w:hAnsi="Times New Roman" w:cs="Times New Roman"/>
          <w:sz w:val="28"/>
          <w:szCs w:val="28"/>
        </w:rPr>
        <w:t xml:space="preserve">-, так и в </w:t>
      </w:r>
      <w:proofErr w:type="spellStart"/>
      <w:r w:rsidRPr="00BC511F">
        <w:rPr>
          <w:rFonts w:ascii="Times New Roman" w:hAnsi="Times New Roman" w:cs="Times New Roman"/>
          <w:sz w:val="28"/>
          <w:szCs w:val="28"/>
        </w:rPr>
        <w:t>пассажироперевозках</w:t>
      </w:r>
      <w:proofErr w:type="spellEnd"/>
      <w:r w:rsidRPr="00BC5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7B" w:rsidRPr="00BC511F" w:rsidRDefault="002B397B" w:rsidP="00BC5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и свод бюджетов поселений, входящих в состав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составляют консолидированный бюджет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B397B" w:rsidRPr="00BC511F" w:rsidRDefault="002B397B" w:rsidP="00BC51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511F">
        <w:rPr>
          <w:rFonts w:ascii="Times New Roman" w:hAnsi="Times New Roman"/>
          <w:bCs/>
          <w:sz w:val="28"/>
          <w:szCs w:val="28"/>
        </w:rPr>
        <w:t xml:space="preserve">Основную часть консолидированного бюджета составляют безвозмездные перечисления в виде  субсидий, субвенций и иных межбюджетных трансфертов.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2969" w:rsidRPr="00D518BD" w:rsidRDefault="00702969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60CF">
        <w:rPr>
          <w:rFonts w:ascii="Times New Roman" w:hAnsi="Times New Roman"/>
          <w:b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СТАРТОВЫЕ УСЛОВИЯ ДЛЯ РАЗРАБОТКИ СТРАТЕГИИ </w:t>
      </w:r>
    </w:p>
    <w:p w:rsidR="002B397B" w:rsidRPr="009460CF" w:rsidRDefault="009460CF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ЛЮБИМ</w:t>
      </w:r>
      <w:r w:rsidR="002B397B"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Внешние и внутренние факторы</w:t>
      </w: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highlight w:val="lightGray"/>
        </w:rPr>
      </w:pPr>
    </w:p>
    <w:p w:rsidR="002B397B" w:rsidRPr="009460CF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Для более четкого и системного представления о процессе развития муниципального образования следует выделить основные факторы, оказывающие влияние на его развитие. Целесообразно разделить эти факторы на внутренние и внешние.</w:t>
      </w:r>
    </w:p>
    <w:p w:rsidR="001059DE" w:rsidRPr="00D518BD" w:rsidRDefault="001059DE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421"/>
      </w:tblGrid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Внутренние факторы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Внешние факторы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Политика органов местного самоуправления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Федеральное и региональное законодательство влияющие на жизнедеятельность и перспективы развития муниципального образования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Функционирование общественных организаций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Элементы федеральной и региональной политики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Деловая активность в муниципальном образовании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Ценовая и тарифная политика естественных монополий</w:t>
            </w:r>
          </w:p>
        </w:tc>
      </w:tr>
      <w:tr w:rsidR="0020134A" w:rsidRPr="00D518BD" w:rsidTr="004A7A19">
        <w:tc>
          <w:tcPr>
            <w:tcW w:w="2326" w:type="pct"/>
            <w:vMerge w:val="restart"/>
          </w:tcPr>
          <w:p w:rsidR="0020134A" w:rsidRPr="00492D75" w:rsidRDefault="0020134A" w:rsidP="0020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 xml:space="preserve"> Наличие сырьевой базы в муниципальном образовании</w:t>
            </w: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18BD">
              <w:rPr>
                <w:rFonts w:ascii="Times New Roman" w:hAnsi="Times New Roman"/>
                <w:sz w:val="24"/>
                <w:szCs w:val="24"/>
              </w:rPr>
              <w:t>Диспаритет</w:t>
            </w:r>
            <w:proofErr w:type="spellEnd"/>
            <w:r w:rsidRPr="00D518BD">
              <w:rPr>
                <w:rFonts w:ascii="Times New Roman" w:hAnsi="Times New Roman"/>
                <w:sz w:val="24"/>
                <w:szCs w:val="24"/>
              </w:rPr>
              <w:t xml:space="preserve"> цен на готовую сельскохозяйственную продукцию</w:t>
            </w:r>
          </w:p>
        </w:tc>
      </w:tr>
      <w:tr w:rsidR="0020134A" w:rsidRPr="00D518BD" w:rsidTr="004A7A19">
        <w:tc>
          <w:tcPr>
            <w:tcW w:w="2326" w:type="pct"/>
            <w:vMerge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5. Государственная поддержка развития отдельных секторов экономики и социальной сферы</w:t>
            </w:r>
          </w:p>
        </w:tc>
      </w:tr>
      <w:tr w:rsidR="00CC749C" w:rsidRPr="00D518BD" w:rsidTr="004A7A19">
        <w:tc>
          <w:tcPr>
            <w:tcW w:w="2326" w:type="pct"/>
          </w:tcPr>
          <w:p w:rsidR="00CC749C" w:rsidRPr="00D518BD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49C" w:rsidRPr="00D518BD">
              <w:rPr>
                <w:rFonts w:ascii="Times New Roman" w:hAnsi="Times New Roman"/>
                <w:sz w:val="24"/>
                <w:szCs w:val="24"/>
              </w:rPr>
              <w:t>. Состояние и уровень развития социальной инфраструктуры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Потенциальная заинтересованность инвесторов</w:t>
            </w:r>
          </w:p>
        </w:tc>
      </w:tr>
      <w:tr w:rsidR="00CC749C" w:rsidRPr="00D518BD" w:rsidTr="004A7A19">
        <w:tc>
          <w:tcPr>
            <w:tcW w:w="2326" w:type="pct"/>
            <w:vMerge w:val="restart"/>
          </w:tcPr>
          <w:p w:rsidR="00CC749C" w:rsidRPr="00B81C26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C749C" w:rsidRPr="00B81C26">
              <w:rPr>
                <w:rFonts w:ascii="Times New Roman" w:hAnsi="Times New Roman"/>
                <w:sz w:val="24"/>
                <w:szCs w:val="24"/>
              </w:rPr>
              <w:t>. Уровень духовного, интеллектуального и культурного развития населения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Межбюджетные отношения</w:t>
            </w:r>
          </w:p>
        </w:tc>
      </w:tr>
      <w:tr w:rsidR="00CC749C" w:rsidRPr="00D518BD" w:rsidTr="00B81C26">
        <w:trPr>
          <w:trHeight w:val="828"/>
        </w:trPr>
        <w:tc>
          <w:tcPr>
            <w:tcW w:w="2326" w:type="pct"/>
            <w:vMerge/>
          </w:tcPr>
          <w:p w:rsidR="00CC749C" w:rsidRPr="00B81C26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CC749C" w:rsidRPr="00D518BD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Востребованность ресурсов</w:t>
            </w:r>
          </w:p>
        </w:tc>
      </w:tr>
    </w:tbl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59DE" w:rsidRPr="009460CF" w:rsidRDefault="001059DE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 xml:space="preserve">SWOT-анализ социально-экономического развития 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9DE" w:rsidRPr="009460CF" w:rsidRDefault="001059DE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На основе оценки исходной социально-экономической ситуации муниципального образования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</w:t>
      </w:r>
      <w:r w:rsidRPr="009460CF">
        <w:rPr>
          <w:rFonts w:ascii="Times New Roman" w:hAnsi="Times New Roman"/>
          <w:sz w:val="28"/>
          <w:szCs w:val="28"/>
          <w:lang w:val="en-US"/>
        </w:rPr>
        <w:t>SWOT</w:t>
      </w:r>
      <w:r w:rsidRPr="009460CF">
        <w:rPr>
          <w:rFonts w:ascii="Times New Roman" w:hAnsi="Times New Roman"/>
          <w:sz w:val="28"/>
          <w:szCs w:val="28"/>
        </w:rPr>
        <w:t xml:space="preserve">-анализ социально-экономического развития </w:t>
      </w:r>
      <w:r w:rsidR="008324AE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2B397B" w:rsidRPr="009460CF" w:rsidRDefault="008324AE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К</w:t>
      </w:r>
      <w:r w:rsidR="002B397B" w:rsidRPr="009460CF">
        <w:rPr>
          <w:rFonts w:ascii="Times New Roman" w:hAnsi="Times New Roman"/>
          <w:sz w:val="28"/>
          <w:szCs w:val="28"/>
        </w:rPr>
        <w:t xml:space="preserve">онкурентные преимущества, которые должны быть использованы для перспективного развития, и ключевые проблемы, требующие решения для достижения развития и на решение которых будет направлена стратегия социально-экономического развития </w:t>
      </w:r>
      <w:r w:rsidRPr="009460CF">
        <w:rPr>
          <w:rFonts w:ascii="Times New Roman" w:hAnsi="Times New Roman"/>
          <w:sz w:val="28"/>
          <w:szCs w:val="28"/>
        </w:rPr>
        <w:t>Любим</w:t>
      </w:r>
      <w:r w:rsidR="002B397B" w:rsidRPr="009460CF">
        <w:rPr>
          <w:rFonts w:ascii="Times New Roman" w:hAnsi="Times New Roman"/>
          <w:sz w:val="28"/>
          <w:szCs w:val="28"/>
        </w:rPr>
        <w:t>ского муниципального</w:t>
      </w:r>
      <w:r w:rsidR="002B57EA" w:rsidRPr="009460CF">
        <w:rPr>
          <w:rFonts w:ascii="Times New Roman" w:hAnsi="Times New Roman"/>
          <w:sz w:val="28"/>
          <w:szCs w:val="28"/>
        </w:rPr>
        <w:t xml:space="preserve"> района</w:t>
      </w:r>
      <w:r w:rsidR="00202EC0" w:rsidRPr="009460CF">
        <w:rPr>
          <w:rFonts w:ascii="Times New Roman" w:hAnsi="Times New Roman"/>
          <w:sz w:val="28"/>
          <w:szCs w:val="28"/>
        </w:rPr>
        <w:t>, отражены в следующ</w:t>
      </w:r>
      <w:r w:rsidR="001059DE" w:rsidRPr="009460CF">
        <w:rPr>
          <w:rFonts w:ascii="Times New Roman" w:hAnsi="Times New Roman"/>
          <w:sz w:val="28"/>
          <w:szCs w:val="28"/>
        </w:rPr>
        <w:t>ей таблице</w:t>
      </w:r>
      <w:r w:rsidR="002B397B" w:rsidRPr="009460CF">
        <w:rPr>
          <w:rFonts w:ascii="Times New Roman" w:hAnsi="Times New Roman"/>
          <w:sz w:val="28"/>
          <w:szCs w:val="28"/>
        </w:rPr>
        <w:t>.</w:t>
      </w:r>
    </w:p>
    <w:p w:rsidR="002B397B" w:rsidRPr="00D518BD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642"/>
        <w:gridCol w:w="3974"/>
      </w:tblGrid>
      <w:tr w:rsidR="002B397B" w:rsidRPr="00556864" w:rsidTr="004A7A19">
        <w:trPr>
          <w:trHeight w:val="548"/>
          <w:tblHeader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Сферы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Уникальность, конкурентные преимущества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Ключевые проблемы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1. Ресурсный потенциал</w:t>
            </w:r>
          </w:p>
        </w:tc>
      </w:tr>
      <w:tr w:rsidR="002B397B" w:rsidRPr="00556864" w:rsidTr="00B81C26">
        <w:trPr>
          <w:trHeight w:val="743"/>
        </w:trPr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1.1. Географическое положение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21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Близость  к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областному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центру.</w:t>
            </w:r>
          </w:p>
          <w:p w:rsidR="002B397B" w:rsidRPr="0020134A" w:rsidRDefault="002B397B" w:rsidP="00B81C26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20134A" w:rsidRDefault="002B397B" w:rsidP="008324A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Отток населения в </w:t>
            </w:r>
            <w:r w:rsidR="008324AE" w:rsidRPr="0020134A">
              <w:rPr>
                <w:rFonts w:ascii="Times New Roman" w:hAnsi="Times New Roman"/>
                <w:sz w:val="26"/>
                <w:szCs w:val="26"/>
              </w:rPr>
              <w:t>региональный центр.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1.2. Природно-ресурсный потенциал</w:t>
            </w:r>
          </w:p>
        </w:tc>
        <w:tc>
          <w:tcPr>
            <w:tcW w:w="1825" w:type="pct"/>
          </w:tcPr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Благоприятный климат и экологическая обстановка. 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месторождений сырья для производства строительных материалов (глина, песок).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водных объектов.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свободных территорий для расширения хозяйственной деятельности.</w:t>
            </w: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эффективное использование полезных ископаемых, водных и земельных ресурсов.</w:t>
            </w:r>
          </w:p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Качество воды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соответствует качеств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у.</w:t>
            </w:r>
          </w:p>
          <w:p w:rsidR="007E04BC" w:rsidRPr="00556864" w:rsidRDefault="007E04BC" w:rsidP="009A364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2. Качество жизни населения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2.1. Демография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Увеличение в дальнейшем численности населения за счет миграционного прироста, роста уровня рождаемости.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Снижение уровня детской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смертности.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удельный вес молодежи в возрасте от 18 до 24 лет.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Сокращение численности сельского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смертности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Превышение смертности над рождаемостью.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Высокий удельный вес населения пенсионного возраста.</w:t>
            </w:r>
          </w:p>
        </w:tc>
      </w:tr>
      <w:tr w:rsidR="002B397B" w:rsidRPr="00556864" w:rsidTr="004A7A19">
        <w:trPr>
          <w:trHeight w:val="280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2.2. Уровень жизни населения. Заработная плата </w:t>
            </w:r>
          </w:p>
        </w:tc>
        <w:tc>
          <w:tcPr>
            <w:tcW w:w="1825" w:type="pct"/>
          </w:tcPr>
          <w:p w:rsidR="007E04BC" w:rsidRPr="00500100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>Ежегодная индексация ФОТ учреждений бюджетной сферы в соответствии с уровнем инфляции.</w:t>
            </w:r>
          </w:p>
          <w:p w:rsidR="002B397B" w:rsidRPr="00500100" w:rsidRDefault="002B397B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 xml:space="preserve">Рост номинальной заработной платы. </w:t>
            </w:r>
          </w:p>
          <w:p w:rsidR="002B397B" w:rsidRPr="00500100" w:rsidRDefault="002B397B" w:rsidP="007E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7E04BC" w:rsidRPr="00556864" w:rsidRDefault="002B397B" w:rsidP="007E04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Низкий уровень заработной платы в бюджетной сфере.</w:t>
            </w:r>
          </w:p>
          <w:p w:rsidR="002B397B" w:rsidRPr="00556864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Снижение уровня покупательной способности населения.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397B" w:rsidRPr="00556864" w:rsidTr="004A7A19">
        <w:trPr>
          <w:trHeight w:val="869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2.3. Социальная защита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эффективность работы органов социальной защиты населения.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межведомственных рабочих групп по работе с семьями</w:t>
            </w:r>
            <w:r w:rsidR="00246C0B" w:rsidRPr="00556864">
              <w:rPr>
                <w:rFonts w:ascii="Times New Roman" w:hAnsi="Times New Roman"/>
                <w:sz w:val="26"/>
                <w:szCs w:val="26"/>
              </w:rPr>
              <w:t>,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попавшими в трудную жизненную ситуацию.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Значительная доля пенсионеров, малообеспеченных граждан и семей в общей численности населения района.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районного центра подготовки приемных родителей и опекунов.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2.4.Жилищно-коммунальная сфера 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магистральных и подходящих газопроводов к населенным пунктам. </w:t>
            </w:r>
          </w:p>
          <w:p w:rsidR="002B397B" w:rsidRPr="00556864" w:rsidRDefault="007E04BC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мероприятий, направленных на р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еформирование и модернизация жилищно-коммунального комплекса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стоимости услуг 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квалифицированных специалистов для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сферы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износа сетей теплоснабжения, водоснабжения, канализации, ошибки, допущенные при проектировании, прокладке и эксплуатации инженерных коммуникаций создают реальные угрозы надежности системы жизнеобеспечения населения, снижают качество оказываемых услуг, ведут к их удорожанию.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резервных мощностей по водоснабжению, электроснабжению.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Проблема водоснабжения сельских поселений -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существующие объекты не в состоянии обеспечить устойчивое водоснабжение потребителей из-за недостаточной их мощности, значительного физического износа.</w:t>
            </w:r>
          </w:p>
          <w:p w:rsidR="007E04BC" w:rsidRPr="00556864" w:rsidRDefault="007E04BC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Низкое качество питьевой воды.</w:t>
            </w:r>
          </w:p>
          <w:p w:rsidR="002B397B" w:rsidRPr="00556864" w:rsidRDefault="002B397B" w:rsidP="009A364C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эффективность работы коммунального хозяйства. Высокая степень износа части жилищного фонда.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2.5. Строительство жилья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территорий, пригодных для жилищной застройки.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развитие инженерной инфраструктуры для строительства жилья.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стоимость строительных материалов.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рыночная стоимость жилья.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2.6.Здравоохранение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 реализация целевых программ.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поликлиник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общей врачебной практики в сельской местности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Достаточно развитая сеть лечебных учреждений на селе.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Относительный дефицит квалифицированных врачебных кадров.</w:t>
            </w:r>
          </w:p>
          <w:p w:rsidR="007E04BC" w:rsidRPr="00556864" w:rsidRDefault="002B397B" w:rsidP="009A364C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материально-техническое обеспечение лечебных учреждений района современным медицинским обо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>рудованием.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2.7. Образование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охвата детей кружковой работой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Активная работа по подготовке и переподготовке педагогических кадров.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Нехватка мест в дошкольных образовательных учреждениях.</w:t>
            </w:r>
          </w:p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Ненормативная наполняемость классов в сельских общеобразовательных учреждениях.</w:t>
            </w:r>
          </w:p>
          <w:p w:rsidR="002B397B" w:rsidRPr="0020134A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Кадровые проблемы в образовательных учреждениях всех типов, особенно остро в учреждениях дополнительного и дошкольного образования.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2.8. Культура,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физкультура и спорт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Высокий уровень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культурно-досуговой и спортивно-массовой работы в районе.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исторических памятников.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Сохранение и развитие национальных традиций территорий.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Недостаточное количество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спортивных сооружений и низкая  материально-техническая обеспеченность учреждений культуры и спорта.</w:t>
            </w:r>
          </w:p>
          <w:p w:rsidR="002B397B" w:rsidRPr="00556864" w:rsidRDefault="002B397B" w:rsidP="009A36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спортивн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комплекс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ов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в г.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A364C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2.9. Информационные ресурсы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Интенсивно развивается беспроводная радиосвязь (услуги сотовой связи). 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Л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МР представлено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три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оператора сотовой связи —МТС, МегаФон и Билайн.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По территории района проходит трасса волоконно -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оптиковой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связи (ВОЛС).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Таксофоны имеются в сельских населенных пунктах.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Активное использование предприятиями муниципального образования новых информационных и коммуникационных технологий.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районной газеты.</w:t>
            </w:r>
          </w:p>
          <w:p w:rsidR="002B397B" w:rsidRPr="00556864" w:rsidRDefault="002B397B" w:rsidP="009A364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сайтов администрации муниципального района, городск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сельских поселений.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Отмечается не устойчивая сотовая связь в ряде населенных пунктов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7E04BC">
        <w:trPr>
          <w:trHeight w:val="1374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2.10. Потребительский рынок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оборота розничной торговли.</w:t>
            </w:r>
          </w:p>
          <w:p w:rsidR="002B397B" w:rsidRPr="00556864" w:rsidRDefault="002B397B" w:rsidP="007E04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Недостаток предприятий  бытового обслуживания в сельской местности.</w:t>
            </w:r>
          </w:p>
          <w:p w:rsidR="002B397B" w:rsidRPr="00556864" w:rsidRDefault="002B397B" w:rsidP="007E04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статок квалифицированных кадров.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2.11. Защита жизни и имущества граждан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Интенсификация оперативно-профилактической  работы.</w:t>
            </w:r>
          </w:p>
          <w:p w:rsidR="002B397B" w:rsidRPr="0020134A" w:rsidRDefault="002B397B" w:rsidP="00B81C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программы профилактики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правонарушений и преступности в районе. 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>Недостаточное количество светофоров и отсутствие камер наружного наблюдения.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Отсутствие социальных гарантий для членов добровольных народных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дружин. 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Высокий уровень дорожно-транспортных происшествий.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2.12. Состояние окружающей среды</w:t>
            </w:r>
          </w:p>
        </w:tc>
        <w:tc>
          <w:tcPr>
            <w:tcW w:w="1825" w:type="pct"/>
          </w:tcPr>
          <w:p w:rsidR="002B397B" w:rsidRPr="00556864" w:rsidRDefault="002B397B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Благоприятная экологическая обстановка.</w:t>
            </w:r>
          </w:p>
          <w:p w:rsidR="00D412CF" w:rsidRPr="00556864" w:rsidRDefault="00D412CF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свалки ТБО.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производства по утилизации бытовых и промышленных отходов.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2.13. Молодежная политика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Управления культур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ы 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молодежной политик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молодежной политики органами местного самоуправления.</w:t>
            </w:r>
          </w:p>
          <w:p w:rsidR="007E04BC" w:rsidRPr="00556864" w:rsidRDefault="007E04BC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целевых программ по обеспечению жильем молодых семей.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развитый досуг для молодежи.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Трудности при трудоустройстве молодежи и в решении жилищных проблем.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Низкие темпы развития материально-технической базы муни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ципальных досуговых учреждений.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2.14. Пассажирский транспорт и дорожная инфраструктура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Автомобильное транспортное сообщение с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региональным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центром.</w:t>
            </w:r>
          </w:p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городск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внутримуниципальных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межмуниципальных автобусных маршрутов.</w:t>
            </w:r>
          </w:p>
          <w:p w:rsidR="00EC6DA4" w:rsidRPr="00556864" w:rsidRDefault="00C615C2" w:rsidP="00CC74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1F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износа пассажирского транспорта.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транспортного сообщения между отдельными сельскими населенными пунктами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Убыточность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перевозок на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внутримуниципальных</w:t>
            </w:r>
            <w:proofErr w:type="spellEnd"/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, городском и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межмуниципальных маршрутах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4BC" w:rsidRPr="00556864" w:rsidRDefault="007E04BC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3. Экономический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3.1. Промышленность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предприятий малого и среднего бизнеса.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инновационная активность.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Неполное использование возможностей существующих основных производственных фондов. 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убыточных предприятий, предприятий находящихся в процедуре банкротства.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в районе предприятий, перерабатывающих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сельскохозяйственную продукцию.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3.2. Сельское хозяйство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Развитие животноводства.</w:t>
            </w:r>
          </w:p>
          <w:p w:rsidR="002B397B" w:rsidRPr="0020134A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развития малых форм хозяйствования на селе.</w:t>
            </w:r>
          </w:p>
          <w:p w:rsidR="002B397B" w:rsidRPr="00556864" w:rsidRDefault="002B397B" w:rsidP="004A7A1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Необходимость проведения строительства новых и модернизации имеющихся животноводческих комплексов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Неустойчивое финансовое состояние сельхозпредприятий.</w:t>
            </w:r>
          </w:p>
          <w:p w:rsidR="007E04BC" w:rsidRPr="00556864" w:rsidRDefault="007E04BC" w:rsidP="007E04BC">
            <w:pPr>
              <w:numPr>
                <w:ilvl w:val="0"/>
                <w:numId w:val="18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современного крытого продовольственного рынка.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Устаревшая материально-техническая база сельскохозяйственных предприятий.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Предпринима-тельская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Поддержка субъектов малого  и среднего предпринимательства через реализацию программы  развития малого и среднего предпринимательства.</w:t>
            </w:r>
          </w:p>
          <w:p w:rsidR="002B397B" w:rsidRPr="00556864" w:rsidRDefault="002B397B" w:rsidP="00D412CF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едостаток кадрового потенциала, низкий профессиональный уровень.</w:t>
            </w:r>
          </w:p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едостаточная информированность субъектов МСП об оказываемых поддержках. </w:t>
            </w:r>
          </w:p>
        </w:tc>
      </w:tr>
      <w:tr w:rsidR="007E04BC" w:rsidRPr="00556864" w:rsidTr="004A7A19">
        <w:tc>
          <w:tcPr>
            <w:tcW w:w="1186" w:type="pct"/>
          </w:tcPr>
          <w:p w:rsidR="007E04BC" w:rsidRPr="00556864" w:rsidRDefault="007E04BC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3.4. Туризм</w:t>
            </w:r>
          </w:p>
        </w:tc>
        <w:tc>
          <w:tcPr>
            <w:tcW w:w="1825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Достаточный туристско-рекреационный потенциал, на территории сосредоточены  уникальные природные и рекреационные ресурсы, объекты культурного и исторического наследия, проходят спортивные и культурные события.</w:t>
            </w:r>
          </w:p>
        </w:tc>
        <w:tc>
          <w:tcPr>
            <w:tcW w:w="1989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Туристский потенциал района используется далеко не в полном объеме. Не развита гостиничная сеть.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4. Кадровый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4.1. Занятость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потенциально свободной рабочей силы.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мобильность кадров.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Интенсивная работа службы занятости с безработными.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Дефицит квалифицированных кадров современных рабочих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заработная плата вакантных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Стареющий кадровый состав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4.2. Система управления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Организационная структура, в основном,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соответствует задачам и полномочиям, определенным Уставом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Стремление к научно-обоснованному управлению муниципального образования.</w:t>
            </w:r>
          </w:p>
        </w:tc>
        <w:tc>
          <w:tcPr>
            <w:tcW w:w="1989" w:type="pct"/>
          </w:tcPr>
          <w:p w:rsidR="002B397B" w:rsidRPr="00556864" w:rsidRDefault="009A113E" w:rsidP="009A113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Необходимость создания межведомственного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подразделения, занимающегося инновационными технологиями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 и инвестициями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 Бюджетный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5. Бюджетный потенциал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Рост налога на доходы физических лиц, при увеличении производства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20134A" w:rsidRDefault="002B397B" w:rsidP="009A11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Увеличение сбора налога за землю по поселениям (постановка на кадастровый учет земельных участков под многоквартирными домами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Низкая доля собственных доходов в бюджете.</w:t>
            </w:r>
          </w:p>
          <w:p w:rsidR="002B397B" w:rsidRPr="0020134A" w:rsidRDefault="002B397B" w:rsidP="00D412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Зависимость бюджета </w:t>
            </w:r>
            <w:r w:rsidR="00D412CF" w:rsidRPr="0020134A">
              <w:rPr>
                <w:rFonts w:ascii="Times New Roman" w:hAnsi="Times New Roman"/>
                <w:spacing w:val="-1"/>
                <w:sz w:val="26"/>
                <w:szCs w:val="26"/>
              </w:rPr>
              <w:t>Любим</w:t>
            </w: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>ского муниципального района от финансовой помощи региона.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6. Инвестиционный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6. Инвестиционный потенциал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земельных ресурсов и свободных площадок для сельскохозяйственного, промышленного и иного использования. </w:t>
            </w:r>
          </w:p>
          <w:p w:rsidR="002B397B" w:rsidRPr="00556864" w:rsidRDefault="002B397B" w:rsidP="00D412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транспортной и инженерной инфраструктуры в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>, способствующей развитию промышленности и предпринимательства.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четкого правового поля для инвесторов.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Pr="00556864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-компании по созданию инвестиционно-привлекательного имиджа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транспортной и инженерной инфраструктуры в сельских поселениях района.</w:t>
            </w:r>
          </w:p>
          <w:p w:rsidR="002B397B" w:rsidRPr="00556864" w:rsidRDefault="002B397B" w:rsidP="00E619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сформированных земельных свободных площадок для 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промышленного,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се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льскохозяйственного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использования, обеспеченных инженерной и дорожной инфраструктурой.</w:t>
            </w:r>
          </w:p>
        </w:tc>
      </w:tr>
    </w:tbl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t>Возможности и угрозы</w:t>
      </w: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lastRenderedPageBreak/>
        <w:t xml:space="preserve">На следующем этапе </w:t>
      </w:r>
      <w:r w:rsidRPr="00556864">
        <w:rPr>
          <w:rFonts w:ascii="Times New Roman" w:hAnsi="Times New Roman"/>
          <w:sz w:val="26"/>
          <w:szCs w:val="26"/>
          <w:lang w:val="en-US"/>
        </w:rPr>
        <w:t>SWOT</w:t>
      </w:r>
      <w:r w:rsidRPr="00556864">
        <w:rPr>
          <w:rFonts w:ascii="Times New Roman" w:hAnsi="Times New Roman"/>
          <w:sz w:val="26"/>
          <w:szCs w:val="26"/>
        </w:rPr>
        <w:t xml:space="preserve">- анализа определены возможности социально-экономического развития </w:t>
      </w:r>
      <w:r w:rsidR="00D412CF" w:rsidRPr="00556864">
        <w:rPr>
          <w:rFonts w:ascii="Times New Roman" w:hAnsi="Times New Roman"/>
          <w:sz w:val="26"/>
          <w:szCs w:val="26"/>
        </w:rPr>
        <w:t>Любим</w:t>
      </w:r>
      <w:r w:rsidRPr="00556864">
        <w:rPr>
          <w:rFonts w:ascii="Times New Roman" w:hAnsi="Times New Roman"/>
          <w:sz w:val="26"/>
          <w:szCs w:val="26"/>
        </w:rPr>
        <w:t>ского муниципального, а также угрозы, которые могут препятствовать дальнейшему развитию.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171"/>
      </w:tblGrid>
      <w:tr w:rsidR="002B397B" w:rsidRPr="00556864" w:rsidTr="004A7A19">
        <w:trPr>
          <w:tblHeader/>
        </w:trPr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Угрозы</w:t>
            </w: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Экономические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9460CF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- привлечение инвестиций в расширение существующих производств, создание новых производств, новых видов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промышленного производства за счет развития переработки сельхозпродукции;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сельскохозяйственного производства;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малого бизнеса в сферах, не занятых средним и крупным бизнесом;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расширение сферы сбыта и повышение качества производимой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транспортной инфраструктуры;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сотрудничество органов местного самоуправления и бизнес-сообщества в целях развития экономики;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эффективное функционирование системы «Бюджет, ориентированный на результат», увеличение доли собственных доходов бюджета;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бизнесе;</w:t>
            </w:r>
          </w:p>
          <w:p w:rsidR="002B397B" w:rsidRPr="00556864" w:rsidRDefault="002B397B" w:rsidP="002B57E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осуществление эффективного управлени</w:t>
            </w:r>
            <w:r w:rsidR="002B57EA" w:rsidRPr="00556864">
              <w:rPr>
                <w:rFonts w:ascii="Times New Roman" w:hAnsi="Times New Roman"/>
                <w:sz w:val="26"/>
                <w:szCs w:val="26"/>
              </w:rPr>
              <w:t>я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образования, наличие квалифицированных управленческих кадров в органах местного самоуправления.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нестабильность федерального и регионального законодательства;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отсутствие притока инвестиций в экономику;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темпов развития промышленности;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решение проблем требует значительных инвестиционных затрат;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неэффективное сельскохозяйственное производство;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зарастание неиспользуемых земель сельскохозяйственного назначения;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недостаточная поддержка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сельхозтоваропроизводителей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со стороны государства;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 сокраще</w:t>
            </w:r>
            <w:r w:rsidR="0020134A">
              <w:rPr>
                <w:rFonts w:ascii="Times New Roman" w:hAnsi="Times New Roman"/>
                <w:sz w:val="26"/>
                <w:szCs w:val="26"/>
              </w:rPr>
              <w:t>ние собственных доходов бюджета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нехватка квалифицированных кадров, в особен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ности в сельской местности.</w:t>
            </w:r>
          </w:p>
          <w:p w:rsidR="002B397B" w:rsidRPr="00556864" w:rsidRDefault="002B397B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Социальные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продолжительности жизни);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значительный рост покупательной способности и заработной платы во всех социально-экономических сферах;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высокий уровень развития сферы услуг, высокое качество услуг;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завершение реформирования ЖКХ, достижение высокого качества жилищно-коммунальных услуг и благоустройства;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спорта, укрепление здоровья населения, снижение заболеваемости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повышение уровня культуры, организации досуга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укрепление правопорядка;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благоприятная экологическая обстановка;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здоровое, образованное, культурное, занятое трудовой деятельностью молодое поколение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- ухудшение демографической ситуации (снижение уровня рождаемости, повышение уровня смертности, «вымирание» села, «старение» населения, значительный отток активной части населения);</w:t>
            </w:r>
          </w:p>
          <w:p w:rsidR="009A113E" w:rsidRPr="00556864" w:rsidRDefault="009A113E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снижение уровня доходов населения, отставание роста реальных доходов от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уровня инфляции;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степени износа инженерных сетей, неплатежи за жилищно-коммунальные услуги;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качества услуг здравоохранения, ухудшение здоровья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уровня образованности и культуры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неразвитость торгового и бытового обслуживания на селе;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рост преступности;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экологический кризис;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низкий уровень политической активности населения, утрата органами местного самоуправления доверия населения.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97B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Pr="00D518BD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sz w:val="28"/>
          <w:szCs w:val="28"/>
          <w:lang w:val="en-US"/>
        </w:rPr>
        <w:t>III</w:t>
      </w:r>
      <w:r w:rsidRPr="009460CF">
        <w:rPr>
          <w:rFonts w:ascii="Times New Roman" w:hAnsi="Times New Roman"/>
          <w:sz w:val="28"/>
          <w:szCs w:val="28"/>
        </w:rPr>
        <w:t xml:space="preserve"> </w:t>
      </w: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СТРАТЕГИЧЕСКИЕ НАПРАВЛЕНИЯ </w:t>
      </w:r>
      <w:r w:rsidR="009460CF" w:rsidRPr="009460CF">
        <w:rPr>
          <w:rFonts w:ascii="Times New Roman" w:hAnsi="Times New Roman"/>
          <w:b w:val="0"/>
          <w:sz w:val="28"/>
          <w:szCs w:val="28"/>
        </w:rPr>
        <w:t>ЛЮБИМ</w:t>
      </w:r>
      <w:r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jc w:val="center"/>
        <w:rPr>
          <w:rFonts w:ascii="Times New Roman" w:hAnsi="Times New Roman"/>
          <w:sz w:val="28"/>
          <w:szCs w:val="28"/>
        </w:rPr>
      </w:pPr>
    </w:p>
    <w:p w:rsidR="002B397B" w:rsidRPr="009460CF" w:rsidRDefault="004A7A19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Основная цель</w:t>
      </w:r>
      <w:r w:rsidR="002B397B" w:rsidRPr="009460CF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BC511F">
        <w:rPr>
          <w:rFonts w:ascii="Times New Roman" w:hAnsi="Times New Roman"/>
          <w:bCs/>
          <w:iCs/>
          <w:sz w:val="28"/>
          <w:szCs w:val="28"/>
        </w:rPr>
        <w:t>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образования «</w:t>
      </w:r>
      <w:proofErr w:type="spellStart"/>
      <w:r w:rsidR="009460CF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>ский</w:t>
      </w:r>
      <w:proofErr w:type="spellEnd"/>
      <w:r w:rsidRPr="009460CF">
        <w:rPr>
          <w:rFonts w:ascii="Times New Roman" w:hAnsi="Times New Roman"/>
          <w:sz w:val="28"/>
          <w:szCs w:val="28"/>
        </w:rPr>
        <w:t xml:space="preserve"> муниципальный район» и пожеланий жителей района, </w:t>
      </w:r>
      <w:r w:rsidR="004A7A19" w:rsidRPr="009460CF">
        <w:rPr>
          <w:rFonts w:ascii="Times New Roman" w:hAnsi="Times New Roman"/>
          <w:sz w:val="28"/>
          <w:szCs w:val="28"/>
        </w:rPr>
        <w:t>основная цель</w:t>
      </w:r>
      <w:r w:rsidRPr="009460CF">
        <w:rPr>
          <w:rFonts w:ascii="Times New Roman" w:hAnsi="Times New Roman"/>
          <w:sz w:val="28"/>
          <w:szCs w:val="28"/>
        </w:rPr>
        <w:t xml:space="preserve"> может быть сформулирована следующим образом: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460CF">
        <w:rPr>
          <w:rFonts w:ascii="Times New Roman" w:hAnsi="Times New Roman"/>
          <w:i/>
          <w:sz w:val="28"/>
          <w:szCs w:val="28"/>
        </w:rPr>
        <w:t xml:space="preserve"> «Формирование благоприятной среды жизнедеятельности для жителей </w:t>
      </w:r>
      <w:r w:rsidR="009460CF" w:rsidRPr="009460CF">
        <w:rPr>
          <w:rFonts w:ascii="Times New Roman" w:hAnsi="Times New Roman"/>
          <w:i/>
          <w:sz w:val="28"/>
          <w:szCs w:val="28"/>
        </w:rPr>
        <w:t>Любим</w:t>
      </w:r>
      <w:r w:rsidRPr="009460CF">
        <w:rPr>
          <w:rFonts w:ascii="Times New Roman" w:hAnsi="Times New Roman"/>
          <w:i/>
          <w:sz w:val="28"/>
          <w:szCs w:val="28"/>
        </w:rPr>
        <w:t xml:space="preserve">ского муниципального района через создание условий </w:t>
      </w:r>
      <w:r w:rsidR="00E5567F" w:rsidRPr="009460CF">
        <w:rPr>
          <w:rFonts w:ascii="Times New Roman" w:hAnsi="Times New Roman"/>
          <w:i/>
          <w:sz w:val="28"/>
          <w:szCs w:val="28"/>
        </w:rPr>
        <w:t xml:space="preserve">для </w:t>
      </w:r>
      <w:r w:rsidRPr="009460CF">
        <w:rPr>
          <w:rFonts w:ascii="Times New Roman" w:hAnsi="Times New Roman"/>
          <w:i/>
          <w:sz w:val="28"/>
          <w:szCs w:val="28"/>
        </w:rPr>
        <w:t xml:space="preserve">развития </w:t>
      </w:r>
      <w:r w:rsidR="009460CF" w:rsidRPr="009460CF">
        <w:rPr>
          <w:rFonts w:ascii="Times New Roman" w:hAnsi="Times New Roman"/>
          <w:i/>
          <w:sz w:val="28"/>
          <w:szCs w:val="28"/>
        </w:rPr>
        <w:t>промышленности и сельского хозяйства</w:t>
      </w:r>
      <w:r w:rsidRPr="009460CF">
        <w:rPr>
          <w:rFonts w:ascii="Times New Roman" w:hAnsi="Times New Roman"/>
          <w:i/>
          <w:sz w:val="28"/>
          <w:szCs w:val="28"/>
        </w:rPr>
        <w:t xml:space="preserve"> в районе, обеспечив при этом сохранение баланса экологических и природных ресурсов»</w:t>
      </w:r>
      <w:r w:rsidR="009460CF">
        <w:rPr>
          <w:rFonts w:ascii="Times New Roman" w:hAnsi="Times New Roman"/>
          <w:i/>
          <w:sz w:val="28"/>
          <w:szCs w:val="28"/>
        </w:rPr>
        <w:t>.</w:t>
      </w:r>
      <w:r w:rsidR="00B06939">
        <w:rPr>
          <w:rFonts w:ascii="Times New Roman" w:hAnsi="Times New Roman"/>
          <w:i/>
          <w:sz w:val="28"/>
          <w:szCs w:val="28"/>
        </w:rPr>
        <w:t xml:space="preserve"> </w:t>
      </w:r>
    </w:p>
    <w:p w:rsidR="002B397B" w:rsidRPr="006010B3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B397B" w:rsidRPr="006010B3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lastRenderedPageBreak/>
        <w:t xml:space="preserve">Стратегия социально-экономического развития  </w:t>
      </w:r>
      <w:r w:rsidR="006010B3" w:rsidRPr="006010B3">
        <w:rPr>
          <w:rFonts w:ascii="Times New Roman" w:hAnsi="Times New Roman"/>
          <w:sz w:val="28"/>
          <w:szCs w:val="28"/>
        </w:rPr>
        <w:t>Любим</w:t>
      </w:r>
      <w:r w:rsidRPr="006010B3">
        <w:rPr>
          <w:rFonts w:ascii="Times New Roman" w:hAnsi="Times New Roman"/>
          <w:sz w:val="28"/>
          <w:szCs w:val="28"/>
        </w:rPr>
        <w:t>ского муниципального до 202</w:t>
      </w:r>
      <w:r w:rsidR="006010B3" w:rsidRPr="006010B3">
        <w:rPr>
          <w:rFonts w:ascii="Times New Roman" w:hAnsi="Times New Roman"/>
          <w:sz w:val="28"/>
          <w:szCs w:val="28"/>
        </w:rPr>
        <w:t>7</w:t>
      </w:r>
      <w:r w:rsidRPr="006010B3">
        <w:rPr>
          <w:rFonts w:ascii="Times New Roman" w:hAnsi="Times New Roman"/>
          <w:sz w:val="28"/>
          <w:szCs w:val="28"/>
        </w:rPr>
        <w:t xml:space="preserve"> года, на основе проведенного анализа социально-экономического развития, направлена  на «целевой» сценарий развития.</w:t>
      </w:r>
    </w:p>
    <w:p w:rsidR="009A113E" w:rsidRPr="006010B3" w:rsidRDefault="009A113E" w:rsidP="009A1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Оперативное управление территорией, а именно, набор установленных законодательством и подлежащих безусловному обеспечению бюджетным финансированием  полномочий,  не является предметом стратегического планирования. </w:t>
      </w:r>
    </w:p>
    <w:p w:rsidR="002B397B" w:rsidRPr="006010B3" w:rsidRDefault="002B397B" w:rsidP="002B397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       Под развитием,  в целях реализации настоящей Стратегии,  будет пониматься процесс реализации целевых проектов и программ, направленных на модернизацию существующих и появление новых экономических и социальных объектов, в том числе управленческих и организационных систем и механизмов.</w:t>
      </w:r>
    </w:p>
    <w:p w:rsidR="002B397B" w:rsidRPr="006010B3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Во всех программах и проектах должен быть описан и рассчитан точный социальный или экономический эффект. При этом проекты, финансируемые из бюджета, должны быть востребованы местным сообществом, а их эффективность подлежать при необходимости проверке независимым аудитом.</w:t>
      </w:r>
    </w:p>
    <w:p w:rsidR="002B397B" w:rsidRPr="006010B3" w:rsidRDefault="002B397B" w:rsidP="002B397B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приоритетными направлениями являются следующие: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Развитие человеческого потенциала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Экономическое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Территориальное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Муниципальное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7219B2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trike/>
          <w:sz w:val="24"/>
          <w:szCs w:val="24"/>
        </w:rPr>
      </w:pPr>
    </w:p>
    <w:p w:rsidR="002B397B" w:rsidRPr="007219B2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  <w:sectPr w:rsidR="002B397B" w:rsidRPr="007219B2" w:rsidSect="005347A2"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01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B04010">
        <w:rPr>
          <w:rFonts w:ascii="Times New Roman" w:hAnsi="Times New Roman"/>
          <w:sz w:val="24"/>
          <w:szCs w:val="24"/>
          <w:lang w:val="en-US"/>
        </w:rPr>
        <w:t>IV</w:t>
      </w: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04010">
        <w:rPr>
          <w:rFonts w:ascii="Times New Roman" w:hAnsi="Times New Roman"/>
          <w:b w:val="0"/>
          <w:sz w:val="24"/>
          <w:szCs w:val="24"/>
        </w:rPr>
        <w:t>СИСТЕМА НАПРАВЛЕНИЙ, ЦЕЛЕЙ И ПРИОРИТЕТОВ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>4.1. Первое стратегическое направление - Развитие человеческого потенциала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Повышение качества жизни граждан </w:t>
      </w:r>
      <w:r w:rsidR="006010B3" w:rsidRPr="00B04010">
        <w:rPr>
          <w:rFonts w:ascii="Times New Roman" w:hAnsi="Times New Roman"/>
          <w:b/>
          <w:bCs/>
          <w:iCs/>
          <w:sz w:val="24"/>
          <w:szCs w:val="24"/>
        </w:rPr>
        <w:t>Любим</w:t>
      </w:r>
      <w:r w:rsidRPr="00B04010">
        <w:rPr>
          <w:rFonts w:ascii="Times New Roman" w:hAnsi="Times New Roman"/>
          <w:b/>
          <w:bCs/>
          <w:iCs/>
          <w:sz w:val="24"/>
          <w:szCs w:val="24"/>
        </w:rPr>
        <w:t>ского района</w:t>
      </w: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087"/>
        <w:gridCol w:w="7654"/>
        <w:gridCol w:w="3684"/>
      </w:tblGrid>
      <w:tr w:rsidR="002B397B" w:rsidRPr="00B04010" w:rsidTr="004A7A19">
        <w:trPr>
          <w:trHeight w:val="912"/>
          <w:tblHeader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первого стратегического направления: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 Повышение качества и доступности медицинских услуг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 Медицина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Совершенствование системы образования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3. Обеспечение </w:t>
            </w:r>
            <w:r w:rsidR="00B04010" w:rsidRPr="00B04010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3. Досуг и отдых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 Социальная защита населения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 Физкультура и спорт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Развитие сферы досуга и физической культуры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Культура и искусство</w:t>
            </w:r>
          </w:p>
        </w:tc>
      </w:tr>
      <w:tr w:rsidR="002B397B" w:rsidRPr="006010B3" w:rsidTr="001059DE">
        <w:trPr>
          <w:trHeight w:val="328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6.Общественн</w:t>
            </w:r>
            <w:r w:rsidR="00B04010">
              <w:rPr>
                <w:rFonts w:ascii="Times New Roman" w:hAnsi="Times New Roman"/>
                <w:sz w:val="24"/>
                <w:szCs w:val="24"/>
              </w:rPr>
              <w:t>ый порядок</w:t>
            </w:r>
          </w:p>
        </w:tc>
      </w:tr>
      <w:tr w:rsidR="002B397B" w:rsidRPr="006010B3" w:rsidTr="004A7A19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1.1. Повышение качества и доступности медицинских услуг</w:t>
            </w:r>
          </w:p>
        </w:tc>
      </w:tr>
      <w:tr w:rsidR="00ED2762" w:rsidRPr="006010B3" w:rsidTr="00ED2762">
        <w:trPr>
          <w:trHeight w:val="37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F070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реализации задач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ED2762" w:rsidRPr="006010B3" w:rsidTr="00ED2762">
        <w:trPr>
          <w:trHeight w:val="4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улучшения здоровья населения района</w:t>
            </w: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среди населения района 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здравоохранения Любимского муниципального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практики проведения профилактических осмотров на предприятиях и в учреждениях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1.2. Совершенствование системы образования</w:t>
            </w:r>
          </w:p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8251C" w:rsidRPr="006010B3" w:rsidTr="00A535E4">
        <w:trPr>
          <w:trHeight w:val="272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5E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обеспечения доступного и качественного образования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E4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учреждений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40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A535E4">
            <w:pPr>
              <w:spacing w:after="0" w:line="240" w:lineRule="auto"/>
            </w:pPr>
            <w:r w:rsidRPr="00A535E4">
              <w:rPr>
                <w:rFonts w:ascii="Times New Roman" w:hAnsi="Times New Roman"/>
                <w:sz w:val="24"/>
                <w:szCs w:val="24"/>
              </w:rPr>
              <w:t>Строительство нового учреждения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>одернизация учреждений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Обеспечение обновления системы дошкольного образования в соответствии с введением федеральных государственных требований к структуре образовательной программы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D8251C">
        <w:trPr>
          <w:trHeight w:val="30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системы учреждений дополнительного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61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Организация работы образовательных учреждений  в инновационном режиме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целевых программ по развитию системы образования Любимского муниципального района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молодых специалистов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7D6F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1.3. Обеспечение общественного порядка</w:t>
            </w:r>
          </w:p>
        </w:tc>
      </w:tr>
      <w:tr w:rsidR="00D8251C" w:rsidRPr="006010B3" w:rsidTr="00CB543B">
        <w:trPr>
          <w:trHeight w:val="344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CB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Реализация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в сфере 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обеспечения общественного порядка и противодействия преступности на территории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профилактике безнадзорности правонарушений и защите прав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D8251C" w:rsidRPr="006010B3" w:rsidTr="00CB543B">
        <w:trPr>
          <w:trHeight w:val="34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Разработка муниципальной  программы по пожарной безопасности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CB543B">
        <w:trPr>
          <w:trHeight w:val="41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единой дежурно-диспетчерской службы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D8251C">
        <w:trPr>
          <w:trHeight w:val="138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Создание и своевременное пополнение базы данных о молодежи района по следующим «группам риска»:</w:t>
            </w:r>
          </w:p>
          <w:p w:rsidR="00D8251C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- несовершеннолетние, в отношении которых проводится индивидуальная профилактическая работа; </w:t>
            </w:r>
          </w:p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- семьи, находящиеся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D8251C" w:rsidRPr="006010B3" w:rsidTr="004A7A19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10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1.4. Социальная защита населения</w:t>
            </w:r>
          </w:p>
        </w:tc>
      </w:tr>
      <w:tr w:rsidR="00D8251C" w:rsidRPr="006010B3" w:rsidTr="00CB543B">
        <w:trPr>
          <w:trHeight w:val="16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малообеспеченных категорий населения и снижение доли населения, имеющей доход ниже </w:t>
            </w: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прожиточного минимума </w:t>
            </w: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своевременное пополнение базы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района по следующим «группам риска»:</w:t>
            </w:r>
          </w:p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- семьи, нуждающиеся в государственной поддержке;</w:t>
            </w:r>
          </w:p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- семьи, нуждающиеся в постоянной материальной помощи.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18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8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НКО, зарегистрированных и осуществляющих деятельность на территории Любимского муниципального района.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Проведение благотворительных акций в поддержку детей из малообеспеченных семей.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D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1C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Квотирование рабочих мест для граждан с ограниченными возможностями здоровья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по оказанию социальных услуг гражданам пожилого возраста и инвалидам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посвященных празднованию Нового года и Рождества, обеспечение новогодними подарками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и проведение ярмарок вакансий рабочих мест для безработных и ищущих работу граждан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270"/>
        </w:trPr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10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1.5. Развитие сферы  досуга и физической культуры</w:t>
            </w:r>
          </w:p>
        </w:tc>
      </w:tr>
      <w:tr w:rsidR="00D8251C" w:rsidRPr="006010B3" w:rsidTr="00181123">
        <w:trPr>
          <w:trHeight w:val="34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благоприятных условий для развития личности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 спортивных сооружений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УК,МПиС</w:t>
            </w:r>
            <w:proofErr w:type="spellEnd"/>
          </w:p>
        </w:tc>
      </w:tr>
      <w:tr w:rsidR="00D8251C" w:rsidRPr="006010B3" w:rsidTr="00181123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CB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ремонт зданий учреждений культуры.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C6E4F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УК,МПиС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D8251C" w:rsidRPr="006010B3" w:rsidTr="00181123">
        <w:trPr>
          <w:trHeight w:val="847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Проведение районных организационных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 федерального опыта в  молодежной политике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27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в г.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55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Создание и поддержка деятельности клубов для подростков и молодежи по месту жительства, военно-патриотических клубов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41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физкультурно-оздоровительного комплекса в г.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181123">
        <w:trPr>
          <w:trHeight w:val="342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Охрана, сохранение и реставрация 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йных экспонатов отдела сохранения традиций МУК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DF039A">
            <w:pPr>
              <w:spacing w:after="0" w:line="240" w:lineRule="auto"/>
              <w:rPr>
                <w:rFonts w:ascii="Times New Roman" w:hAnsi="Times New Roman"/>
              </w:rPr>
            </w:pPr>
            <w:r w:rsidRPr="00D8251C">
              <w:rPr>
                <w:rFonts w:ascii="Times New Roman" w:hAnsi="Times New Roman"/>
              </w:rPr>
              <w:t>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Обеспечение учреждений культуры, физкультуры и спорта специалистами со специальным образованием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CD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учреждений культуры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видеомониторинга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безопасности..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</w:tbl>
    <w:p w:rsidR="002B397B" w:rsidRPr="00523BD7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BD7">
        <w:rPr>
          <w:rFonts w:ascii="Times New Roman" w:hAnsi="Times New Roman"/>
          <w:iCs/>
          <w:sz w:val="24"/>
          <w:szCs w:val="24"/>
        </w:rPr>
        <w:t>Второе стратегическое направление – Экономическое развитие</w:t>
      </w:r>
    </w:p>
    <w:p w:rsidR="002B397B" w:rsidRPr="00523BD7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23BD7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устойчивый экономический рост </w:t>
      </w:r>
    </w:p>
    <w:p w:rsidR="002B397B" w:rsidRPr="006010B3" w:rsidRDefault="002B397B" w:rsidP="002B39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  <w:r w:rsidR="00485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второго стратегического направления: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</w:p>
          <w:p w:rsidR="002B397B" w:rsidRPr="0020134A" w:rsidRDefault="00E619CE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</w:t>
            </w:r>
            <w:r w:rsidR="002B397B" w:rsidRPr="0020134A">
              <w:rPr>
                <w:rFonts w:ascii="Times New Roman" w:hAnsi="Times New Roman"/>
                <w:bCs/>
                <w:sz w:val="24"/>
                <w:szCs w:val="24"/>
              </w:rPr>
              <w:t xml:space="preserve"> зон отдыха населения</w:t>
            </w:r>
          </w:p>
          <w:p w:rsidR="002B397B" w:rsidRPr="0020134A" w:rsidRDefault="002B397B" w:rsidP="004A7A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E" w:rsidRPr="0020134A" w:rsidRDefault="00E619CE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Предприятия переработки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Сельское хозяйство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Строительство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Въездной туризм</w:t>
            </w:r>
          </w:p>
        </w:tc>
      </w:tr>
      <w:tr w:rsidR="002B397B" w:rsidRPr="006010B3" w:rsidTr="004A7A19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2.1. </w:t>
            </w:r>
            <w:r w:rsidRPr="00B81C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Создание благоприятного климата для привлечения инвестиций</w:t>
            </w:r>
          </w:p>
        </w:tc>
      </w:tr>
      <w:tr w:rsidR="00CB543B" w:rsidRPr="006010B3" w:rsidTr="00CB543B">
        <w:trPr>
          <w:trHeight w:val="60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стабильного развития бизнеса на территории района и увеличение на этой основе доходной части бюджета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Создание деловых связей с организациями, способствующими развитию базовых отраслей экономики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69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83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по вопросам повышения инвестиционной привлекательности территорий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85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Выделение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</w:t>
            </w:r>
            <w:r w:rsidRPr="00B81C26">
              <w:rPr>
                <w:rFonts w:ascii="Times New Roman" w:hAnsi="Times New Roman"/>
                <w:sz w:val="24"/>
                <w:szCs w:val="24"/>
              </w:rPr>
              <w:lastRenderedPageBreak/>
              <w:t>дорожной инфраструктурой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B543B" w:rsidRPr="006010B3" w:rsidTr="00CB543B">
        <w:trPr>
          <w:trHeight w:val="36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20134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Создание условий по информационному продвижению товаров, работ, услуг предприятий, расположенных на территории района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Представление муниципальной инвестиционной политики и размещение стратегии развития муниципального образования в сети Интернет и СМИ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43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сети Интернет о предприятиях района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94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Размещение в СМИ местных нормативных актов по созданию инвестиционной среды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A66C24" w:rsidRDefault="00E619CE" w:rsidP="0010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2.2. Поддержка </w:t>
            </w:r>
            <w:r w:rsidR="002B397B"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малого бизнеса</w:t>
            </w:r>
          </w:p>
        </w:tc>
      </w:tr>
      <w:tr w:rsidR="00CB543B" w:rsidRPr="006010B3" w:rsidTr="00CB543B">
        <w:trPr>
          <w:trHeight w:val="414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Выделение средств муниципального бюджета на поддержку малого предпринимательства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986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«КЦЛМР»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2.3. </w:t>
            </w:r>
            <w:r w:rsidR="00E619CE"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Развитие въездного туризма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зон отдыха населения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DF039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привлекательности района, как туристско-рекреационной зоны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созданию зон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Создание инфраструктуры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привлечению внутренних и внешних инвесторов в развитие рынков отдыха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Определение перечня объектов для отдыха, требующих инвестиционных вложений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</w:tbl>
    <w:p w:rsidR="002B397B" w:rsidRPr="006010B3" w:rsidRDefault="002B397B" w:rsidP="002B397B">
      <w:pPr>
        <w:pStyle w:val="1"/>
        <w:spacing w:before="0" w:after="0" w:line="240" w:lineRule="auto"/>
        <w:ind w:left="360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</w:p>
    <w:p w:rsidR="002B397B" w:rsidRPr="00DF039A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39A">
        <w:rPr>
          <w:rFonts w:ascii="Times New Roman" w:hAnsi="Times New Roman"/>
          <w:iCs/>
          <w:sz w:val="24"/>
          <w:szCs w:val="24"/>
        </w:rPr>
        <w:t>Третье стратегическое направление – Территориальное развитие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039A">
        <w:rPr>
          <w:rFonts w:ascii="Times New Roman" w:hAnsi="Times New Roman"/>
          <w:b/>
          <w:bCs/>
          <w:iCs/>
          <w:sz w:val="24"/>
          <w:szCs w:val="24"/>
        </w:rPr>
        <w:t>Главная цель – Создание комфортной среды проживания для населения и гостей района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третьего стратегического направления: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 w:rsidR="00C552E2" w:rsidRPr="00DF039A"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</w:t>
            </w:r>
          </w:p>
          <w:p w:rsidR="002B397B" w:rsidRPr="00DF039A" w:rsidRDefault="002B397B" w:rsidP="004A7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Дорожная сеть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Сбор и утилизация ТБО</w:t>
            </w:r>
          </w:p>
        </w:tc>
      </w:tr>
      <w:tr w:rsidR="002B397B" w:rsidRPr="006010B3" w:rsidTr="004A7A19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3.1. </w:t>
            </w: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6010B3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81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услуг и улучшение материально - технического состояния ЖКХ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энергосбережения и внедрения новых энергосберегающих технологий в жилищно-коммунальное хозяйство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98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увеличению собираемости средств с населения за предоставленные жилищно-коммунальные услуги. Обеспечение прозрачности использования платежей за услуги ЖКХ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Любимское «МУП  ЖКХ»,</w:t>
            </w:r>
          </w:p>
          <w:p w:rsidR="00CD474F" w:rsidRPr="00A66C24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Управдом </w:t>
            </w:r>
          </w:p>
        </w:tc>
      </w:tr>
      <w:tr w:rsidR="00CD474F" w:rsidRPr="006010B3" w:rsidTr="00CD474F">
        <w:trPr>
          <w:trHeight w:val="383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Ведение базы данных о состоянии  жилого фонда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57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по реконструкции и модернизации инженерных систем теплоснабжения, в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66C24">
              <w:rPr>
                <w:rFonts w:ascii="Times New Roman" w:hAnsi="Times New Roman"/>
                <w:sz w:val="24"/>
                <w:szCs w:val="24"/>
              </w:rPr>
              <w:t>. формирование резервных мощностей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6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муниципальной программы ремонта  жилого фонда в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26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природного газа в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и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сельских поселений Любимского района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2B397B" w:rsidRPr="006010B3" w:rsidTr="004A7A19">
        <w:trPr>
          <w:trHeight w:val="4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3.2.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243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дорог и благоустройство территории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целевой программы по развитию, капитальному ремонту и содержанию автодорог Любимского муниципального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автодорожные 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Развитие оптико-волоконной связи на территории район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сетевые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Обеспечение сотовой связью сельские поселения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3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Выполнение благоустройства центральных улиц городского поселения Любим, центральных усадеб сельских поселений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67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Приведение всех муниципальных дорог в нормативное состояние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CD474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3.3.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Жилищное строительство</w:t>
            </w: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и актуализация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Увеличение на территории района строительства жилья, включая индивидуальное, в том числе за счет освоения земельных массивов, определенных под ИЖС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федеральных и областных целевых программ по строительству и обеспечению жильём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3.4. Обеспечение безопасности проживания </w:t>
            </w:r>
          </w:p>
          <w:p w:rsidR="002B397B" w:rsidRPr="00DF039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 угроз человеческой жизни</w:t>
            </w:r>
          </w:p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экологической безопасности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Реконструкция полигона захоронения ТБО в </w:t>
            </w:r>
            <w:proofErr w:type="spellStart"/>
            <w:r w:rsidRPr="00DF039A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  <w:r w:rsidRPr="00DF0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9A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DF039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целью локализации его негативного влияния на окружающую среду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Рекультивация полигона захоронения ТБО Любимского муниципального района с целью локализации его негативного влияния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и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D474F" w:rsidRPr="006010B3" w:rsidTr="00CD474F">
        <w:trPr>
          <w:trHeight w:val="202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23BD7">
              <w:rPr>
                <w:rFonts w:ascii="Times New Roman" w:hAnsi="Times New Roman"/>
                <w:sz w:val="24"/>
                <w:szCs w:val="24"/>
              </w:rPr>
              <w:t xml:space="preserve"> эффективной системы сбора и утилизации отходов во всех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 района</w:t>
            </w:r>
          </w:p>
        </w:tc>
      </w:tr>
      <w:tr w:rsidR="00CD474F" w:rsidRPr="006010B3" w:rsidTr="00CD474F">
        <w:trPr>
          <w:trHeight w:val="30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CD474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ED">
              <w:rPr>
                <w:rFonts w:ascii="Times New Roman" w:hAnsi="Times New Roman"/>
                <w:sz w:val="24"/>
                <w:szCs w:val="24"/>
              </w:rPr>
              <w:t>Организация постоянного мониторинга в населенном пункте, граничащем с землями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374D7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</w:tbl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2B397B" w:rsidRPr="005308ED" w:rsidRDefault="002B397B" w:rsidP="002B397B">
      <w:pPr>
        <w:pStyle w:val="1"/>
        <w:numPr>
          <w:ilvl w:val="1"/>
          <w:numId w:val="34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308ED">
        <w:rPr>
          <w:rFonts w:ascii="Times New Roman" w:hAnsi="Times New Roman"/>
          <w:iCs/>
          <w:sz w:val="24"/>
          <w:szCs w:val="24"/>
        </w:rPr>
        <w:t>Четвертое стратегическое направление – Муниципальное развитие</w:t>
      </w:r>
    </w:p>
    <w:p w:rsidR="002B397B" w:rsidRPr="005308ED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08ED">
        <w:rPr>
          <w:rFonts w:ascii="Times New Roman" w:hAnsi="Times New Roman"/>
          <w:b/>
          <w:bCs/>
          <w:iCs/>
          <w:sz w:val="24"/>
          <w:szCs w:val="24"/>
        </w:rPr>
        <w:t>Главная цель – рост уровня гражданской сознательности и активности населения</w:t>
      </w:r>
    </w:p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tbl>
      <w:tblPr>
        <w:tblW w:w="4878" w:type="pct"/>
        <w:tblLook w:val="0000" w:firstRow="0" w:lastRow="0" w:firstColumn="0" w:lastColumn="0" w:noHBand="0" w:noVBand="0"/>
      </w:tblPr>
      <w:tblGrid>
        <w:gridCol w:w="3713"/>
        <w:gridCol w:w="9"/>
        <w:gridCol w:w="7302"/>
        <w:gridCol w:w="3401"/>
      </w:tblGrid>
      <w:tr w:rsidR="002B397B" w:rsidRPr="006010B3" w:rsidTr="00DC6E4F">
        <w:trPr>
          <w:trHeight w:val="933"/>
          <w:tblHeader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мероприятий для реализации задачи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на долгосрочную и среднесрочную перспективы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от органов местного самоуправления </w:t>
            </w:r>
          </w:p>
        </w:tc>
      </w:tr>
      <w:tr w:rsidR="002B397B" w:rsidRPr="006010B3" w:rsidTr="00DC6E4F">
        <w:trPr>
          <w:trHeight w:val="47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четвертого стратегического направления:</w:t>
            </w:r>
          </w:p>
          <w:p w:rsidR="002B397B" w:rsidRPr="0020134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1. Развитие политически активного демократического общества</w:t>
            </w:r>
          </w:p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2</w:t>
            </w:r>
            <w:r w:rsidR="00442292" w:rsidRPr="0020134A">
              <w:rPr>
                <w:rFonts w:ascii="Times New Roman" w:hAnsi="Times New Roman"/>
                <w:sz w:val="24"/>
                <w:szCs w:val="24"/>
              </w:rPr>
              <w:t>.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  Развитие местного самоуправления</w:t>
            </w:r>
          </w:p>
          <w:p w:rsidR="002B397B" w:rsidRPr="0020134A" w:rsidRDefault="00365336" w:rsidP="003653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Общественные организации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Муниципальные учреждения</w:t>
            </w:r>
          </w:p>
        </w:tc>
      </w:tr>
      <w:tr w:rsidR="002B397B" w:rsidRPr="006010B3" w:rsidTr="00A66C24">
        <w:trPr>
          <w:trHeight w:val="6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4.1. </w:t>
            </w:r>
            <w:r w:rsidRPr="002013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политически активного демократического общества</w:t>
            </w:r>
          </w:p>
        </w:tc>
      </w:tr>
      <w:tr w:rsidR="00CD474F" w:rsidRPr="006010B3" w:rsidTr="00DC6E4F">
        <w:trPr>
          <w:trHeight w:val="384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Привлечение общественности к участию в переписи, обсуждению программ и планов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47"/>
        </w:trPr>
        <w:tc>
          <w:tcPr>
            <w:tcW w:w="1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Внедрение в систему управления демократических принципов, основанных на патриотизме, гражданском самосознании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структурные подразделения</w:t>
            </w:r>
            <w:r w:rsidR="00181123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2B397B" w:rsidRPr="006010B3" w:rsidTr="004A7A19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4.2. Информационное обеспечение деятельности и открытости работы представительной и исполнительной власти</w:t>
            </w:r>
          </w:p>
          <w:p w:rsidR="002B397B" w:rsidRPr="0027627D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474F" w:rsidRPr="006010B3" w:rsidTr="00DC6E4F">
        <w:trPr>
          <w:trHeight w:val="5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Активизация работы представительной и исполнительной власти со средствами массовой информации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75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Развитие системы информирования граждан о состоянии дел в муниципальном образовании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обратной связи представителей власти с жителями муниципального образования 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020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2B57EA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Организация «прямых линий связи», встреч с населением, ежегодных отчетов администрации района, администраций городских и сельских поселений перед населением «Об итогах социально – экономического развития района и поселений».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2B57E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4.3. Развитие местного самоуправления</w:t>
            </w:r>
          </w:p>
        </w:tc>
      </w:tr>
      <w:tr w:rsidR="00CD474F" w:rsidRPr="006010B3" w:rsidTr="00DC6E4F">
        <w:trPr>
          <w:trHeight w:val="659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развития местного самоуправления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7627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муниципального образования и его реализация с участием местного сообщества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34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Обеспечение долгосрочности сбалансированного бюджета Любимского муниципального района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283"/>
        </w:trPr>
        <w:tc>
          <w:tcPr>
            <w:tcW w:w="12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качества кадрового по</w:t>
            </w:r>
            <w:r w:rsidR="00DC6E4F">
              <w:rPr>
                <w:rFonts w:ascii="Times New Roman" w:hAnsi="Times New Roman"/>
                <w:sz w:val="24"/>
                <w:szCs w:val="24"/>
              </w:rPr>
              <w:t>тенциала муниципальных служащих.</w:t>
            </w:r>
          </w:p>
          <w:p w:rsidR="00CD474F" w:rsidRPr="0027627D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A8174F" w:rsidTr="00DC6E4F">
        <w:trPr>
          <w:trHeight w:val="91"/>
        </w:trPr>
        <w:tc>
          <w:tcPr>
            <w:tcW w:w="12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7B" w:rsidRPr="00A8174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  <w:sectPr w:rsidR="002B397B" w:rsidRPr="00A8174F" w:rsidSect="005E25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B397B" w:rsidRPr="00FD50A6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0A6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FD50A6">
        <w:rPr>
          <w:rFonts w:ascii="Times New Roman" w:hAnsi="Times New Roman"/>
          <w:sz w:val="24"/>
          <w:szCs w:val="24"/>
          <w:lang w:val="en-US"/>
        </w:rPr>
        <w:t>V</w:t>
      </w:r>
    </w:p>
    <w:p w:rsidR="002B397B" w:rsidRPr="00DA4514" w:rsidRDefault="002B397B" w:rsidP="002B397B">
      <w:pPr>
        <w:jc w:val="center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СИСТЕМА   ПРИНЦИПОВ</w:t>
      </w:r>
    </w:p>
    <w:p w:rsidR="002B397B" w:rsidRPr="00DA4514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Основные принципы стратегического развития: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 Принцип сбалансированного развития, который требует равномерно развивать территорию, давая больше возможностей для самостоятельности сильным территориям и оказывая большую поддержку отстающим территориям;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программно-проектного управления, который устанавливает проектную методологию, как основную форму и инструмент реализации Стратегии;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открытости, в соответствии с которым все проекты и программы, а также и целевые ориентиры  будут обсуждаться с населением, а информацию об их реализации любой гражданин сможет получать через электронные средства в любое время;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вовлеченности населения в управление</w:t>
      </w:r>
      <w:r w:rsidR="0027627D">
        <w:rPr>
          <w:rFonts w:ascii="Times New Roman" w:hAnsi="Times New Roman"/>
          <w:sz w:val="24"/>
          <w:szCs w:val="24"/>
        </w:rPr>
        <w:t>, в</w:t>
      </w:r>
      <w:r w:rsidRPr="00DA4514">
        <w:rPr>
          <w:rFonts w:ascii="Times New Roman" w:hAnsi="Times New Roman"/>
          <w:sz w:val="24"/>
          <w:szCs w:val="24"/>
        </w:rPr>
        <w:t xml:space="preserve"> соответствии  с которым в районе будут созданы такие формы информирования и выражения мнения любым гражданином, которые позволят большинству населения выражать свое мнение по любым вопросам, которые касаются и развития и управления территорией;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подотчетности в соответствии, с которым все должностные лица руководящие деятельностью органов местного самоуправления обязаны еже</w:t>
      </w:r>
      <w:r w:rsidR="003B5D9F">
        <w:rPr>
          <w:rFonts w:ascii="Times New Roman" w:hAnsi="Times New Roman"/>
          <w:sz w:val="24"/>
          <w:szCs w:val="24"/>
        </w:rPr>
        <w:t>год</w:t>
      </w:r>
      <w:r w:rsidRPr="00DA4514">
        <w:rPr>
          <w:rFonts w:ascii="Times New Roman" w:hAnsi="Times New Roman"/>
          <w:sz w:val="24"/>
          <w:szCs w:val="24"/>
        </w:rPr>
        <w:t>но публично отчитываться перед населением через систему СМИ района о ходе реализации стратегических программ и проектов, реализуемых на территории;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обоснованности решений, в соответствии с которым никаких проектов, программ и изменений не допускается проводить без соответствующего аналитически обоснованного расчета благ и выгод, которые получат в итоге граждане, проживающие на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DA4514">
        <w:rPr>
          <w:rFonts w:ascii="Times New Roman" w:hAnsi="Times New Roman"/>
          <w:sz w:val="24"/>
          <w:szCs w:val="24"/>
        </w:rPr>
        <w:t>ского района;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взаимодействия с предприятиями образующими основу экономики района, который требует обсуждать стратегические экономические и социальные решения с руководством таких предприятий. </w:t>
      </w:r>
    </w:p>
    <w:p w:rsidR="002B397B" w:rsidRPr="00DA4514" w:rsidRDefault="002B397B" w:rsidP="002B397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514">
        <w:rPr>
          <w:rFonts w:ascii="Times New Roman" w:hAnsi="Times New Roman"/>
          <w:sz w:val="24"/>
          <w:szCs w:val="24"/>
        </w:rPr>
        <w:t>Основные условия</w:t>
      </w:r>
      <w:r>
        <w:rPr>
          <w:rFonts w:ascii="Times New Roman" w:hAnsi="Times New Roman"/>
          <w:sz w:val="24"/>
          <w:szCs w:val="24"/>
        </w:rPr>
        <w:t xml:space="preserve"> реализации принципов: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DA4514">
        <w:rPr>
          <w:rFonts w:ascii="Times New Roman" w:hAnsi="Times New Roman"/>
          <w:sz w:val="24"/>
          <w:szCs w:val="24"/>
        </w:rPr>
        <w:t>В районе должна быть создана нормативно-правовая и организационная база, позволяющая реализовать стратегические принципы и ценности.</w:t>
      </w:r>
    </w:p>
    <w:p w:rsidR="002B397B" w:rsidRPr="0020134A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5E">
        <w:rPr>
          <w:rFonts w:ascii="Times New Roman" w:hAnsi="Times New Roman"/>
          <w:color w:val="FF0000"/>
          <w:sz w:val="24"/>
          <w:szCs w:val="24"/>
        </w:rPr>
        <w:tab/>
      </w:r>
      <w:r w:rsidRPr="0020134A">
        <w:rPr>
          <w:rFonts w:ascii="Times New Roman" w:hAnsi="Times New Roman"/>
          <w:sz w:val="24"/>
          <w:szCs w:val="24"/>
        </w:rPr>
        <w:t xml:space="preserve">2. Принцип программно-проектного управления должен быть развит  и закреплен в муниципальном правовом акте, регулирующем программно-проектную деятельность в </w:t>
      </w:r>
      <w:r w:rsidR="0027627D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ском  муниципальном районе.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DA4514">
        <w:rPr>
          <w:rFonts w:ascii="Times New Roman" w:hAnsi="Times New Roman"/>
          <w:sz w:val="24"/>
          <w:szCs w:val="24"/>
        </w:rPr>
        <w:t>Органы местного самоуправления, с целью реализации стратегических принципов и ценностей должны: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выявлять потребности граждан,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оценивать степень срочности и необходимости реализации потребностей,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инициировать общественный диалог, результатом которого должно стать взвешенное и обоснованное решение по инициации мероприятий, направленных на реализацию установленных потребностей;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создать систему профессиональных управляющих программами и проектами лиц и организаций в случае их отсутствия. </w:t>
      </w:r>
    </w:p>
    <w:p w:rsidR="003B5D9F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5D9F" w:rsidRPr="00DA4514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3B5D9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Раздел </w:t>
      </w:r>
      <w:r w:rsidRPr="003B5D9F">
        <w:rPr>
          <w:rFonts w:ascii="Times New Roman" w:hAnsi="Times New Roman"/>
          <w:sz w:val="24"/>
          <w:szCs w:val="24"/>
          <w:lang w:val="en-US"/>
        </w:rPr>
        <w:t>VI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ИНСТРУМЕНТЫ РЕАЛИЗАЦИИ СТРАТЕГИИ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Инструментами реализации Стратегии станут:</w:t>
      </w:r>
    </w:p>
    <w:p w:rsidR="002B397B" w:rsidRPr="003B5D9F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Программа социально-экономического развития</w:t>
      </w:r>
      <w:r w:rsidR="0027627D">
        <w:rPr>
          <w:rFonts w:ascii="Times New Roman" w:hAnsi="Times New Roman"/>
          <w:sz w:val="24"/>
          <w:szCs w:val="24"/>
        </w:rPr>
        <w:t xml:space="preserve"> (</w:t>
      </w:r>
      <w:r w:rsidR="0076485E">
        <w:rPr>
          <w:rFonts w:ascii="Times New Roman" w:hAnsi="Times New Roman"/>
          <w:sz w:val="24"/>
          <w:szCs w:val="24"/>
        </w:rPr>
        <w:t>СЭР)</w:t>
      </w:r>
      <w:r w:rsidRPr="003B5D9F">
        <w:rPr>
          <w:rFonts w:ascii="Times New Roman" w:hAnsi="Times New Roman"/>
          <w:sz w:val="24"/>
          <w:szCs w:val="24"/>
        </w:rPr>
        <w:t xml:space="preserve"> – упорядоченный перечень проектов, которые будут реализованы на территории в плановом периоде с указанием сроков реализации, ответственных исполнителей, бюджета и  источников фина</w:t>
      </w:r>
      <w:r w:rsidR="0027627D">
        <w:rPr>
          <w:rFonts w:ascii="Times New Roman" w:hAnsi="Times New Roman"/>
          <w:sz w:val="24"/>
          <w:szCs w:val="24"/>
        </w:rPr>
        <w:t xml:space="preserve">нсирования расходов. Программа </w:t>
      </w:r>
      <w:r w:rsidRPr="003B5D9F">
        <w:rPr>
          <w:rFonts w:ascii="Times New Roman" w:hAnsi="Times New Roman"/>
          <w:sz w:val="24"/>
          <w:szCs w:val="24"/>
        </w:rPr>
        <w:t xml:space="preserve">СЭР составляется на срок от </w:t>
      </w:r>
      <w:r w:rsidR="0076485E">
        <w:rPr>
          <w:rFonts w:ascii="Times New Roman" w:hAnsi="Times New Roman"/>
          <w:sz w:val="24"/>
          <w:szCs w:val="24"/>
        </w:rPr>
        <w:t>трех</w:t>
      </w:r>
      <w:r w:rsidR="003B5D9F" w:rsidRPr="003B5D9F">
        <w:rPr>
          <w:rFonts w:ascii="Times New Roman" w:hAnsi="Times New Roman"/>
          <w:sz w:val="24"/>
          <w:szCs w:val="24"/>
        </w:rPr>
        <w:t xml:space="preserve"> лет</w:t>
      </w:r>
      <w:r w:rsidR="0027627D">
        <w:rPr>
          <w:rFonts w:ascii="Times New Roman" w:hAnsi="Times New Roman"/>
          <w:sz w:val="24"/>
          <w:szCs w:val="24"/>
        </w:rPr>
        <w:t xml:space="preserve">. В программу </w:t>
      </w:r>
      <w:r w:rsidRPr="003B5D9F">
        <w:rPr>
          <w:rFonts w:ascii="Times New Roman" w:hAnsi="Times New Roman"/>
          <w:sz w:val="24"/>
          <w:szCs w:val="24"/>
        </w:rPr>
        <w:t>СЭР также могут быть включены проекты, направленные на развитие определенных систем и объектов, но финансируемые не из бюджета развития. Оперативная деятельность, осуществляемая органами местного самоуправления, н</w:t>
      </w:r>
      <w:r w:rsidR="0027627D">
        <w:rPr>
          <w:rFonts w:ascii="Times New Roman" w:hAnsi="Times New Roman"/>
          <w:sz w:val="24"/>
          <w:szCs w:val="24"/>
        </w:rPr>
        <w:t xml:space="preserve">е является предметом программы </w:t>
      </w:r>
      <w:r w:rsidRPr="003B5D9F">
        <w:rPr>
          <w:rFonts w:ascii="Times New Roman" w:hAnsi="Times New Roman"/>
          <w:sz w:val="24"/>
          <w:szCs w:val="24"/>
        </w:rPr>
        <w:t>СЭР.</w:t>
      </w:r>
    </w:p>
    <w:p w:rsidR="003B5D9F" w:rsidRPr="003B5D9F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lastRenderedPageBreak/>
        <w:t>Документы градостроительного планирования.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Инвестиционный план – документ, включающий перечень проектов по капитальному строительству объектов и сооружений с долей </w:t>
      </w:r>
      <w:r w:rsidR="0027627D" w:rsidRPr="0020134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0134A">
        <w:rPr>
          <w:rFonts w:ascii="Times New Roman" w:hAnsi="Times New Roman"/>
          <w:sz w:val="24"/>
          <w:szCs w:val="24"/>
        </w:rPr>
        <w:t xml:space="preserve"> не менее </w:t>
      </w:r>
      <w:r w:rsidR="0020134A">
        <w:rPr>
          <w:rFonts w:ascii="Times New Roman" w:hAnsi="Times New Roman"/>
          <w:sz w:val="24"/>
          <w:szCs w:val="24"/>
        </w:rPr>
        <w:t>5</w:t>
      </w:r>
      <w:r w:rsidRPr="0020134A">
        <w:rPr>
          <w:rFonts w:ascii="Times New Roman" w:hAnsi="Times New Roman"/>
          <w:sz w:val="24"/>
          <w:szCs w:val="24"/>
        </w:rPr>
        <w:t>%.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Муниципальная программа - увязанный по ресурсам, исполнителям, срокам реализации и результатам комплекс мероприятий, ориентированных на эффективное решение приоритетных для социально-экономического развития района задач посредством консолидации ресурсов и их целенаправленного использования для достижения ожидаемых конечных результатов программы.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Долгосрочная целевая программа - взаимоувязанный по задачам, ресурсам и срокам реализации комплекс мероприятий, обеспечивающий эффективное решение приоритетных межведомственных (межотраслевых) задач социально-экономического развития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ского муниципального района, направленный на повышение эффективности расходов бюджета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 и разрабатываемый на срок не менее 3 лет.</w:t>
      </w:r>
    </w:p>
    <w:p w:rsidR="00C615C2" w:rsidRPr="0020134A" w:rsidRDefault="00C615C2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Ведомственная целевая программа - комплекс конкретных, детально разработанных и взаимоувязанных мероприятий, направленных на выполнение конкретной, тактической задачи, решение которой возложено на исполнительные органы местного самоуправления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района, являющиеся главными распорядителями бюджетных средств, и разрабатываемый на срок не более 3 лет.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Проект – система, определенных по времени начала и завершения мероприятий, по достижению любой цели последнего (элементарного) уровня,  с выделенным бюджетом, финансовым планом и определенным участниками. 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Мероприятия – элементарные действия, совершаемые исполнителем с целью решения определенной задачи.</w:t>
      </w:r>
    </w:p>
    <w:p w:rsidR="002B397B" w:rsidRPr="0020134A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Все программы и проекты должны разрабатываться в соответствии с положением, утвержденным муниципальным нормативным актом</w:t>
      </w:r>
      <w:r w:rsidR="003B5D9F" w:rsidRPr="0020134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0134A">
        <w:rPr>
          <w:rFonts w:ascii="Times New Roman" w:hAnsi="Times New Roman"/>
          <w:sz w:val="24"/>
          <w:szCs w:val="24"/>
        </w:rPr>
        <w:t>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Любая программа или проект должны содержать бюджет и точные источники финансирования; планируемые период или дата </w:t>
      </w:r>
      <w:r w:rsidRPr="003B5D9F">
        <w:rPr>
          <w:rFonts w:ascii="Times New Roman" w:hAnsi="Times New Roman"/>
          <w:sz w:val="24"/>
          <w:szCs w:val="24"/>
        </w:rPr>
        <w:t>достижения; показатели, которые позволят судить о мере достижения; ответственное за реализацию лицо (должностное или организация).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Не допускается принимать программы </w:t>
      </w:r>
      <w:r w:rsidRPr="00356E32">
        <w:rPr>
          <w:rFonts w:ascii="Times New Roman" w:hAnsi="Times New Roman"/>
          <w:sz w:val="24"/>
          <w:szCs w:val="24"/>
        </w:rPr>
        <w:t>и проекты</w:t>
      </w:r>
      <w:r w:rsidRPr="0020134A">
        <w:rPr>
          <w:rFonts w:ascii="Times New Roman" w:hAnsi="Times New Roman"/>
          <w:sz w:val="24"/>
          <w:szCs w:val="24"/>
        </w:rPr>
        <w:t xml:space="preserve"> </w:t>
      </w:r>
      <w:r w:rsidRPr="003B5D9F">
        <w:rPr>
          <w:rFonts w:ascii="Times New Roman" w:hAnsi="Times New Roman"/>
          <w:sz w:val="24"/>
          <w:szCs w:val="24"/>
        </w:rPr>
        <w:t>не обеспеченные финансированием.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Бюджет  развития – часть </w:t>
      </w:r>
      <w:r w:rsidR="00A47DA5" w:rsidRPr="003B5D9F">
        <w:rPr>
          <w:rFonts w:ascii="Times New Roman" w:hAnsi="Times New Roman"/>
          <w:sz w:val="24"/>
          <w:szCs w:val="24"/>
        </w:rPr>
        <w:t xml:space="preserve">консолидированного </w:t>
      </w:r>
      <w:r w:rsidRPr="003B5D9F">
        <w:rPr>
          <w:rFonts w:ascii="Times New Roman" w:hAnsi="Times New Roman"/>
          <w:sz w:val="24"/>
          <w:szCs w:val="24"/>
        </w:rPr>
        <w:t xml:space="preserve">бюджета муниципального образования, направляемая на финансирование и </w:t>
      </w:r>
      <w:proofErr w:type="spellStart"/>
      <w:r w:rsidRPr="003B5D9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B5D9F">
        <w:rPr>
          <w:rFonts w:ascii="Times New Roman" w:hAnsi="Times New Roman"/>
          <w:sz w:val="24"/>
          <w:szCs w:val="24"/>
        </w:rPr>
        <w:t xml:space="preserve"> </w:t>
      </w:r>
      <w:r w:rsidR="00A47DA5" w:rsidRPr="003B5D9F">
        <w:rPr>
          <w:rFonts w:ascii="Times New Roman" w:hAnsi="Times New Roman"/>
          <w:sz w:val="24"/>
          <w:szCs w:val="24"/>
        </w:rPr>
        <w:t>мероприятий</w:t>
      </w:r>
      <w:r w:rsidRPr="003B5D9F">
        <w:rPr>
          <w:rFonts w:ascii="Times New Roman" w:hAnsi="Times New Roman"/>
          <w:sz w:val="24"/>
          <w:szCs w:val="24"/>
        </w:rPr>
        <w:t xml:space="preserve"> реализации Стратегии.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Механизмы в целях реализации Стратегии – это управленческие технологии и группы управленческих инструментов, направленные на получение определенного результата или эффекта.</w:t>
      </w:r>
    </w:p>
    <w:p w:rsidR="002B397B" w:rsidRPr="00500100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Перечень конкретных мероприятий, объектов по периодам  отражается в программе комплексного социально-экономического развития и муниципальных п</w:t>
      </w:r>
      <w:r w:rsidRPr="00500100">
        <w:rPr>
          <w:rFonts w:ascii="Times New Roman" w:hAnsi="Times New Roman"/>
          <w:sz w:val="24"/>
          <w:szCs w:val="24"/>
        </w:rPr>
        <w:t>рограммах.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100">
        <w:rPr>
          <w:rFonts w:ascii="Times New Roman" w:hAnsi="Times New Roman"/>
          <w:b/>
          <w:sz w:val="24"/>
          <w:szCs w:val="24"/>
        </w:rPr>
        <w:t xml:space="preserve">Раздел </w:t>
      </w:r>
      <w:r w:rsidRPr="00500100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1A42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Бюджет развития должен направляться только на те мероприятия, которые прямо обеспечивают реализацию поставленных в настоящей Стратегии целей. </w:t>
      </w:r>
    </w:p>
    <w:p w:rsidR="002B397B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 будет формироваться в процентном отношении ко всей сумме планируемых налоговых и неналоговых доходов бюджета района и должен составить: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00">
        <w:rPr>
          <w:rFonts w:ascii="Times New Roman" w:hAnsi="Times New Roman"/>
          <w:sz w:val="24"/>
          <w:szCs w:val="24"/>
        </w:rPr>
        <w:t xml:space="preserve"> 201</w:t>
      </w:r>
      <w:r w:rsidR="00500100" w:rsidRPr="00500100">
        <w:rPr>
          <w:rFonts w:ascii="Times New Roman" w:hAnsi="Times New Roman"/>
          <w:sz w:val="24"/>
          <w:szCs w:val="24"/>
        </w:rPr>
        <w:t>8</w:t>
      </w:r>
      <w:r w:rsidRPr="00500100">
        <w:rPr>
          <w:rFonts w:ascii="Times New Roman" w:hAnsi="Times New Roman"/>
          <w:sz w:val="24"/>
          <w:szCs w:val="24"/>
        </w:rPr>
        <w:t xml:space="preserve"> год -  переходный период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5% с 201</w:t>
      </w:r>
      <w:r w:rsidR="00500100" w:rsidRPr="00500100">
        <w:rPr>
          <w:rFonts w:ascii="Times New Roman" w:hAnsi="Times New Roman"/>
          <w:sz w:val="24"/>
          <w:szCs w:val="24"/>
        </w:rPr>
        <w:t>9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21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не менее </w:t>
      </w:r>
      <w:r w:rsidR="00500100" w:rsidRPr="00500100">
        <w:rPr>
          <w:rFonts w:ascii="Times New Roman" w:hAnsi="Times New Roman"/>
          <w:sz w:val="24"/>
          <w:szCs w:val="24"/>
        </w:rPr>
        <w:t xml:space="preserve">8 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22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25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1</w:t>
      </w:r>
      <w:r w:rsidR="00500100" w:rsidRPr="00500100">
        <w:rPr>
          <w:rFonts w:ascii="Times New Roman" w:hAnsi="Times New Roman"/>
          <w:sz w:val="24"/>
          <w:szCs w:val="24"/>
        </w:rPr>
        <w:t>0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26</w:t>
      </w:r>
      <w:r w:rsidRPr="00500100">
        <w:rPr>
          <w:rFonts w:ascii="Times New Roman" w:hAnsi="Times New Roman"/>
          <w:sz w:val="24"/>
          <w:szCs w:val="24"/>
        </w:rPr>
        <w:t xml:space="preserve"> по 202</w:t>
      </w:r>
      <w:r w:rsidR="00500100" w:rsidRPr="00500100">
        <w:rPr>
          <w:rFonts w:ascii="Times New Roman" w:hAnsi="Times New Roman"/>
          <w:sz w:val="24"/>
          <w:szCs w:val="24"/>
        </w:rPr>
        <w:t>7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.</w:t>
      </w:r>
      <w:r w:rsidRPr="00DA4514">
        <w:rPr>
          <w:rFonts w:ascii="Times New Roman" w:hAnsi="Times New Roman"/>
          <w:sz w:val="24"/>
          <w:szCs w:val="24"/>
        </w:rPr>
        <w:t xml:space="preserve"> </w:t>
      </w:r>
    </w:p>
    <w:p w:rsidR="002B397B" w:rsidRPr="00DA4514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 xml:space="preserve">  Увеличение бюджета развития должно быть обеспечено мероприятиями по оптимизации и сокращению текущих неэффективных муниципальных расходов, поиску новых источников финансирования муниципальных программ и проектов развития.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E4F">
        <w:rPr>
          <w:rFonts w:ascii="Times New Roman" w:hAnsi="Times New Roman"/>
          <w:sz w:val="24"/>
          <w:szCs w:val="24"/>
        </w:rPr>
        <w:t>Межцелевое</w:t>
      </w:r>
      <w:proofErr w:type="spellEnd"/>
      <w:r w:rsidRPr="00DC6E4F">
        <w:rPr>
          <w:rFonts w:ascii="Times New Roman" w:hAnsi="Times New Roman"/>
          <w:sz w:val="24"/>
          <w:szCs w:val="24"/>
        </w:rPr>
        <w:t xml:space="preserve"> распределение бюджета </w:t>
      </w:r>
      <w:r w:rsidR="00514748" w:rsidRPr="00DC6E4F">
        <w:rPr>
          <w:rFonts w:ascii="Times New Roman" w:hAnsi="Times New Roman"/>
          <w:sz w:val="24"/>
          <w:szCs w:val="24"/>
        </w:rPr>
        <w:t xml:space="preserve">развития </w:t>
      </w:r>
      <w:r w:rsidRPr="00DC6E4F">
        <w:rPr>
          <w:rFonts w:ascii="Times New Roman" w:hAnsi="Times New Roman"/>
          <w:sz w:val="24"/>
          <w:szCs w:val="24"/>
        </w:rPr>
        <w:t xml:space="preserve">будет подчинено следующему правилу: 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«Развитие человеческого потенциала»  должно направляться 50 %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«Экономическое развитие» должно направляться 20 %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«Территориальное развитие»  должно направляться  25 %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«Муниципальное развитие» должно направляться  5 % бюджета развития;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В рамках каждого направления реализация задач обеспечивается равным финансированием.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 xml:space="preserve">Все программы и проекты должны предусматривать по возможности </w:t>
      </w:r>
      <w:proofErr w:type="spellStart"/>
      <w:r w:rsidRPr="00DC6E4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6E4F">
        <w:rPr>
          <w:rFonts w:ascii="Times New Roman" w:hAnsi="Times New Roman"/>
          <w:sz w:val="24"/>
          <w:szCs w:val="24"/>
        </w:rPr>
        <w:t xml:space="preserve"> из регионального и/или федерального бюджета. 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Приоритетом будут пользоваться, при прочих равных условиях, те проекты и программы, где доля финансирования из местного бюджета будет минимальной, а эффект для большей части населения района максимальный.</w:t>
      </w:r>
    </w:p>
    <w:p w:rsidR="002B397B" w:rsidRDefault="002B397B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59DE" w:rsidRDefault="001059DE" w:rsidP="001059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1059DE" w:rsidRDefault="001059DE" w:rsidP="001059DE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РАЗВИТИЕ ТЕРРИТОРИИ</w:t>
      </w:r>
    </w:p>
    <w:p w:rsidR="001059DE" w:rsidRDefault="001059DE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Размещение производительных сил на территории района создает значительные диспропорции и ограничения социально-экономического развития большинства поселений. Ограниченность ресурсов не позволяет обеспечить равномерное развитие всех территорий района. 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Основополагающим подходом в достижении основной цели развития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6332B9">
        <w:rPr>
          <w:rFonts w:ascii="Times New Roman" w:hAnsi="Times New Roman"/>
          <w:sz w:val="24"/>
          <w:szCs w:val="24"/>
        </w:rPr>
        <w:t>ского муниципального района должно стать качественное улучшение качества жизни населения, проживающего в районе и предусматривать доступность использования экономических потенциалов близлежащих территорий.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Равномерное развитие территорий района будет ориентировано </w:t>
      </w:r>
      <w:r w:rsidR="00774F82" w:rsidRPr="006332B9">
        <w:rPr>
          <w:rFonts w:ascii="Times New Roman" w:hAnsi="Times New Roman"/>
          <w:sz w:val="24"/>
          <w:szCs w:val="24"/>
        </w:rPr>
        <w:t xml:space="preserve">на </w:t>
      </w:r>
      <w:r w:rsidRPr="006332B9">
        <w:rPr>
          <w:rFonts w:ascii="Times New Roman" w:hAnsi="Times New Roman"/>
          <w:sz w:val="24"/>
          <w:szCs w:val="24"/>
        </w:rPr>
        <w:t>уже сложивши</w:t>
      </w:r>
      <w:r w:rsidR="00774F82" w:rsidRPr="006332B9">
        <w:rPr>
          <w:rFonts w:ascii="Times New Roman" w:hAnsi="Times New Roman"/>
          <w:sz w:val="24"/>
          <w:szCs w:val="24"/>
        </w:rPr>
        <w:t>еся оси</w:t>
      </w:r>
      <w:r w:rsidRPr="006332B9">
        <w:rPr>
          <w:rFonts w:ascii="Times New Roman" w:hAnsi="Times New Roman"/>
          <w:sz w:val="24"/>
          <w:szCs w:val="24"/>
        </w:rPr>
        <w:t xml:space="preserve"> расселения - мест</w:t>
      </w:r>
      <w:r w:rsidR="00774F82" w:rsidRPr="006332B9">
        <w:rPr>
          <w:rFonts w:ascii="Times New Roman" w:hAnsi="Times New Roman"/>
          <w:sz w:val="24"/>
          <w:szCs w:val="24"/>
        </w:rPr>
        <w:t>а</w:t>
      </w:r>
      <w:r w:rsidRPr="006332B9">
        <w:rPr>
          <w:rFonts w:ascii="Times New Roman" w:hAnsi="Times New Roman"/>
          <w:sz w:val="24"/>
          <w:szCs w:val="24"/>
        </w:rPr>
        <w:t xml:space="preserve"> с развитой социальной инфраструктурой и инженерной подготовкой. Это позволит </w:t>
      </w:r>
      <w:r w:rsidR="00774F82" w:rsidRPr="006332B9">
        <w:rPr>
          <w:rFonts w:ascii="Times New Roman" w:hAnsi="Times New Roman"/>
          <w:sz w:val="24"/>
          <w:szCs w:val="24"/>
        </w:rPr>
        <w:t>максимально</w:t>
      </w:r>
      <w:r w:rsidRPr="006332B9">
        <w:rPr>
          <w:rFonts w:ascii="Times New Roman" w:hAnsi="Times New Roman"/>
          <w:sz w:val="24"/>
          <w:szCs w:val="24"/>
        </w:rPr>
        <w:t xml:space="preserve"> выяв</w:t>
      </w:r>
      <w:r w:rsidR="00774F82" w:rsidRPr="006332B9">
        <w:rPr>
          <w:rFonts w:ascii="Times New Roman" w:hAnsi="Times New Roman"/>
          <w:sz w:val="24"/>
          <w:szCs w:val="24"/>
        </w:rPr>
        <w:t>ить</w:t>
      </w:r>
      <w:r w:rsidRPr="006332B9">
        <w:rPr>
          <w:rFonts w:ascii="Times New Roman" w:hAnsi="Times New Roman"/>
          <w:sz w:val="24"/>
          <w:szCs w:val="24"/>
        </w:rPr>
        <w:t xml:space="preserve"> и повы</w:t>
      </w:r>
      <w:r w:rsidR="00774F82" w:rsidRPr="006332B9">
        <w:rPr>
          <w:rFonts w:ascii="Times New Roman" w:hAnsi="Times New Roman"/>
          <w:sz w:val="24"/>
          <w:szCs w:val="24"/>
        </w:rPr>
        <w:t>сить</w:t>
      </w:r>
      <w:r w:rsidRPr="006332B9">
        <w:rPr>
          <w:rFonts w:ascii="Times New Roman" w:hAnsi="Times New Roman"/>
          <w:sz w:val="24"/>
          <w:szCs w:val="24"/>
        </w:rPr>
        <w:t xml:space="preserve"> привлекательност</w:t>
      </w:r>
      <w:r w:rsidR="00774F82" w:rsidRPr="006332B9">
        <w:rPr>
          <w:rFonts w:ascii="Times New Roman" w:hAnsi="Times New Roman"/>
          <w:sz w:val="24"/>
          <w:szCs w:val="24"/>
        </w:rPr>
        <w:t>ь</w:t>
      </w:r>
      <w:r w:rsidRPr="006332B9">
        <w:rPr>
          <w:rFonts w:ascii="Times New Roman" w:hAnsi="Times New Roman"/>
          <w:sz w:val="24"/>
          <w:szCs w:val="24"/>
        </w:rPr>
        <w:t xml:space="preserve"> конкретных инвестиционных площадок.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Никакие преобразования </w:t>
      </w:r>
      <w:r w:rsidR="00774F82" w:rsidRPr="006332B9">
        <w:rPr>
          <w:rFonts w:ascii="Times New Roman" w:hAnsi="Times New Roman"/>
          <w:sz w:val="24"/>
          <w:szCs w:val="24"/>
        </w:rPr>
        <w:t xml:space="preserve">территории, а именно объединения поселений, </w:t>
      </w:r>
      <w:r w:rsidRPr="006332B9">
        <w:rPr>
          <w:rFonts w:ascii="Times New Roman" w:hAnsi="Times New Roman"/>
          <w:sz w:val="24"/>
          <w:szCs w:val="24"/>
        </w:rPr>
        <w:t>недопустимы до тех пор, пока не будет публично заявлено, обосновано и гарантировано, что условия и качество жизни населения, проживающего на преобразуемых территориях, не ухудшатся.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>Все системные преобразования и управление общими для всего района системными объектами должны осуществляться из единого центра, которым должна стать Администрация муниципального района.</w:t>
      </w:r>
    </w:p>
    <w:p w:rsidR="00292AFC" w:rsidRPr="003A2BAA" w:rsidRDefault="00292AFC" w:rsidP="00292AF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4748" w:rsidRDefault="00514748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Pr="00DA4514" w:rsidRDefault="004026C2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Default="004026C2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97B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1059DE" w:rsidRPr="0051474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ЗАКЛЮЧИТЕЛЬНЫЕ ПОЛОЖЕНИЯ</w:t>
      </w:r>
    </w:p>
    <w:p w:rsidR="00514748" w:rsidRPr="00514748" w:rsidRDefault="00514748" w:rsidP="00514748"/>
    <w:p w:rsidR="00260F4A" w:rsidRPr="00260F4A" w:rsidRDefault="00260F4A" w:rsidP="00260F4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0F4A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76485E">
        <w:rPr>
          <w:rFonts w:ascii="Times New Roman" w:hAnsi="Times New Roman"/>
          <w:sz w:val="24"/>
          <w:szCs w:val="24"/>
        </w:rPr>
        <w:t>Любим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260F4A">
        <w:rPr>
          <w:rFonts w:ascii="Times New Roman" w:hAnsi="Times New Roman"/>
          <w:sz w:val="24"/>
          <w:szCs w:val="24"/>
        </w:rPr>
        <w:t>муниципального района, придерживаясь стратегического курса</w:t>
      </w:r>
      <w:r w:rsidR="0076485E">
        <w:rPr>
          <w:rFonts w:ascii="Times New Roman" w:hAnsi="Times New Roman"/>
          <w:sz w:val="24"/>
          <w:szCs w:val="24"/>
        </w:rPr>
        <w:t xml:space="preserve"> </w:t>
      </w:r>
      <w:r w:rsidRPr="00260F4A">
        <w:rPr>
          <w:rFonts w:ascii="Times New Roman" w:hAnsi="Times New Roman"/>
          <w:sz w:val="24"/>
          <w:szCs w:val="24"/>
        </w:rPr>
        <w:t>обязаны и будут действовать, прежде всего, в интересах населения, проживающего на территории района, и в соответствии с теми ограничениями и полномочиями, которые установлены Конституцией РФ и Федеральным законодательством.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>Определить 201</w:t>
      </w:r>
      <w:r w:rsidR="0076485E">
        <w:rPr>
          <w:rFonts w:ascii="Times New Roman" w:hAnsi="Times New Roman"/>
          <w:sz w:val="24"/>
          <w:szCs w:val="24"/>
        </w:rPr>
        <w:t>8</w:t>
      </w:r>
      <w:r w:rsidRPr="00DA4514">
        <w:rPr>
          <w:rFonts w:ascii="Times New Roman" w:hAnsi="Times New Roman"/>
          <w:sz w:val="24"/>
          <w:szCs w:val="24"/>
        </w:rPr>
        <w:t xml:space="preserve"> год переходным периодом по разработке и приняти</w:t>
      </w:r>
      <w:r w:rsidR="00514748">
        <w:rPr>
          <w:rFonts w:ascii="Times New Roman" w:hAnsi="Times New Roman"/>
          <w:sz w:val="24"/>
          <w:szCs w:val="24"/>
        </w:rPr>
        <w:t>ю</w:t>
      </w:r>
      <w:r w:rsidRPr="00DA4514">
        <w:rPr>
          <w:rFonts w:ascii="Times New Roman" w:hAnsi="Times New Roman"/>
          <w:sz w:val="24"/>
          <w:szCs w:val="24"/>
        </w:rPr>
        <w:t xml:space="preserve"> муниципальных правовых актов по определенным в Стратегии вопросами и темам. 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Прямую ответственность за эффективность и точность реализации Стратегии несут органы местного самоуправления района: Администрация и Собрание </w:t>
      </w:r>
      <w:r w:rsidR="0076485E">
        <w:rPr>
          <w:rFonts w:ascii="Times New Roman" w:hAnsi="Times New Roman"/>
          <w:sz w:val="24"/>
          <w:szCs w:val="24"/>
        </w:rPr>
        <w:t>представителей Любим</w:t>
      </w:r>
      <w:r w:rsidRPr="00DA4514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Все программы и проекты, не соответствующие Стратегии должны быть завершены или преобразованы.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Цели, не обозначенные в Стратегии, но важные с точки зрения определенных групп населения или политических сил, могут быть обозначены в рамках отдельных программ. Финансирование таких программ может осуществляться из любых источников, но не из бюджета развития, который должен направляться  только на достижение целей установленных в Стратегии.</w:t>
      </w:r>
    </w:p>
    <w:p w:rsidR="002B397B" w:rsidRDefault="002B397B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1 к Стратегии </w:t>
      </w:r>
    </w:p>
    <w:p w:rsidR="00972696" w:rsidRDefault="00972696" w:rsidP="00AF6904">
      <w:pPr>
        <w:pStyle w:val="af0"/>
        <w:jc w:val="center"/>
        <w:rPr>
          <w:b/>
          <w:sz w:val="28"/>
          <w:szCs w:val="28"/>
        </w:rPr>
      </w:pP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47328">
        <w:rPr>
          <w:b/>
          <w:sz w:val="28"/>
          <w:szCs w:val="28"/>
        </w:rPr>
        <w:t>истема целей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(иерархическая)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</w:p>
    <w:tbl>
      <w:tblPr>
        <w:tblW w:w="9926" w:type="dxa"/>
        <w:jc w:val="center"/>
        <w:tblInd w:w="134" w:type="dxa"/>
        <w:tblLook w:val="04A0" w:firstRow="1" w:lastRow="0" w:firstColumn="1" w:lastColumn="0" w:noHBand="0" w:noVBand="1"/>
      </w:tblPr>
      <w:tblGrid>
        <w:gridCol w:w="1982"/>
        <w:gridCol w:w="2558"/>
        <w:gridCol w:w="5386"/>
      </w:tblGrid>
      <w:tr w:rsidR="00AF6904" w:rsidRPr="00120974" w:rsidTr="00705D61">
        <w:trPr>
          <w:trHeight w:val="30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ГЛОБАЛЬНАЯ ЦЕЛЬ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ГЛАВНЫЕ ЦЕЛИ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ЦЕЛИ</w:t>
            </w:r>
          </w:p>
        </w:tc>
      </w:tr>
      <w:tr w:rsidR="00AF6904" w:rsidRPr="00120974" w:rsidTr="00705D61">
        <w:trPr>
          <w:trHeight w:val="300"/>
          <w:jc w:val="center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04" w:rsidRPr="000133CE" w:rsidRDefault="00AF6904" w:rsidP="003D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F1643"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благоприятной среды жизнедеятельности для нынешних и будущих жителей </w:t>
            </w:r>
            <w:r w:rsidR="003D4F91">
              <w:rPr>
                <w:rFonts w:ascii="Times New Roman" w:hAnsi="Times New Roman"/>
                <w:b/>
                <w:sz w:val="20"/>
                <w:szCs w:val="20"/>
              </w:rPr>
              <w:t>Любимского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через создание условий для развития бизнеса в районе, обеспечив при этом сохранение самобытности территории, нравов, баланса экологических и природных ресурсов»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Default="00FF1643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F1643" w:rsidRPr="00FF1643" w:rsidRDefault="00AF6904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Развитие человеческого потенциала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07358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643">
              <w:rPr>
                <w:rFonts w:ascii="Times New Roman" w:hAnsi="Times New Roman"/>
                <w:sz w:val="20"/>
                <w:szCs w:val="20"/>
              </w:rPr>
              <w:t xml:space="preserve">1100: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Повышение качества и доступности медицинских услуг;</w:t>
            </w:r>
          </w:p>
        </w:tc>
      </w:tr>
      <w:tr w:rsidR="00AF6904" w:rsidRPr="00120974" w:rsidTr="00705D61">
        <w:trPr>
          <w:trHeight w:val="166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1200: 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Совершенствование системы образования;</w:t>
            </w:r>
          </w:p>
        </w:tc>
      </w:tr>
      <w:tr w:rsidR="00AF6904" w:rsidRPr="00120974" w:rsidTr="00705D61">
        <w:trPr>
          <w:trHeight w:val="2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1300: </w:t>
            </w:r>
            <w:r w:rsidR="0027627D" w:rsidRPr="0027627D">
              <w:rPr>
                <w:rFonts w:ascii="Times New Roman" w:hAnsi="Times New Roman"/>
                <w:bCs/>
                <w:sz w:val="20"/>
                <w:szCs w:val="20"/>
              </w:rPr>
              <w:t>Обеспечение общественного порядка и профилактика правонарушений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58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Социальная защита населения;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FF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Развитие сфе</w:t>
            </w:r>
            <w:r w:rsidR="00073588">
              <w:rPr>
                <w:rFonts w:ascii="Times New Roman" w:hAnsi="Times New Roman"/>
                <w:sz w:val="20"/>
                <w:szCs w:val="20"/>
              </w:rPr>
              <w:t>ры досуга и физической культуры.</w:t>
            </w:r>
          </w:p>
        </w:tc>
      </w:tr>
      <w:tr w:rsidR="00AF6904" w:rsidRPr="00120974" w:rsidTr="00705D61">
        <w:trPr>
          <w:trHeight w:val="18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7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-5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2000: 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073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Создание благоприятного климата для привлечения инвестиций;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Поддержка малого бизнеса;</w:t>
            </w:r>
          </w:p>
        </w:tc>
      </w:tr>
      <w:tr w:rsidR="00AF6904" w:rsidRPr="00120974" w:rsidTr="00705D61">
        <w:trPr>
          <w:trHeight w:val="16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въездного туризма и зон отдыха населения.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2400: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36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Территориальное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жилищно-коммунальной инфраструктуры</w:t>
            </w:r>
            <w:r w:rsidR="00705D6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09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073588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3200: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транспортной, информационной инфраструктуры и благоустройство территорий;</w:t>
            </w:r>
          </w:p>
        </w:tc>
      </w:tr>
      <w:tr w:rsidR="00AF6904" w:rsidRPr="00120974" w:rsidTr="00705D61">
        <w:trPr>
          <w:trHeight w:val="1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Жилищное строительство;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проживания.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8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Муниципальное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политически активного демократического общества;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Информационное обеспечение деятельности и открытости работы представительной и исполнительной власти;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Развитие местного самоуправления</w:t>
            </w:r>
            <w:r w:rsidR="00705D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4600: Резерв</w:t>
            </w:r>
          </w:p>
        </w:tc>
      </w:tr>
    </w:tbl>
    <w:p w:rsidR="00AF6904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19D">
        <w:rPr>
          <w:rFonts w:ascii="Times New Roman" w:hAnsi="Times New Roman"/>
          <w:b/>
          <w:sz w:val="24"/>
          <w:szCs w:val="24"/>
        </w:rPr>
        <w:t>Нумерация: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- 0000 – Глобальная цель 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Х000  – Главные цели по направлениям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-ХХ00 –  Основные цели по направлениям  </w:t>
      </w:r>
    </w:p>
    <w:p w:rsidR="00FF1643" w:rsidRDefault="00FF1643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Pr="00FF1643" w:rsidRDefault="00705D61" w:rsidP="00FF1643">
      <w:pPr>
        <w:rPr>
          <w:rFonts w:ascii="Times New Roman" w:hAnsi="Times New Roman"/>
          <w:sz w:val="20"/>
          <w:szCs w:val="20"/>
        </w:rPr>
        <w:sectPr w:rsidR="00705D61" w:rsidRPr="00FF1643" w:rsidSect="005D1404">
          <w:pgSz w:w="11906" w:h="16838" w:code="9"/>
          <w:pgMar w:top="567" w:right="567" w:bottom="567" w:left="1701" w:header="425" w:footer="142" w:gutter="0"/>
          <w:cols w:space="708"/>
          <w:docGrid w:linePitch="360"/>
        </w:sectPr>
      </w:pPr>
    </w:p>
    <w:p w:rsidR="00972696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2 к Стратегии </w:t>
      </w:r>
    </w:p>
    <w:p w:rsidR="00AF6904" w:rsidRPr="00020B94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F6904" w:rsidRPr="00722859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C4463">
        <w:rPr>
          <w:rFonts w:ascii="Times New Roman" w:hAnsi="Times New Roman"/>
          <w:b/>
          <w:color w:val="000000"/>
          <w:sz w:val="28"/>
          <w:szCs w:val="28"/>
        </w:rPr>
        <w:t>нтегральные индикаторы реализации Стратегии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49C">
        <w:rPr>
          <w:rFonts w:ascii="Times New Roman" w:hAnsi="Times New Roman"/>
          <w:b/>
          <w:color w:val="000000"/>
          <w:sz w:val="28"/>
          <w:szCs w:val="28"/>
        </w:rPr>
        <w:t>Любим</w:t>
      </w:r>
      <w:r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F6904" w:rsidRPr="00020B94" w:rsidRDefault="00AF6904" w:rsidP="00AF6904">
      <w:pPr>
        <w:pStyle w:val="af8"/>
        <w:spacing w:after="0" w:line="240" w:lineRule="auto"/>
        <w:jc w:val="center"/>
        <w:rPr>
          <w:b w:val="0"/>
          <w:sz w:val="26"/>
          <w:szCs w:val="26"/>
        </w:rPr>
      </w:pPr>
    </w:p>
    <w:p w:rsidR="00AF6904" w:rsidRPr="00020B94" w:rsidRDefault="00AF6904" w:rsidP="00AF6904">
      <w:pPr>
        <w:spacing w:after="0" w:line="240" w:lineRule="auto"/>
        <w:rPr>
          <w:sz w:val="26"/>
          <w:szCs w:val="26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5386"/>
        <w:gridCol w:w="1134"/>
        <w:gridCol w:w="1134"/>
        <w:gridCol w:w="1134"/>
        <w:gridCol w:w="1134"/>
        <w:gridCol w:w="1134"/>
        <w:gridCol w:w="1134"/>
      </w:tblGrid>
      <w:tr w:rsidR="00AF6904" w:rsidRPr="00120974" w:rsidTr="00073588">
        <w:trPr>
          <w:trHeight w:val="473"/>
          <w:tblHeader/>
          <w:jc w:val="center"/>
        </w:trPr>
        <w:tc>
          <w:tcPr>
            <w:tcW w:w="654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386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Описание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904" w:rsidRPr="00120974" w:rsidRDefault="00073588" w:rsidP="00022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</w:t>
            </w:r>
            <w:r w:rsidR="00AF6904"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акт</w:t>
            </w: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073588" w:rsidRPr="00073588" w:rsidRDefault="00F85971" w:rsidP="00F85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</w:t>
            </w:r>
            <w:r w:rsidR="00073588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="00AF6904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</w:t>
            </w:r>
          </w:p>
          <w:p w:rsidR="00AF6904" w:rsidRPr="00120974" w:rsidRDefault="00073588" w:rsidP="00022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2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588" w:rsidRPr="00120974" w:rsidTr="00073588">
        <w:trPr>
          <w:trHeight w:val="344"/>
          <w:jc w:val="center"/>
        </w:trPr>
        <w:tc>
          <w:tcPr>
            <w:tcW w:w="654" w:type="dxa"/>
          </w:tcPr>
          <w:p w:rsidR="00073588" w:rsidRPr="00120974" w:rsidRDefault="00073588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  <w:tc>
          <w:tcPr>
            <w:tcW w:w="5386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1750B9" w:rsidRPr="005E25EA" w:rsidRDefault="001750B9" w:rsidP="00B6350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района.</w:t>
            </w:r>
          </w:p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1750B9" w:rsidRPr="00120974" w:rsidRDefault="001750B9" w:rsidP="005D140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 до 17 лет включительно), охваченных отдыхом и оздоровлением от общего количества детей ( в возрасте от 6 до 17 лет включительно), проживающих в муниципальном районе,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Управление образования </w:t>
            </w: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Любимская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ЦРБ»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B6350B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Отдел  физической культуры и спорта администрации Любимского муниципального района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E96B98" w:rsidRDefault="00377541" w:rsidP="00E96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зарегистрированных «тяжких» и «особо тяжких» преступлений в расчете на 10000 населения, </w:t>
            </w:r>
            <w:r w:rsidR="00E96B98"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E96B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073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(за исключением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бюджетных средств) в расчете на 1 человека, тыс. руб.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</w:t>
            </w:r>
            <w:r w:rsidRPr="00120974">
              <w:rPr>
                <w:rFonts w:ascii="Times New Roman" w:hAnsi="Times New Roman"/>
                <w:color w:val="000000"/>
              </w:rPr>
              <w:t>стат</w:t>
            </w:r>
            <w:proofErr w:type="spellEnd"/>
          </w:p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27153,0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на одного жителя, </w:t>
            </w:r>
            <w:proofErr w:type="spellStart"/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</w:t>
            </w:r>
            <w:r w:rsidRPr="00120974">
              <w:rPr>
                <w:rFonts w:ascii="Times New Roman" w:hAnsi="Times New Roman"/>
                <w:color w:val="000000"/>
              </w:rPr>
              <w:t>стат</w:t>
            </w:r>
            <w:proofErr w:type="spellEnd"/>
            <w:r w:rsidRPr="0012097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79928,0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82325,8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84795,6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розничной торговли,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280,65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общественного питания,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малых предприятий, включая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98,544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111,7</w:t>
            </w:r>
          </w:p>
        </w:tc>
      </w:tr>
      <w:tr w:rsidR="00377541" w:rsidRPr="00120974" w:rsidTr="00073588">
        <w:trPr>
          <w:trHeight w:val="575"/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безработных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зарегистрированных в органах службы занятости населения за отчетный период, чел.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  <w:r>
              <w:rPr>
                <w:rFonts w:ascii="Times New Roman" w:hAnsi="Times New Roman"/>
                <w:color w:val="000000"/>
              </w:rPr>
              <w:t>, органы службы занятости населения.</w:t>
            </w:r>
          </w:p>
        </w:tc>
        <w:tc>
          <w:tcPr>
            <w:tcW w:w="1134" w:type="dxa"/>
            <w:vAlign w:val="center"/>
          </w:tcPr>
          <w:p w:rsidR="00377541" w:rsidRPr="00120974" w:rsidRDefault="004E7D1E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Третья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377541" w:rsidRPr="005E25EA" w:rsidRDefault="00377541" w:rsidP="00CC7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485,87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457,16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443,44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430,14</w:t>
            </w: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CC749C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377541" w:rsidRPr="00CC749C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Доля средств, направленных 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родоохранные мероприятия, от поступившей в местный бюджет платы за негативное воздействие на окружающую среду</w:t>
            </w:r>
            <w:r w:rsidR="00D4085B">
              <w:rPr>
                <w:rFonts w:ascii="Times New Roman" w:hAnsi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5386" w:type="dxa"/>
          </w:tcPr>
          <w:p w:rsidR="00377541" w:rsidRPr="00CC749C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749C"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77541" w:rsidRPr="00291340" w:rsidTr="00073588">
        <w:trPr>
          <w:jc w:val="center"/>
        </w:trPr>
        <w:tc>
          <w:tcPr>
            <w:tcW w:w="654" w:type="dxa"/>
          </w:tcPr>
          <w:p w:rsidR="00377541" w:rsidRPr="00291340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</w:tcPr>
          <w:p w:rsidR="00377541" w:rsidRPr="006D3F63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( за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lastRenderedPageBreak/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77541" w:rsidRPr="00D4085B" w:rsidTr="00073588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6D3F63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5386" w:type="dxa"/>
          </w:tcPr>
          <w:p w:rsidR="00377541" w:rsidRPr="006D3F63" w:rsidRDefault="00377541" w:rsidP="001C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</w:tbl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Pr="008E22A9" w:rsidRDefault="00AF6904" w:rsidP="00AF6904">
      <w:pPr>
        <w:tabs>
          <w:tab w:val="left" w:pos="3765"/>
        </w:tabs>
        <w:spacing w:after="0" w:line="240" w:lineRule="auto"/>
        <w:rPr>
          <w:color w:val="FF0000"/>
          <w:szCs w:val="28"/>
        </w:rPr>
      </w:pPr>
    </w:p>
    <w:p w:rsidR="00AF6904" w:rsidRPr="008E22A9" w:rsidRDefault="00AF6904" w:rsidP="00AF69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F6904" w:rsidRPr="00D84EC4" w:rsidRDefault="00AF6904" w:rsidP="002B397B">
      <w:pPr>
        <w:pStyle w:val="af0"/>
        <w:jc w:val="right"/>
        <w:rPr>
          <w:b/>
          <w:color w:val="FF0000"/>
        </w:rPr>
      </w:pPr>
    </w:p>
    <w:sectPr w:rsidR="00AF6904" w:rsidRPr="00D84EC4" w:rsidSect="00AF6904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83" w:rsidRDefault="00B15683">
      <w:pPr>
        <w:spacing w:after="0" w:line="240" w:lineRule="auto"/>
      </w:pPr>
      <w:r>
        <w:separator/>
      </w:r>
    </w:p>
  </w:endnote>
  <w:endnote w:type="continuationSeparator" w:id="0">
    <w:p w:rsidR="00B15683" w:rsidRDefault="00B1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1" w:rsidRDefault="0037754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D28">
      <w:rPr>
        <w:noProof/>
      </w:rPr>
      <w:t>7</w:t>
    </w:r>
    <w:r>
      <w:rPr>
        <w:noProof/>
      </w:rPr>
      <w:fldChar w:fldCharType="end"/>
    </w:r>
  </w:p>
  <w:p w:rsidR="00377541" w:rsidRDefault="003775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83" w:rsidRDefault="00B15683">
      <w:pPr>
        <w:spacing w:after="0" w:line="240" w:lineRule="auto"/>
      </w:pPr>
      <w:r>
        <w:separator/>
      </w:r>
    </w:p>
  </w:footnote>
  <w:footnote w:type="continuationSeparator" w:id="0">
    <w:p w:rsidR="00B15683" w:rsidRDefault="00B1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631"/>
    <w:multiLevelType w:val="hybridMultilevel"/>
    <w:tmpl w:val="0F8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261"/>
    <w:multiLevelType w:val="hybridMultilevel"/>
    <w:tmpl w:val="204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3DB2"/>
    <w:multiLevelType w:val="hybridMultilevel"/>
    <w:tmpl w:val="B1C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D6197"/>
    <w:multiLevelType w:val="hybridMultilevel"/>
    <w:tmpl w:val="3A427D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20908"/>
    <w:multiLevelType w:val="multilevel"/>
    <w:tmpl w:val="4370B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29326E"/>
    <w:multiLevelType w:val="hybridMultilevel"/>
    <w:tmpl w:val="091A65E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B01A8"/>
    <w:multiLevelType w:val="hybridMultilevel"/>
    <w:tmpl w:val="4B2AE29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2E4137"/>
    <w:multiLevelType w:val="hybridMultilevel"/>
    <w:tmpl w:val="5C664BBE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553CD0"/>
    <w:multiLevelType w:val="hybridMultilevel"/>
    <w:tmpl w:val="AF5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15B8"/>
    <w:multiLevelType w:val="hybridMultilevel"/>
    <w:tmpl w:val="B4023E46"/>
    <w:lvl w:ilvl="0" w:tplc="A0D22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3079F"/>
    <w:multiLevelType w:val="multilevel"/>
    <w:tmpl w:val="FA18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323C1B"/>
    <w:multiLevelType w:val="hybridMultilevel"/>
    <w:tmpl w:val="8C2CDE2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3402F5"/>
    <w:multiLevelType w:val="hybridMultilevel"/>
    <w:tmpl w:val="7988CAC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613A71"/>
    <w:multiLevelType w:val="hybridMultilevel"/>
    <w:tmpl w:val="32820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47303"/>
    <w:multiLevelType w:val="hybridMultilevel"/>
    <w:tmpl w:val="67C8C61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0FB2"/>
    <w:multiLevelType w:val="multilevel"/>
    <w:tmpl w:val="3CE8E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2E29B4"/>
    <w:multiLevelType w:val="hybridMultilevel"/>
    <w:tmpl w:val="E5F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994"/>
    <w:multiLevelType w:val="hybridMultilevel"/>
    <w:tmpl w:val="3234579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860A50"/>
    <w:multiLevelType w:val="hybridMultilevel"/>
    <w:tmpl w:val="026C6A7A"/>
    <w:lvl w:ilvl="0" w:tplc="C62C1B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9F28D1"/>
    <w:multiLevelType w:val="multilevel"/>
    <w:tmpl w:val="7BFCF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1CE3306"/>
    <w:multiLevelType w:val="hybridMultilevel"/>
    <w:tmpl w:val="5D00670C"/>
    <w:lvl w:ilvl="0" w:tplc="AE7C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A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E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46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6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A6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4D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C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E1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82289"/>
    <w:multiLevelType w:val="hybridMultilevel"/>
    <w:tmpl w:val="61F459F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C465CB"/>
    <w:multiLevelType w:val="hybridMultilevel"/>
    <w:tmpl w:val="259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951CA"/>
    <w:multiLevelType w:val="hybridMultilevel"/>
    <w:tmpl w:val="0966CCD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FF7126"/>
    <w:multiLevelType w:val="hybridMultilevel"/>
    <w:tmpl w:val="AF083BFC"/>
    <w:lvl w:ilvl="0" w:tplc="0ACA5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116F18"/>
    <w:multiLevelType w:val="hybridMultilevel"/>
    <w:tmpl w:val="9274FE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D458B7"/>
    <w:multiLevelType w:val="multilevel"/>
    <w:tmpl w:val="1296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C15453"/>
    <w:multiLevelType w:val="hybridMultilevel"/>
    <w:tmpl w:val="64849F8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316876"/>
    <w:multiLevelType w:val="hybridMultilevel"/>
    <w:tmpl w:val="10144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17E16"/>
    <w:multiLevelType w:val="hybridMultilevel"/>
    <w:tmpl w:val="5FF47B5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6E3B83"/>
    <w:multiLevelType w:val="hybridMultilevel"/>
    <w:tmpl w:val="3CA0244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941EBE"/>
    <w:multiLevelType w:val="hybridMultilevel"/>
    <w:tmpl w:val="B7A26C7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8B093D"/>
    <w:multiLevelType w:val="hybridMultilevel"/>
    <w:tmpl w:val="246C9EC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EC863EF"/>
    <w:multiLevelType w:val="hybridMultilevel"/>
    <w:tmpl w:val="37204D82"/>
    <w:lvl w:ilvl="0" w:tplc="AA9250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EF81FA7"/>
    <w:multiLevelType w:val="hybridMultilevel"/>
    <w:tmpl w:val="9724DE34"/>
    <w:lvl w:ilvl="0" w:tplc="F698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883FE">
      <w:numFmt w:val="none"/>
      <w:lvlText w:val=""/>
      <w:lvlJc w:val="left"/>
      <w:pPr>
        <w:tabs>
          <w:tab w:val="num" w:pos="360"/>
        </w:tabs>
      </w:pPr>
    </w:lvl>
    <w:lvl w:ilvl="2" w:tplc="310CFB70">
      <w:numFmt w:val="none"/>
      <w:lvlText w:val=""/>
      <w:lvlJc w:val="left"/>
      <w:pPr>
        <w:tabs>
          <w:tab w:val="num" w:pos="360"/>
        </w:tabs>
      </w:pPr>
    </w:lvl>
    <w:lvl w:ilvl="3" w:tplc="C46E3096">
      <w:numFmt w:val="none"/>
      <w:lvlText w:val=""/>
      <w:lvlJc w:val="left"/>
      <w:pPr>
        <w:tabs>
          <w:tab w:val="num" w:pos="360"/>
        </w:tabs>
      </w:pPr>
    </w:lvl>
    <w:lvl w:ilvl="4" w:tplc="5D947766">
      <w:numFmt w:val="none"/>
      <w:lvlText w:val=""/>
      <w:lvlJc w:val="left"/>
      <w:pPr>
        <w:tabs>
          <w:tab w:val="num" w:pos="360"/>
        </w:tabs>
      </w:pPr>
    </w:lvl>
    <w:lvl w:ilvl="5" w:tplc="28C2140C">
      <w:numFmt w:val="none"/>
      <w:lvlText w:val=""/>
      <w:lvlJc w:val="left"/>
      <w:pPr>
        <w:tabs>
          <w:tab w:val="num" w:pos="360"/>
        </w:tabs>
      </w:pPr>
    </w:lvl>
    <w:lvl w:ilvl="6" w:tplc="70FE19B4">
      <w:numFmt w:val="none"/>
      <w:lvlText w:val=""/>
      <w:lvlJc w:val="left"/>
      <w:pPr>
        <w:tabs>
          <w:tab w:val="num" w:pos="360"/>
        </w:tabs>
      </w:pPr>
    </w:lvl>
    <w:lvl w:ilvl="7" w:tplc="74682FE0">
      <w:numFmt w:val="none"/>
      <w:lvlText w:val=""/>
      <w:lvlJc w:val="left"/>
      <w:pPr>
        <w:tabs>
          <w:tab w:val="num" w:pos="360"/>
        </w:tabs>
      </w:pPr>
    </w:lvl>
    <w:lvl w:ilvl="8" w:tplc="024C5A9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4678AB"/>
    <w:multiLevelType w:val="hybridMultilevel"/>
    <w:tmpl w:val="29B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1883"/>
    <w:multiLevelType w:val="hybridMultilevel"/>
    <w:tmpl w:val="43021ADA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1E14F4"/>
    <w:multiLevelType w:val="multilevel"/>
    <w:tmpl w:val="9F70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0">
    <w:nsid w:val="69BA425A"/>
    <w:multiLevelType w:val="hybridMultilevel"/>
    <w:tmpl w:val="D1205DD8"/>
    <w:lvl w:ilvl="0" w:tplc="225C8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2E3A20"/>
    <w:multiLevelType w:val="hybridMultilevel"/>
    <w:tmpl w:val="529200F0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2">
    <w:nsid w:val="6A7D791F"/>
    <w:multiLevelType w:val="hybridMultilevel"/>
    <w:tmpl w:val="C5AE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E5CB8"/>
    <w:multiLevelType w:val="hybridMultilevel"/>
    <w:tmpl w:val="F0E64E4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313E2B"/>
    <w:multiLevelType w:val="hybridMultilevel"/>
    <w:tmpl w:val="8F32ECF6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3A7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4"/>
  </w:num>
  <w:num w:numId="3">
    <w:abstractNumId w:val="33"/>
  </w:num>
  <w:num w:numId="4">
    <w:abstractNumId w:val="8"/>
  </w:num>
  <w:num w:numId="5">
    <w:abstractNumId w:val="10"/>
  </w:num>
  <w:num w:numId="6">
    <w:abstractNumId w:val="23"/>
  </w:num>
  <w:num w:numId="7">
    <w:abstractNumId w:val="43"/>
  </w:num>
  <w:num w:numId="8">
    <w:abstractNumId w:val="4"/>
  </w:num>
  <w:num w:numId="9">
    <w:abstractNumId w:val="19"/>
  </w:num>
  <w:num w:numId="10">
    <w:abstractNumId w:val="27"/>
  </w:num>
  <w:num w:numId="11">
    <w:abstractNumId w:val="6"/>
  </w:num>
  <w:num w:numId="12">
    <w:abstractNumId w:val="32"/>
  </w:num>
  <w:num w:numId="13">
    <w:abstractNumId w:val="13"/>
  </w:num>
  <w:num w:numId="14">
    <w:abstractNumId w:val="7"/>
  </w:num>
  <w:num w:numId="15">
    <w:abstractNumId w:val="25"/>
  </w:num>
  <w:num w:numId="16">
    <w:abstractNumId w:val="38"/>
  </w:num>
  <w:num w:numId="17">
    <w:abstractNumId w:val="29"/>
  </w:num>
  <w:num w:numId="18">
    <w:abstractNumId w:val="31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0"/>
  </w:num>
  <w:num w:numId="24">
    <w:abstractNumId w:val="42"/>
  </w:num>
  <w:num w:numId="25">
    <w:abstractNumId w:val="36"/>
  </w:num>
  <w:num w:numId="26">
    <w:abstractNumId w:val="22"/>
  </w:num>
  <w:num w:numId="27">
    <w:abstractNumId w:val="5"/>
  </w:num>
  <w:num w:numId="28">
    <w:abstractNumId w:val="35"/>
  </w:num>
  <w:num w:numId="29">
    <w:abstractNumId w:val="41"/>
  </w:num>
  <w:num w:numId="30">
    <w:abstractNumId w:val="21"/>
  </w:num>
  <w:num w:numId="31">
    <w:abstractNumId w:val="2"/>
  </w:num>
  <w:num w:numId="32">
    <w:abstractNumId w:val="40"/>
  </w:num>
  <w:num w:numId="33">
    <w:abstractNumId w:val="26"/>
  </w:num>
  <w:num w:numId="34">
    <w:abstractNumId w:val="11"/>
  </w:num>
  <w:num w:numId="35">
    <w:abstractNumId w:val="37"/>
  </w:num>
  <w:num w:numId="36">
    <w:abstractNumId w:val="17"/>
  </w:num>
  <w:num w:numId="37">
    <w:abstractNumId w:val="9"/>
  </w:num>
  <w:num w:numId="38">
    <w:abstractNumId w:val="18"/>
  </w:num>
  <w:num w:numId="39">
    <w:abstractNumId w:val="45"/>
  </w:num>
  <w:num w:numId="40">
    <w:abstractNumId w:val="28"/>
  </w:num>
  <w:num w:numId="41">
    <w:abstractNumId w:val="24"/>
  </w:num>
  <w:num w:numId="42">
    <w:abstractNumId w:val="20"/>
  </w:num>
  <w:num w:numId="43">
    <w:abstractNumId w:val="16"/>
  </w:num>
  <w:num w:numId="44">
    <w:abstractNumId w:val="1"/>
  </w:num>
  <w:num w:numId="45">
    <w:abstractNumId w:val="39"/>
  </w:num>
  <w:num w:numId="46">
    <w:abstractNumId w:val="3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B"/>
    <w:rsid w:val="00017ED9"/>
    <w:rsid w:val="000227A9"/>
    <w:rsid w:val="00023CF0"/>
    <w:rsid w:val="00023D7F"/>
    <w:rsid w:val="000266EF"/>
    <w:rsid w:val="0006583A"/>
    <w:rsid w:val="00070383"/>
    <w:rsid w:val="00073588"/>
    <w:rsid w:val="00081A42"/>
    <w:rsid w:val="000D5F7A"/>
    <w:rsid w:val="000F6D5F"/>
    <w:rsid w:val="00100F2A"/>
    <w:rsid w:val="001059DE"/>
    <w:rsid w:val="0010681A"/>
    <w:rsid w:val="00122C63"/>
    <w:rsid w:val="001653CF"/>
    <w:rsid w:val="001750B9"/>
    <w:rsid w:val="00181123"/>
    <w:rsid w:val="001B769D"/>
    <w:rsid w:val="001C1D25"/>
    <w:rsid w:val="001C2669"/>
    <w:rsid w:val="001D0942"/>
    <w:rsid w:val="0020134A"/>
    <w:rsid w:val="00202EC0"/>
    <w:rsid w:val="00212BDF"/>
    <w:rsid w:val="002132CB"/>
    <w:rsid w:val="0021679E"/>
    <w:rsid w:val="00220707"/>
    <w:rsid w:val="00246C0B"/>
    <w:rsid w:val="00260F4A"/>
    <w:rsid w:val="00276136"/>
    <w:rsid w:val="0027627D"/>
    <w:rsid w:val="00291340"/>
    <w:rsid w:val="00292AFC"/>
    <w:rsid w:val="002B2801"/>
    <w:rsid w:val="002B30D9"/>
    <w:rsid w:val="002B397B"/>
    <w:rsid w:val="002B57EA"/>
    <w:rsid w:val="00303B6E"/>
    <w:rsid w:val="003045FE"/>
    <w:rsid w:val="00334EF4"/>
    <w:rsid w:val="00343AD7"/>
    <w:rsid w:val="00346569"/>
    <w:rsid w:val="00356E32"/>
    <w:rsid w:val="00363313"/>
    <w:rsid w:val="00365336"/>
    <w:rsid w:val="003674D5"/>
    <w:rsid w:val="00373A1B"/>
    <w:rsid w:val="00374D7F"/>
    <w:rsid w:val="00377541"/>
    <w:rsid w:val="003A3E4B"/>
    <w:rsid w:val="003B2178"/>
    <w:rsid w:val="003B5D9F"/>
    <w:rsid w:val="003D4F62"/>
    <w:rsid w:val="003D4F91"/>
    <w:rsid w:val="003D6C1E"/>
    <w:rsid w:val="003E05AA"/>
    <w:rsid w:val="003F267E"/>
    <w:rsid w:val="004026C2"/>
    <w:rsid w:val="00423358"/>
    <w:rsid w:val="004364EB"/>
    <w:rsid w:val="00442292"/>
    <w:rsid w:val="00462D7E"/>
    <w:rsid w:val="00480DFE"/>
    <w:rsid w:val="0048540F"/>
    <w:rsid w:val="00492D75"/>
    <w:rsid w:val="004A7A19"/>
    <w:rsid w:val="004B7E21"/>
    <w:rsid w:val="004E33A8"/>
    <w:rsid w:val="004E7D1E"/>
    <w:rsid w:val="00500100"/>
    <w:rsid w:val="00514748"/>
    <w:rsid w:val="00522820"/>
    <w:rsid w:val="00523BD7"/>
    <w:rsid w:val="0052617E"/>
    <w:rsid w:val="005300BC"/>
    <w:rsid w:val="005308ED"/>
    <w:rsid w:val="005347A2"/>
    <w:rsid w:val="00536B21"/>
    <w:rsid w:val="00556864"/>
    <w:rsid w:val="00562F90"/>
    <w:rsid w:val="00574283"/>
    <w:rsid w:val="005923E1"/>
    <w:rsid w:val="005D1404"/>
    <w:rsid w:val="005D5084"/>
    <w:rsid w:val="005D53FB"/>
    <w:rsid w:val="005E25EA"/>
    <w:rsid w:val="005F0D28"/>
    <w:rsid w:val="006010B3"/>
    <w:rsid w:val="00603C5E"/>
    <w:rsid w:val="00614C1A"/>
    <w:rsid w:val="006332B9"/>
    <w:rsid w:val="0063745F"/>
    <w:rsid w:val="006404F3"/>
    <w:rsid w:val="006627C6"/>
    <w:rsid w:val="006639CD"/>
    <w:rsid w:val="006C7081"/>
    <w:rsid w:val="006D3F63"/>
    <w:rsid w:val="006F4FA1"/>
    <w:rsid w:val="00702969"/>
    <w:rsid w:val="00705D61"/>
    <w:rsid w:val="00760E55"/>
    <w:rsid w:val="0076485E"/>
    <w:rsid w:val="00772845"/>
    <w:rsid w:val="00774F82"/>
    <w:rsid w:val="00786000"/>
    <w:rsid w:val="007A4EBC"/>
    <w:rsid w:val="007B09BB"/>
    <w:rsid w:val="007B6775"/>
    <w:rsid w:val="007B7FD3"/>
    <w:rsid w:val="007D0B66"/>
    <w:rsid w:val="007D6F08"/>
    <w:rsid w:val="007D6F2D"/>
    <w:rsid w:val="007E04BC"/>
    <w:rsid w:val="007E69D0"/>
    <w:rsid w:val="00821D5A"/>
    <w:rsid w:val="00822C98"/>
    <w:rsid w:val="00823E8B"/>
    <w:rsid w:val="008324AE"/>
    <w:rsid w:val="00852661"/>
    <w:rsid w:val="00855C83"/>
    <w:rsid w:val="00874997"/>
    <w:rsid w:val="008A7BC5"/>
    <w:rsid w:val="008C2694"/>
    <w:rsid w:val="008E66C7"/>
    <w:rsid w:val="00943138"/>
    <w:rsid w:val="009460CF"/>
    <w:rsid w:val="00955089"/>
    <w:rsid w:val="009556B0"/>
    <w:rsid w:val="00962821"/>
    <w:rsid w:val="00972696"/>
    <w:rsid w:val="009963D7"/>
    <w:rsid w:val="009A113E"/>
    <w:rsid w:val="009A364C"/>
    <w:rsid w:val="009D5095"/>
    <w:rsid w:val="009E332B"/>
    <w:rsid w:val="00A0781B"/>
    <w:rsid w:val="00A2040E"/>
    <w:rsid w:val="00A47DA5"/>
    <w:rsid w:val="00A535E4"/>
    <w:rsid w:val="00A66C24"/>
    <w:rsid w:val="00AC197F"/>
    <w:rsid w:val="00AC6615"/>
    <w:rsid w:val="00AF6904"/>
    <w:rsid w:val="00B024A6"/>
    <w:rsid w:val="00B04010"/>
    <w:rsid w:val="00B06939"/>
    <w:rsid w:val="00B15683"/>
    <w:rsid w:val="00B474A5"/>
    <w:rsid w:val="00B6350B"/>
    <w:rsid w:val="00B7454E"/>
    <w:rsid w:val="00B81C26"/>
    <w:rsid w:val="00B92B80"/>
    <w:rsid w:val="00BA479C"/>
    <w:rsid w:val="00BC511F"/>
    <w:rsid w:val="00BD07B0"/>
    <w:rsid w:val="00BF627A"/>
    <w:rsid w:val="00C32B4F"/>
    <w:rsid w:val="00C41CF1"/>
    <w:rsid w:val="00C552E2"/>
    <w:rsid w:val="00C615C2"/>
    <w:rsid w:val="00C63A0B"/>
    <w:rsid w:val="00C66FF2"/>
    <w:rsid w:val="00C80F9C"/>
    <w:rsid w:val="00C83D15"/>
    <w:rsid w:val="00C8463A"/>
    <w:rsid w:val="00C95361"/>
    <w:rsid w:val="00CB543B"/>
    <w:rsid w:val="00CC3AE1"/>
    <w:rsid w:val="00CC749C"/>
    <w:rsid w:val="00CD474F"/>
    <w:rsid w:val="00CD6C20"/>
    <w:rsid w:val="00CE6BC3"/>
    <w:rsid w:val="00CF6E05"/>
    <w:rsid w:val="00D03AF9"/>
    <w:rsid w:val="00D0691A"/>
    <w:rsid w:val="00D4085B"/>
    <w:rsid w:val="00D412CF"/>
    <w:rsid w:val="00D4739C"/>
    <w:rsid w:val="00D634A9"/>
    <w:rsid w:val="00D72DCD"/>
    <w:rsid w:val="00D8251C"/>
    <w:rsid w:val="00D86E68"/>
    <w:rsid w:val="00DA7C1A"/>
    <w:rsid w:val="00DB724B"/>
    <w:rsid w:val="00DC6E4F"/>
    <w:rsid w:val="00DD6767"/>
    <w:rsid w:val="00DF039A"/>
    <w:rsid w:val="00E30D6B"/>
    <w:rsid w:val="00E475C4"/>
    <w:rsid w:val="00E5567F"/>
    <w:rsid w:val="00E563CA"/>
    <w:rsid w:val="00E6055C"/>
    <w:rsid w:val="00E619CE"/>
    <w:rsid w:val="00E95A62"/>
    <w:rsid w:val="00E96B98"/>
    <w:rsid w:val="00EC3B98"/>
    <w:rsid w:val="00EC6DA4"/>
    <w:rsid w:val="00ED0932"/>
    <w:rsid w:val="00ED2762"/>
    <w:rsid w:val="00ED3F40"/>
    <w:rsid w:val="00EE0F20"/>
    <w:rsid w:val="00EE380F"/>
    <w:rsid w:val="00EF070C"/>
    <w:rsid w:val="00F02B57"/>
    <w:rsid w:val="00F15D53"/>
    <w:rsid w:val="00F16F2B"/>
    <w:rsid w:val="00F2212B"/>
    <w:rsid w:val="00F25302"/>
    <w:rsid w:val="00F51B2E"/>
    <w:rsid w:val="00F536C5"/>
    <w:rsid w:val="00F84942"/>
    <w:rsid w:val="00F85971"/>
    <w:rsid w:val="00F966C9"/>
    <w:rsid w:val="00FA1D61"/>
    <w:rsid w:val="00FC22BC"/>
    <w:rsid w:val="00FD50A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39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3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3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9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B39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B3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3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B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397B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B397B"/>
    <w:pPr>
      <w:ind w:left="720"/>
      <w:contextualSpacing/>
    </w:pPr>
  </w:style>
  <w:style w:type="paragraph" w:styleId="a4">
    <w:name w:val="No Spacing"/>
    <w:uiPriority w:val="1"/>
    <w:qFormat/>
    <w:rsid w:val="002B397B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B397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B39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qFormat/>
    <w:rsid w:val="002B397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Body Text"/>
    <w:basedOn w:val="a"/>
    <w:link w:val="a9"/>
    <w:unhideWhenUsed/>
    <w:rsid w:val="002B397B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rsid w:val="002B397B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 Знак Знак1 Знак Знак Знак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2B397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rsid w:val="002B397B"/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d">
    <w:name w:val="Table Grid"/>
    <w:basedOn w:val="a1"/>
    <w:rsid w:val="002B39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rsid w:val="002B397B"/>
    <w:pPr>
      <w:tabs>
        <w:tab w:val="left" w:pos="2160"/>
      </w:tabs>
      <w:spacing w:before="120" w:after="0" w:line="240" w:lineRule="exact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2B397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2B3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2B39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B397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B397B"/>
    <w:rPr>
      <w:rFonts w:ascii="Times New Roman" w:eastAsia="Times New Roman" w:hAnsi="Times New Roman"/>
    </w:rPr>
  </w:style>
  <w:style w:type="paragraph" w:customStyle="1" w:styleId="12">
    <w:name w:val="Обычный1"/>
    <w:rsid w:val="002B397B"/>
    <w:pPr>
      <w:widowControl w:val="0"/>
      <w:spacing w:line="340" w:lineRule="auto"/>
      <w:ind w:left="80" w:firstLine="80"/>
    </w:pPr>
    <w:rPr>
      <w:rFonts w:ascii="Times New Roman" w:eastAsia="Times New Roman" w:hAnsi="Times New Roman"/>
      <w:snapToGrid w:val="0"/>
    </w:rPr>
  </w:style>
  <w:style w:type="character" w:styleId="af">
    <w:name w:val="Hyperlink"/>
    <w:rsid w:val="002B397B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2B39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B39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39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B397B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2B397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B3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2B397B"/>
    <w:pPr>
      <w:tabs>
        <w:tab w:val="right" w:leader="dot" w:pos="9356"/>
      </w:tabs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af2">
    <w:name w:val="footer"/>
    <w:basedOn w:val="a"/>
    <w:link w:val="af3"/>
    <w:uiPriority w:val="99"/>
    <w:rsid w:val="002B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2B397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rsid w:val="002B397B"/>
  </w:style>
  <w:style w:type="character" w:customStyle="1" w:styleId="A00">
    <w:name w:val="A0"/>
    <w:rsid w:val="002B397B"/>
    <w:rPr>
      <w:rFonts w:cs="OfficinaSansC"/>
      <w:color w:val="000000"/>
      <w:sz w:val="20"/>
      <w:szCs w:val="20"/>
    </w:rPr>
  </w:style>
  <w:style w:type="paragraph" w:customStyle="1" w:styleId="Pa3">
    <w:name w:val="Pa3"/>
    <w:basedOn w:val="a"/>
    <w:next w:val="a"/>
    <w:rsid w:val="002B397B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B3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12"/>
    <w:next w:val="12"/>
    <w:rsid w:val="005347A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f7">
    <w:name w:val="Block Text"/>
    <w:basedOn w:val="a"/>
    <w:rsid w:val="003E05AA"/>
    <w:pPr>
      <w:spacing w:after="0" w:line="240" w:lineRule="auto"/>
      <w:ind w:left="-426" w:right="-853"/>
    </w:pPr>
    <w:rPr>
      <w:rFonts w:ascii="Times New Roman" w:hAnsi="Times New Roman"/>
      <w:sz w:val="36"/>
      <w:szCs w:val="20"/>
    </w:rPr>
  </w:style>
  <w:style w:type="paragraph" w:customStyle="1" w:styleId="af8">
    <w:name w:val="Заголовок к тексту"/>
    <w:basedOn w:val="a"/>
    <w:next w:val="a8"/>
    <w:rsid w:val="00AF6904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EE380F"/>
    <w:pPr>
      <w:spacing w:after="0" w:line="240" w:lineRule="auto"/>
      <w:ind w:right="425" w:firstLine="284"/>
      <w:jc w:val="center"/>
    </w:pPr>
    <w:rPr>
      <w:rFonts w:ascii="Times New Roman" w:hAnsi="Times New Roman"/>
      <w:sz w:val="36"/>
      <w:szCs w:val="20"/>
    </w:rPr>
  </w:style>
  <w:style w:type="character" w:customStyle="1" w:styleId="afa">
    <w:name w:val="Подзаголовок Знак"/>
    <w:basedOn w:val="a0"/>
    <w:link w:val="af9"/>
    <w:rsid w:val="00EE380F"/>
    <w:rPr>
      <w:rFonts w:ascii="Times New Roman" w:eastAsia="Times New Roman" w:hAnsi="Times New Roman"/>
      <w:sz w:val="36"/>
    </w:rPr>
  </w:style>
  <w:style w:type="character" w:styleId="afb">
    <w:name w:val="annotation reference"/>
    <w:basedOn w:val="a0"/>
    <w:uiPriority w:val="99"/>
    <w:semiHidden/>
    <w:unhideWhenUsed/>
    <w:rsid w:val="00492D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2D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92D7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D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D7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39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3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3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9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B39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B3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3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B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397B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B397B"/>
    <w:pPr>
      <w:ind w:left="720"/>
      <w:contextualSpacing/>
    </w:pPr>
  </w:style>
  <w:style w:type="paragraph" w:styleId="a4">
    <w:name w:val="No Spacing"/>
    <w:uiPriority w:val="1"/>
    <w:qFormat/>
    <w:rsid w:val="002B397B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B397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B39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qFormat/>
    <w:rsid w:val="002B397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Body Text"/>
    <w:basedOn w:val="a"/>
    <w:link w:val="a9"/>
    <w:unhideWhenUsed/>
    <w:rsid w:val="002B397B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rsid w:val="002B397B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 Знак Знак1 Знак Знак Знак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2B397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rsid w:val="002B397B"/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d">
    <w:name w:val="Table Grid"/>
    <w:basedOn w:val="a1"/>
    <w:rsid w:val="002B39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rsid w:val="002B397B"/>
    <w:pPr>
      <w:tabs>
        <w:tab w:val="left" w:pos="2160"/>
      </w:tabs>
      <w:spacing w:before="120" w:after="0" w:line="240" w:lineRule="exact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2B397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2B3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2B39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B397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B397B"/>
    <w:rPr>
      <w:rFonts w:ascii="Times New Roman" w:eastAsia="Times New Roman" w:hAnsi="Times New Roman"/>
    </w:rPr>
  </w:style>
  <w:style w:type="paragraph" w:customStyle="1" w:styleId="12">
    <w:name w:val="Обычный1"/>
    <w:rsid w:val="002B397B"/>
    <w:pPr>
      <w:widowControl w:val="0"/>
      <w:spacing w:line="340" w:lineRule="auto"/>
      <w:ind w:left="80" w:firstLine="80"/>
    </w:pPr>
    <w:rPr>
      <w:rFonts w:ascii="Times New Roman" w:eastAsia="Times New Roman" w:hAnsi="Times New Roman"/>
      <w:snapToGrid w:val="0"/>
    </w:rPr>
  </w:style>
  <w:style w:type="character" w:styleId="af">
    <w:name w:val="Hyperlink"/>
    <w:rsid w:val="002B397B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2B39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B39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39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B397B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2B397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B3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2B397B"/>
    <w:pPr>
      <w:tabs>
        <w:tab w:val="right" w:leader="dot" w:pos="9356"/>
      </w:tabs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af2">
    <w:name w:val="footer"/>
    <w:basedOn w:val="a"/>
    <w:link w:val="af3"/>
    <w:uiPriority w:val="99"/>
    <w:rsid w:val="002B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2B397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rsid w:val="002B397B"/>
  </w:style>
  <w:style w:type="character" w:customStyle="1" w:styleId="A00">
    <w:name w:val="A0"/>
    <w:rsid w:val="002B397B"/>
    <w:rPr>
      <w:rFonts w:cs="OfficinaSansC"/>
      <w:color w:val="000000"/>
      <w:sz w:val="20"/>
      <w:szCs w:val="20"/>
    </w:rPr>
  </w:style>
  <w:style w:type="paragraph" w:customStyle="1" w:styleId="Pa3">
    <w:name w:val="Pa3"/>
    <w:basedOn w:val="a"/>
    <w:next w:val="a"/>
    <w:rsid w:val="002B397B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B3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12"/>
    <w:next w:val="12"/>
    <w:rsid w:val="005347A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f7">
    <w:name w:val="Block Text"/>
    <w:basedOn w:val="a"/>
    <w:rsid w:val="003E05AA"/>
    <w:pPr>
      <w:spacing w:after="0" w:line="240" w:lineRule="auto"/>
      <w:ind w:left="-426" w:right="-853"/>
    </w:pPr>
    <w:rPr>
      <w:rFonts w:ascii="Times New Roman" w:hAnsi="Times New Roman"/>
      <w:sz w:val="36"/>
      <w:szCs w:val="20"/>
    </w:rPr>
  </w:style>
  <w:style w:type="paragraph" w:customStyle="1" w:styleId="af8">
    <w:name w:val="Заголовок к тексту"/>
    <w:basedOn w:val="a"/>
    <w:next w:val="a8"/>
    <w:rsid w:val="00AF6904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EE380F"/>
    <w:pPr>
      <w:spacing w:after="0" w:line="240" w:lineRule="auto"/>
      <w:ind w:right="425" w:firstLine="284"/>
      <w:jc w:val="center"/>
    </w:pPr>
    <w:rPr>
      <w:rFonts w:ascii="Times New Roman" w:hAnsi="Times New Roman"/>
      <w:sz w:val="36"/>
      <w:szCs w:val="20"/>
    </w:rPr>
  </w:style>
  <w:style w:type="character" w:customStyle="1" w:styleId="afa">
    <w:name w:val="Подзаголовок Знак"/>
    <w:basedOn w:val="a0"/>
    <w:link w:val="af9"/>
    <w:rsid w:val="00EE380F"/>
    <w:rPr>
      <w:rFonts w:ascii="Times New Roman" w:eastAsia="Times New Roman" w:hAnsi="Times New Roman"/>
      <w:sz w:val="36"/>
    </w:rPr>
  </w:style>
  <w:style w:type="character" w:styleId="afb">
    <w:name w:val="annotation reference"/>
    <w:basedOn w:val="a0"/>
    <w:uiPriority w:val="99"/>
    <w:semiHidden/>
    <w:unhideWhenUsed/>
    <w:rsid w:val="00492D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2D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92D7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D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D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DA85-4C01-46B7-9047-E45E2FC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8742</Words>
  <Characters>49833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58459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Супрун</cp:lastModifiedBy>
  <cp:revision>3</cp:revision>
  <cp:lastPrinted>2017-09-06T12:27:00Z</cp:lastPrinted>
  <dcterms:created xsi:type="dcterms:W3CDTF">2017-12-07T10:17:00Z</dcterms:created>
  <dcterms:modified xsi:type="dcterms:W3CDTF">2017-12-08T05:09:00Z</dcterms:modified>
</cp:coreProperties>
</file>