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02" w:rsidRPr="004E1F02" w:rsidRDefault="004E1F02" w:rsidP="004E1F0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E1F02">
        <w:rPr>
          <w:rFonts w:ascii="Times New Roman" w:eastAsia="Times New Roman" w:hAnsi="Times New Roman" w:cs="Times New Roman"/>
          <w:b/>
          <w:bCs/>
          <w:sz w:val="36"/>
          <w:szCs w:val="36"/>
          <w:lang w:eastAsia="ru-RU"/>
        </w:rPr>
        <w:t>Неформальная занятость и легализация трудовых отношений</w:t>
      </w:r>
    </w:p>
    <w:p w:rsidR="00125497" w:rsidRDefault="004E1F02" w:rsidP="004E1F02">
      <w:pPr>
        <w:spacing w:after="0" w:line="240" w:lineRule="auto"/>
        <w:jc w:val="both"/>
      </w:pPr>
      <w:r w:rsidRPr="004E1F02">
        <w:rPr>
          <w:rFonts w:ascii="Times New Roman" w:eastAsia="Times New Roman" w:hAnsi="Times New Roman" w:cs="Times New Roman"/>
          <w:sz w:val="24"/>
          <w:szCs w:val="24"/>
          <w:lang w:eastAsia="ru-RU"/>
        </w:rPr>
        <w:t>        </w:t>
      </w:r>
      <w:proofErr w:type="gramStart"/>
      <w:r w:rsidRPr="004E1F02">
        <w:rPr>
          <w:rFonts w:ascii="Times New Roman" w:eastAsia="Times New Roman" w:hAnsi="Times New Roman" w:cs="Times New Roman"/>
          <w:sz w:val="24"/>
          <w:szCs w:val="24"/>
          <w:lang w:eastAsia="ru-RU"/>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w:t>
      </w:r>
      <w:proofErr w:type="gramEnd"/>
      <w:r w:rsidRPr="004E1F02">
        <w:rPr>
          <w:rFonts w:ascii="Times New Roman" w:eastAsia="Times New Roman" w:hAnsi="Times New Roman" w:cs="Times New Roman"/>
          <w:sz w:val="24"/>
          <w:szCs w:val="24"/>
          <w:lang w:eastAsia="ru-RU"/>
        </w:rPr>
        <w:t xml:space="preserve">  </w:t>
      </w:r>
      <w:r w:rsidRPr="004E1F02">
        <w:rPr>
          <w:rFonts w:ascii="Times New Roman" w:eastAsia="Times New Roman" w:hAnsi="Times New Roman" w:cs="Times New Roman"/>
          <w:sz w:val="24"/>
          <w:szCs w:val="24"/>
          <w:lang w:eastAsia="ru-RU"/>
        </w:rPr>
        <w:br/>
        <w:t xml:space="preserve">        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договоренности, дано определение </w:t>
      </w:r>
      <w:r>
        <w:rPr>
          <w:rFonts w:ascii="Times New Roman" w:eastAsia="Times New Roman" w:hAnsi="Times New Roman" w:cs="Times New Roman"/>
          <w:sz w:val="24"/>
          <w:szCs w:val="24"/>
          <w:lang w:eastAsia="ru-RU"/>
        </w:rPr>
        <w:t>-</w:t>
      </w:r>
      <w:r w:rsidRPr="004E1F02">
        <w:rPr>
          <w:rFonts w:ascii="Times New Roman" w:eastAsia="Times New Roman" w:hAnsi="Times New Roman" w:cs="Times New Roman"/>
          <w:sz w:val="24"/>
          <w:szCs w:val="24"/>
          <w:lang w:eastAsia="ru-RU"/>
        </w:rPr>
        <w:t xml:space="preserve"> неформальная занятость.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Почему граждане переходят в неформальную занятость?  </w:t>
      </w:r>
      <w:r w:rsidRPr="004E1F02">
        <w:rPr>
          <w:rFonts w:ascii="Times New Roman" w:eastAsia="Times New Roman" w:hAnsi="Times New Roman" w:cs="Times New Roman"/>
          <w:sz w:val="24"/>
          <w:szCs w:val="24"/>
          <w:lang w:eastAsia="ru-RU"/>
        </w:rPr>
        <w:br/>
        <w:t xml:space="preserve">        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устройство на работу без высокого уровня образования, квалификации.  </w:t>
      </w:r>
      <w:r w:rsidRPr="004E1F02">
        <w:rPr>
          <w:rFonts w:ascii="Times New Roman" w:eastAsia="Times New Roman" w:hAnsi="Times New Roman" w:cs="Times New Roman"/>
          <w:sz w:val="24"/>
          <w:szCs w:val="24"/>
          <w:lang w:eastAsia="ru-RU"/>
        </w:rPr>
        <w:br/>
        <w:t xml:space="preserve">        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 </w:t>
      </w:r>
      <w:r w:rsidRPr="004E1F02">
        <w:rPr>
          <w:rFonts w:ascii="Times New Roman" w:eastAsia="Times New Roman" w:hAnsi="Times New Roman" w:cs="Times New Roman"/>
          <w:sz w:val="24"/>
          <w:szCs w:val="24"/>
          <w:lang w:eastAsia="ru-RU"/>
        </w:rPr>
        <w:br/>
        <w:t xml:space="preserve">        Таким образом, создается неформальный сектор рынка труда, на котором работники практически лишены возможности социальной и правовой защиты.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Перечень негативных последствий при уклонении работодателя от оформления трудового договора достаточно велик, это: </w:t>
      </w:r>
      <w:r w:rsidRPr="004E1F02">
        <w:rPr>
          <w:rFonts w:ascii="Times New Roman" w:eastAsia="Times New Roman" w:hAnsi="Times New Roman" w:cs="Times New Roman"/>
          <w:sz w:val="24"/>
          <w:szCs w:val="24"/>
          <w:lang w:eastAsia="ru-RU"/>
        </w:rPr>
        <w:br/>
        <w:t>        - неоплаченные больничные и отпуска (ежегодный отпуск, учебный отпуск студентам, денежная компенсация за неиспользованные дни отпуска);</w:t>
      </w:r>
      <w:r w:rsidRPr="004E1F02">
        <w:rPr>
          <w:rFonts w:ascii="Times New Roman" w:eastAsia="Times New Roman" w:hAnsi="Times New Roman" w:cs="Times New Roman"/>
          <w:sz w:val="24"/>
          <w:szCs w:val="24"/>
          <w:lang w:eastAsia="ru-RU"/>
        </w:rPr>
        <w:br/>
        <w:t>        - отсутствие доплаты за работу в ночное время, за сверхурочную работу, работу в праздничные дни; </w:t>
      </w:r>
      <w:r w:rsidRPr="004E1F02">
        <w:rPr>
          <w:rFonts w:ascii="Times New Roman" w:eastAsia="Times New Roman" w:hAnsi="Times New Roman" w:cs="Times New Roman"/>
          <w:sz w:val="24"/>
          <w:szCs w:val="24"/>
          <w:lang w:eastAsia="ru-RU"/>
        </w:rPr>
        <w:br/>
        <w:t>        - непроизведенный расчет при увольнении по сокращению штатов</w:t>
      </w:r>
      <w:r>
        <w:rPr>
          <w:rFonts w:ascii="Times New Roman" w:eastAsia="Times New Roman" w:hAnsi="Times New Roman" w:cs="Times New Roman"/>
          <w:sz w:val="24"/>
          <w:szCs w:val="24"/>
          <w:lang w:eastAsia="ru-RU"/>
        </w:rPr>
        <w:t>;</w:t>
      </w:r>
      <w:r w:rsidRPr="004E1F02">
        <w:rPr>
          <w:rFonts w:ascii="Times New Roman" w:eastAsia="Times New Roman" w:hAnsi="Times New Roman" w:cs="Times New Roman"/>
          <w:sz w:val="24"/>
          <w:szCs w:val="24"/>
          <w:lang w:eastAsia="ru-RU"/>
        </w:rPr>
        <w:t> </w:t>
      </w:r>
      <w:r w:rsidRPr="004E1F02">
        <w:rPr>
          <w:rFonts w:ascii="Times New Roman" w:eastAsia="Times New Roman" w:hAnsi="Times New Roman" w:cs="Times New Roman"/>
          <w:sz w:val="24"/>
          <w:szCs w:val="24"/>
          <w:lang w:eastAsia="ru-RU"/>
        </w:rPr>
        <w:br/>
        <w:t xml:space="preserve">        - </w:t>
      </w:r>
      <w:proofErr w:type="gramStart"/>
      <w:r w:rsidRPr="004E1F02">
        <w:rPr>
          <w:rFonts w:ascii="Times New Roman" w:eastAsia="Times New Roman" w:hAnsi="Times New Roman" w:cs="Times New Roman"/>
          <w:sz w:val="24"/>
          <w:szCs w:val="24"/>
          <w:lang w:eastAsia="ru-RU"/>
        </w:rPr>
        <w:t>отсутствие гарантии сохранения рабочего места в период временной нетрудоспособности, декретного отпуска, отпуска по уходу за ребенком;</w:t>
      </w:r>
      <w:r w:rsidRPr="004E1F02">
        <w:rPr>
          <w:rFonts w:ascii="Times New Roman" w:eastAsia="Times New Roman" w:hAnsi="Times New Roman" w:cs="Times New Roman"/>
          <w:sz w:val="24"/>
          <w:szCs w:val="24"/>
          <w:lang w:eastAsia="ru-RU"/>
        </w:rPr>
        <w:br/>
        <w:t>        - отказ в получении банковского кредита или визы; </w:t>
      </w:r>
      <w:r w:rsidRPr="004E1F02">
        <w:rPr>
          <w:rFonts w:ascii="Times New Roman" w:eastAsia="Times New Roman" w:hAnsi="Times New Roman" w:cs="Times New Roman"/>
          <w:sz w:val="24"/>
          <w:szCs w:val="24"/>
          <w:lang w:eastAsia="ru-RU"/>
        </w:rPr>
        <w:br/>
        <w:t>        - угроза привлечения к ответственности за незадекларированные доходы; </w:t>
      </w:r>
      <w:r w:rsidRPr="004E1F02">
        <w:rPr>
          <w:rFonts w:ascii="Times New Roman" w:eastAsia="Times New Roman" w:hAnsi="Times New Roman" w:cs="Times New Roman"/>
          <w:sz w:val="24"/>
          <w:szCs w:val="24"/>
          <w:lang w:eastAsia="ru-RU"/>
        </w:rPr>
        <w:br/>
        <w:t>        - получение отказа в расследовании несчастного случая на производстве;</w:t>
      </w:r>
      <w:r w:rsidRPr="004E1F02">
        <w:rPr>
          <w:rFonts w:ascii="Times New Roman" w:eastAsia="Times New Roman" w:hAnsi="Times New Roman" w:cs="Times New Roman"/>
          <w:sz w:val="24"/>
          <w:szCs w:val="24"/>
          <w:lang w:eastAsia="ru-RU"/>
        </w:rPr>
        <w:br/>
        <w:t>        - 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roofErr w:type="gramEnd"/>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Получая «серую»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 </w:t>
      </w:r>
      <w:r w:rsidRPr="004E1F02">
        <w:rPr>
          <w:rFonts w:ascii="Times New Roman" w:eastAsia="Times New Roman" w:hAnsi="Times New Roman" w:cs="Times New Roman"/>
          <w:sz w:val="24"/>
          <w:szCs w:val="24"/>
          <w:lang w:eastAsia="ru-RU"/>
        </w:rPr>
        <w:br/>
        <w:t xml:space="preserve">        Кроме того, за уклонение от уплаты налогов физическим лицом предусмотрена уголовная ответственность (ст. 198 УК РФ).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w:t>
      </w:r>
      <w:r w:rsidRPr="004E1F02">
        <w:rPr>
          <w:rFonts w:ascii="Times New Roman" w:eastAsia="Times New Roman" w:hAnsi="Times New Roman" w:cs="Times New Roman"/>
          <w:sz w:val="24"/>
          <w:szCs w:val="24"/>
          <w:lang w:eastAsia="ru-RU"/>
        </w:rPr>
        <w:lastRenderedPageBreak/>
        <w:t xml:space="preserve">и прочее) эффект может оказаться и негативным. В каждом конкретном случае работодатель сам соизмеряет выгоду от использования неформалов с риском.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w:t>
      </w:r>
      <w:proofErr w:type="gramStart"/>
      <w:r w:rsidRPr="004E1F02">
        <w:rPr>
          <w:rFonts w:ascii="Times New Roman" w:eastAsia="Times New Roman" w:hAnsi="Times New Roman" w:cs="Times New Roman"/>
          <w:sz w:val="24"/>
          <w:szCs w:val="24"/>
          <w:lang w:eastAsia="ru-RU"/>
        </w:rPr>
        <w:t>это</w:t>
      </w:r>
      <w:proofErr w:type="gramEnd"/>
      <w:r w:rsidRPr="004E1F02">
        <w:rPr>
          <w:rFonts w:ascii="Times New Roman" w:eastAsia="Times New Roman" w:hAnsi="Times New Roman" w:cs="Times New Roman"/>
          <w:sz w:val="24"/>
          <w:szCs w:val="24"/>
          <w:lang w:eastAsia="ru-RU"/>
        </w:rPr>
        <w:t xml:space="preserve"> по сути, воровство социальных прав работников, их будущих пенсий.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Администрацией </w:t>
      </w:r>
      <w:r>
        <w:rPr>
          <w:rFonts w:ascii="Times New Roman" w:eastAsia="Times New Roman" w:hAnsi="Times New Roman" w:cs="Times New Roman"/>
          <w:sz w:val="24"/>
          <w:szCs w:val="24"/>
          <w:lang w:eastAsia="ru-RU"/>
        </w:rPr>
        <w:t xml:space="preserve">Любимского </w:t>
      </w:r>
      <w:r w:rsidRPr="004E1F02">
        <w:rPr>
          <w:rFonts w:ascii="Times New Roman" w:eastAsia="Times New Roman" w:hAnsi="Times New Roman" w:cs="Times New Roman"/>
          <w:sz w:val="24"/>
          <w:szCs w:val="24"/>
          <w:lang w:eastAsia="ru-RU"/>
        </w:rPr>
        <w:t xml:space="preserve">муниципального района </w:t>
      </w:r>
      <w:r>
        <w:rPr>
          <w:rFonts w:ascii="Times New Roman" w:eastAsia="Times New Roman" w:hAnsi="Times New Roman" w:cs="Times New Roman"/>
          <w:sz w:val="24"/>
          <w:szCs w:val="24"/>
          <w:lang w:eastAsia="ru-RU"/>
        </w:rPr>
        <w:t>проводится</w:t>
      </w:r>
      <w:r w:rsidRPr="004E1F02">
        <w:rPr>
          <w:rFonts w:ascii="Times New Roman" w:eastAsia="Times New Roman" w:hAnsi="Times New Roman" w:cs="Times New Roman"/>
          <w:sz w:val="24"/>
          <w:szCs w:val="24"/>
          <w:lang w:eastAsia="ru-RU"/>
        </w:rPr>
        <w:t xml:space="preserve"> информационно-разъяснительная работа с работодателями и работниками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Администрацией Любимского</w:t>
      </w:r>
      <w:r w:rsidRPr="004E1F02">
        <w:rPr>
          <w:rFonts w:ascii="Times New Roman" w:eastAsia="Times New Roman" w:hAnsi="Times New Roman" w:cs="Times New Roman"/>
          <w:sz w:val="24"/>
          <w:szCs w:val="24"/>
          <w:lang w:eastAsia="ru-RU"/>
        </w:rPr>
        <w:t xml:space="preserve"> муниципального района утвержден план мероприятий, направленных на снижение неформальной занятости.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Создана межведомственная рабочая группа, занимающаяся координацией деятельности и мониторингом ситуации по снижению неформальной занятости, легализацией «серой» заработной платы и повышением собираемости налоговых и неналоговых платежей и страховых взносов в государственные внебюджетные фонды. </w:t>
      </w:r>
      <w:r w:rsidRPr="004E1F02">
        <w:rPr>
          <w:rFonts w:ascii="Times New Roman" w:eastAsia="Times New Roman" w:hAnsi="Times New Roman" w:cs="Times New Roman"/>
          <w:sz w:val="24"/>
          <w:szCs w:val="24"/>
          <w:lang w:eastAsia="ru-RU"/>
        </w:rPr>
        <w:br/>
      </w:r>
      <w:r w:rsidRPr="004E1F02">
        <w:rPr>
          <w:rFonts w:ascii="Times New Roman" w:eastAsia="Times New Roman" w:hAnsi="Times New Roman" w:cs="Times New Roman"/>
          <w:sz w:val="24"/>
          <w:szCs w:val="24"/>
          <w:lang w:eastAsia="ru-RU"/>
        </w:rPr>
        <w:br/>
        <w:t xml:space="preserve">        Уважаемые работодатели! </w:t>
      </w:r>
      <w:r>
        <w:rPr>
          <w:rFonts w:ascii="Times New Roman" w:eastAsia="Times New Roman" w:hAnsi="Times New Roman" w:cs="Times New Roman"/>
          <w:sz w:val="24"/>
          <w:szCs w:val="24"/>
          <w:lang w:eastAsia="ru-RU"/>
        </w:rPr>
        <w:t>А</w:t>
      </w:r>
      <w:r w:rsidRPr="004E1F02">
        <w:rPr>
          <w:rFonts w:ascii="Times New Roman" w:eastAsia="Times New Roman" w:hAnsi="Times New Roman" w:cs="Times New Roman"/>
          <w:sz w:val="24"/>
          <w:szCs w:val="24"/>
          <w:lang w:eastAsia="ru-RU"/>
        </w:rPr>
        <w:t xml:space="preserve">дминистрация </w:t>
      </w:r>
      <w:r>
        <w:rPr>
          <w:rFonts w:ascii="Times New Roman" w:eastAsia="Times New Roman" w:hAnsi="Times New Roman" w:cs="Times New Roman"/>
          <w:sz w:val="24"/>
          <w:szCs w:val="24"/>
          <w:lang w:eastAsia="ru-RU"/>
        </w:rPr>
        <w:t>Любимского</w:t>
      </w:r>
      <w:r w:rsidRPr="004E1F02">
        <w:rPr>
          <w:rFonts w:ascii="Times New Roman" w:eastAsia="Times New Roman" w:hAnsi="Times New Roman" w:cs="Times New Roman"/>
          <w:sz w:val="24"/>
          <w:szCs w:val="24"/>
          <w:lang w:eastAsia="ru-RU"/>
        </w:rPr>
        <w:t xml:space="preserve"> муниципального района призывае</w:t>
      </w:r>
      <w:r>
        <w:rPr>
          <w:rFonts w:ascii="Times New Roman" w:eastAsia="Times New Roman" w:hAnsi="Times New Roman" w:cs="Times New Roman"/>
          <w:sz w:val="24"/>
          <w:szCs w:val="24"/>
          <w:lang w:eastAsia="ru-RU"/>
        </w:rPr>
        <w:t>т</w:t>
      </w:r>
      <w:r w:rsidRPr="004E1F02">
        <w:rPr>
          <w:rFonts w:ascii="Times New Roman" w:eastAsia="Times New Roman" w:hAnsi="Times New Roman" w:cs="Times New Roman"/>
          <w:sz w:val="24"/>
          <w:szCs w:val="24"/>
          <w:lang w:eastAsia="ru-RU"/>
        </w:rPr>
        <w:t xml:space="preserve"> Вас осуществлять свою деятельность в соответствии с действующим законодательством Российской Федерации.</w:t>
      </w:r>
      <w:bookmarkStart w:id="0" w:name="_GoBack"/>
      <w:bookmarkEnd w:id="0"/>
    </w:p>
    <w:sectPr w:rsidR="00125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02"/>
    <w:rsid w:val="0018776D"/>
    <w:rsid w:val="004A21DD"/>
    <w:rsid w:val="004E1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1</cp:revision>
  <dcterms:created xsi:type="dcterms:W3CDTF">2023-01-27T08:05:00Z</dcterms:created>
  <dcterms:modified xsi:type="dcterms:W3CDTF">2023-01-27T08:10:00Z</dcterms:modified>
</cp:coreProperties>
</file>