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Заседания Коллегиального органа по развитию конкуренции</w:t>
      </w:r>
    </w:p>
    <w:p w:rsid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144C63">
        <w:rPr>
          <w:rFonts w:ascii="Times New Roman" w:hAnsi="Times New Roman" w:cs="Times New Roman"/>
          <w:sz w:val="28"/>
          <w:szCs w:val="28"/>
        </w:rPr>
        <w:t>18</w:t>
      </w:r>
      <w:r w:rsidR="008D7137">
        <w:rPr>
          <w:rFonts w:ascii="Times New Roman" w:hAnsi="Times New Roman" w:cs="Times New Roman"/>
          <w:sz w:val="28"/>
          <w:szCs w:val="28"/>
        </w:rPr>
        <w:t>.01.202</w:t>
      </w:r>
      <w:r w:rsidR="00144C63">
        <w:rPr>
          <w:rFonts w:ascii="Times New Roman" w:hAnsi="Times New Roman" w:cs="Times New Roman"/>
          <w:sz w:val="28"/>
          <w:szCs w:val="28"/>
        </w:rPr>
        <w:t>1</w:t>
      </w:r>
      <w:r w:rsidRPr="00A66011">
        <w:rPr>
          <w:rFonts w:ascii="Times New Roman" w:hAnsi="Times New Roman" w:cs="Times New Roman"/>
          <w:sz w:val="28"/>
          <w:szCs w:val="28"/>
        </w:rPr>
        <w:t>.     № 1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A66011" w:rsidRDefault="00144C63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Косулина О.В</w:t>
      </w:r>
      <w:r w:rsidR="00A66011">
        <w:rPr>
          <w:rFonts w:ascii="Times New Roman" w:hAnsi="Times New Roman" w:cs="Times New Roman"/>
          <w:sz w:val="28"/>
          <w:szCs w:val="28"/>
        </w:rPr>
        <w:t>. 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АЛМР;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заведующий отделом экономики АЛМР;</w:t>
      </w:r>
    </w:p>
    <w:p w:rsidR="00983D32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Якунина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- председатель Общественной палаты Любимского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3D32" w:rsidRDefault="00983D32" w:rsidP="00983D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47762">
        <w:rPr>
          <w:rFonts w:ascii="Times New Roman" w:hAnsi="Times New Roman" w:cs="Times New Roman"/>
          <w:sz w:val="28"/>
          <w:szCs w:val="28"/>
        </w:rPr>
        <w:t>информации по</w:t>
      </w:r>
      <w:r w:rsidR="008D7137">
        <w:rPr>
          <w:rFonts w:ascii="Times New Roman" w:hAnsi="Times New Roman" w:cs="Times New Roman"/>
          <w:sz w:val="28"/>
          <w:szCs w:val="28"/>
        </w:rPr>
        <w:t xml:space="preserve"> исполнению</w:t>
      </w:r>
      <w:r w:rsidRPr="00983D32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Любимском муниципальном районе Ярославской области до 01.01.2022</w:t>
      </w:r>
      <w:r w:rsidR="008D7137">
        <w:rPr>
          <w:rFonts w:ascii="Times New Roman" w:hAnsi="Times New Roman" w:cs="Times New Roman"/>
          <w:sz w:val="28"/>
          <w:szCs w:val="28"/>
        </w:rPr>
        <w:t xml:space="preserve"> года и информации о достижении показателей, установленных в «дорожной карте» Любимского МР </w:t>
      </w:r>
      <w:r w:rsidR="00D47762">
        <w:rPr>
          <w:rFonts w:ascii="Times New Roman" w:hAnsi="Times New Roman" w:cs="Times New Roman"/>
          <w:sz w:val="28"/>
          <w:szCs w:val="28"/>
        </w:rPr>
        <w:t>з</w:t>
      </w:r>
      <w:r w:rsidR="008D7137">
        <w:rPr>
          <w:rFonts w:ascii="Times New Roman" w:hAnsi="Times New Roman" w:cs="Times New Roman"/>
          <w:sz w:val="28"/>
          <w:szCs w:val="28"/>
        </w:rPr>
        <w:t>а 20</w:t>
      </w:r>
      <w:r w:rsidR="00D47762">
        <w:rPr>
          <w:rFonts w:ascii="Times New Roman" w:hAnsi="Times New Roman" w:cs="Times New Roman"/>
          <w:sz w:val="28"/>
          <w:szCs w:val="28"/>
        </w:rPr>
        <w:t>20</w:t>
      </w:r>
      <w:r w:rsidR="008D713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23D0" w:rsidRDefault="00983D32" w:rsidP="00770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>
        <w:rPr>
          <w:rFonts w:ascii="Times New Roman" w:hAnsi="Times New Roman" w:cs="Times New Roman"/>
          <w:sz w:val="28"/>
          <w:szCs w:val="28"/>
        </w:rPr>
        <w:t>Соколова И.В. – зав. Отделом экономики администрации ЛМР.</w:t>
      </w:r>
    </w:p>
    <w:p w:rsidR="007723D0" w:rsidRPr="00F75180" w:rsidRDefault="007723D0" w:rsidP="007723D0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Настоящий План мероприятий («дорожная карта») по содействию развитию конкуренции в Любимском муниципальном районе до 01.01.2022 разработан в целях внедрения Стандарта развития конкуренции, утвержденного распоряжением Правительства Российской Федерации от 17 апреля 2019 г.  № 768-р и обеспечения комплексного подхода по реализации положений, предусмотренных в Указе № 618, на территории Ярославской области. Предусмотренные направления имеют специальное, системное и существенное значение для развития конкуренции муниципального района.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В рамках мероприятий по содействию развитию конкуренции по определены товарные рынки Любимского МР: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ритуальных услуг;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выполнения работ по благоустройству городской среды;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ремонту автотранспортных средств;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8D7137" w:rsidRPr="00F75180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«дорожная карта» утверждена постановлением администрации Любимского МР № 09-0871/19 ОТ 05.11.2019.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 выполнения целевых показателей при выполнении мероприятий, предусмотренных в рамках данных товарных рынков, определены ответственные исполнители по всем мероприятиям.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настоящий момент подготовлена сводная информация по всем направлениям (товарным рынкам и системным мероприятиям), предусмотренным данной «дорожной картой». Прошу ознакомиться с данной информацией».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D90364" w:rsidRDefault="00D90364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D90364">
        <w:rPr>
          <w:rFonts w:ascii="Times New Roman" w:eastAsia="Times New Roman" w:hAnsi="Times New Roman" w:cs="Times New Roman"/>
          <w:sz w:val="26"/>
          <w:szCs w:val="26"/>
        </w:rPr>
        <w:t>Утвердить Доклад о состоянии конкуренции в Любимском муниципальном районе Ярославской области по итогам 20</w:t>
      </w:r>
      <w:r>
        <w:rPr>
          <w:rFonts w:ascii="Times New Roman" w:eastAsia="Times New Roman" w:hAnsi="Times New Roman" w:cs="Times New Roman"/>
          <w:sz w:val="26"/>
          <w:szCs w:val="26"/>
        </w:rPr>
        <w:t>20 года.</w:t>
      </w:r>
    </w:p>
    <w:p w:rsidR="007723D0" w:rsidRDefault="00D90364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>) Информацию о достижении показателей за 20</w:t>
      </w:r>
      <w:r w:rsidR="00D4776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 xml:space="preserve"> год принять к сведению; продолжить работу в данном направлении в 202</w:t>
      </w:r>
      <w:r w:rsidR="00D477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7723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B8" w:rsidRDefault="00D90364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Исполнителям,</w:t>
      </w:r>
      <w:r w:rsidR="009407B8" w:rsidRP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ответственным за выполнение целевых показателей, предоставлять сведения в отдел экономики администрации МР в срок до 10 числа месяца, следующего за отчетным периодом.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А.В.Мазанков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 w:rsidR="00144C63">
        <w:rPr>
          <w:rFonts w:ascii="Times New Roman" w:eastAsia="Times New Roman" w:hAnsi="Times New Roman" w:cs="Times New Roman"/>
          <w:sz w:val="26"/>
          <w:szCs w:val="26"/>
        </w:rPr>
        <w:t>О.В.Косулина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Т.А.Якунина</w:t>
      </w:r>
      <w:proofErr w:type="spellEnd"/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Pr="00F7518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011" w:rsidRDefault="00A66011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144C63"/>
    <w:rsid w:val="004D1973"/>
    <w:rsid w:val="007707CF"/>
    <w:rsid w:val="007723D0"/>
    <w:rsid w:val="008441FB"/>
    <w:rsid w:val="008D7137"/>
    <w:rsid w:val="009407B8"/>
    <w:rsid w:val="00983D32"/>
    <w:rsid w:val="00A44406"/>
    <w:rsid w:val="00A66011"/>
    <w:rsid w:val="00BC4873"/>
    <w:rsid w:val="00D47762"/>
    <w:rsid w:val="00D90364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2021-01-22T07:01:00Z</cp:lastPrinted>
  <dcterms:created xsi:type="dcterms:W3CDTF">2021-01-15T12:21:00Z</dcterms:created>
  <dcterms:modified xsi:type="dcterms:W3CDTF">2021-01-22T07:01:00Z</dcterms:modified>
</cp:coreProperties>
</file>