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C0AA3" w:rsidRPr="00BC0AA3" w:rsidRDefault="00BC0AA3" w:rsidP="00B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52BE" w:rsidRDefault="008652BE"/>
    <w:p w:rsidR="00BC0AA3" w:rsidRDefault="00BC0AA3">
      <w:pPr>
        <w:rPr>
          <w:rFonts w:ascii="Times New Roman" w:hAnsi="Times New Roman" w:cs="Times New Roman"/>
          <w:sz w:val="24"/>
          <w:szCs w:val="24"/>
        </w:rPr>
      </w:pPr>
      <w:r w:rsidRPr="00BC0AA3">
        <w:rPr>
          <w:rFonts w:ascii="Times New Roman" w:hAnsi="Times New Roman" w:cs="Times New Roman"/>
          <w:sz w:val="24"/>
          <w:szCs w:val="24"/>
        </w:rPr>
        <w:t>От</w:t>
      </w:r>
      <w:r w:rsidR="00052773">
        <w:rPr>
          <w:rFonts w:ascii="Times New Roman" w:hAnsi="Times New Roman" w:cs="Times New Roman"/>
          <w:sz w:val="24"/>
          <w:szCs w:val="24"/>
        </w:rPr>
        <w:t xml:space="preserve"> </w:t>
      </w:r>
      <w:r w:rsidRPr="00BC0AA3">
        <w:rPr>
          <w:rFonts w:ascii="Times New Roman" w:hAnsi="Times New Roman" w:cs="Times New Roman"/>
          <w:sz w:val="24"/>
          <w:szCs w:val="24"/>
        </w:rPr>
        <w:t xml:space="preserve"> </w:t>
      </w:r>
      <w:r w:rsidR="00F625FB">
        <w:rPr>
          <w:rFonts w:ascii="Times New Roman" w:hAnsi="Times New Roman" w:cs="Times New Roman"/>
          <w:sz w:val="24"/>
          <w:szCs w:val="24"/>
        </w:rPr>
        <w:t>27.02.</w:t>
      </w:r>
      <w:r w:rsidRPr="00BC0AA3">
        <w:rPr>
          <w:rFonts w:ascii="Times New Roman" w:hAnsi="Times New Roman" w:cs="Times New Roman"/>
          <w:sz w:val="24"/>
          <w:szCs w:val="24"/>
        </w:rPr>
        <w:t xml:space="preserve"> </w:t>
      </w:r>
      <w:r w:rsidR="00DC1300">
        <w:rPr>
          <w:rFonts w:ascii="Times New Roman" w:hAnsi="Times New Roman" w:cs="Times New Roman"/>
          <w:sz w:val="24"/>
          <w:szCs w:val="24"/>
        </w:rPr>
        <w:t>202</w:t>
      </w:r>
      <w:r w:rsidR="00022E75">
        <w:rPr>
          <w:rFonts w:ascii="Times New Roman" w:hAnsi="Times New Roman" w:cs="Times New Roman"/>
          <w:sz w:val="24"/>
          <w:szCs w:val="24"/>
        </w:rPr>
        <w:t>4</w:t>
      </w:r>
      <w:r w:rsidR="00DC1300">
        <w:rPr>
          <w:rFonts w:ascii="Times New Roman" w:hAnsi="Times New Roman" w:cs="Times New Roman"/>
          <w:sz w:val="24"/>
          <w:szCs w:val="24"/>
        </w:rPr>
        <w:t>. № 09-</w:t>
      </w:r>
      <w:r w:rsidR="00F625FB">
        <w:rPr>
          <w:rFonts w:ascii="Times New Roman" w:hAnsi="Times New Roman" w:cs="Times New Roman"/>
          <w:sz w:val="24"/>
          <w:szCs w:val="24"/>
        </w:rPr>
        <w:t>0118/24</w:t>
      </w:r>
      <w:r w:rsidRPr="00BC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BC0A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0A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C0AA3"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Pr="00BA7DC8" w:rsidRDefault="00BA7DC8" w:rsidP="00BA7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 паспорта </w:t>
      </w:r>
    </w:p>
    <w:p w:rsidR="00BA7DC8" w:rsidRPr="00BA7DC8" w:rsidRDefault="00BA7DC8" w:rsidP="00BA7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маршрута </w:t>
      </w:r>
    </w:p>
    <w:p w:rsidR="008652BE" w:rsidRDefault="00BA7DC8" w:rsidP="00BA7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регулярного сообщения  на территории </w:t>
      </w:r>
    </w:p>
    <w:p w:rsidR="00BA7DC8" w:rsidRPr="00BA7DC8" w:rsidRDefault="00BA7DC8" w:rsidP="00BA7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A7DC8" w:rsidRPr="00BA7DC8" w:rsidRDefault="00BA7DC8" w:rsidP="00BA7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 </w:t>
      </w:r>
    </w:p>
    <w:p w:rsidR="00BA7DC8" w:rsidRPr="00BA7DC8" w:rsidRDefault="00BA7DC8" w:rsidP="00BA7D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  Федерального закона от 6 октября 2003 г. N 131-ФЗ "Об общих принципах организации местного самоуправления в Российской Федерации", в соответствии с законом Ярославской области от 04.12.2006 года № 90-з «Об организации транспортного обслуживания населения на маршрутах регулярных перевозок Ярославской области»; Уставом </w:t>
      </w:r>
      <w:proofErr w:type="spellStart"/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   в целях удовлетворения населения муниципального района в пассажирских перевозках, Администрация </w:t>
      </w:r>
      <w:proofErr w:type="spellStart"/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7DC8" w:rsidRPr="00BA7DC8" w:rsidRDefault="00BA7DC8" w:rsidP="00BA7DC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Инструкцию заполнения паспорта муниципального маршрута регулярного сообщения на территории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(приложение № 1).</w:t>
      </w:r>
    </w:p>
    <w:p w:rsidR="00BA7DC8" w:rsidRPr="00BA7DC8" w:rsidRDefault="00BA7DC8" w:rsidP="00BA7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паспорта муниципального маршрута регулярного сообщения на территории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(приложение № 2).</w:t>
      </w:r>
    </w:p>
    <w:p w:rsidR="00BA7DC8" w:rsidRPr="00BA7DC8" w:rsidRDefault="00BA7DC8" w:rsidP="00BA7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администрации муниципального района Карпову Е.А.</w:t>
      </w:r>
    </w:p>
    <w:p w:rsidR="00BA7DC8" w:rsidRPr="00BA7DC8" w:rsidRDefault="00BA7DC8" w:rsidP="00BA7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подписания, подлежит опубликованию в приложении к районной газете «Наш край» - «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BA7DC8" w:rsidRPr="00BA7DC8" w:rsidRDefault="00BA7DC8" w:rsidP="00BA7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DC8" w:rsidRPr="00BA7DC8" w:rsidRDefault="00BA7DC8" w:rsidP="00BA7D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 муниципального района                                 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Pr="00BA7DC8" w:rsidRDefault="00BA7DC8" w:rsidP="00BA7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A7DC8" w:rsidRPr="00BA7DC8" w:rsidRDefault="00BA7DC8" w:rsidP="00BA7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52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 администрации </w:t>
      </w:r>
    </w:p>
    <w:p w:rsidR="00BA7DC8" w:rsidRPr="00BA7DC8" w:rsidRDefault="00BA7DC8" w:rsidP="00BA7DC8">
      <w:pPr>
        <w:snapToGri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r w:rsidR="0005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09-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0118/24</w:t>
      </w:r>
    </w:p>
    <w:p w:rsidR="00BA7DC8" w:rsidRPr="00BA7DC8" w:rsidRDefault="00BA7DC8" w:rsidP="00BA7DC8">
      <w:pPr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 № _______</w:t>
      </w:r>
    </w:p>
    <w:p w:rsidR="00BA7DC8" w:rsidRPr="00BA7DC8" w:rsidRDefault="00BA7DC8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A7DC8" w:rsidRPr="00BA7DC8" w:rsidRDefault="00BA7DC8" w:rsidP="00865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BA7DC8" w:rsidRPr="00BA7DC8" w:rsidRDefault="00BA7DC8" w:rsidP="00865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заполнению паспорта муниципального маршрута регулярного сообщения  на территории </w:t>
      </w:r>
      <w:proofErr w:type="spellStart"/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паспорта маршрута регулярного сообщения на территории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разработана в соответствии с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proofErr w:type="gramEnd"/>
    </w:p>
    <w:p w:rsidR="00BA7DC8" w:rsidRPr="00BA7DC8" w:rsidRDefault="00BA7DC8" w:rsidP="00865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 Паспорт муниципального маршрута регулярного сообщения является основным документом, удостоверяющим маршрут регулярного сообщения и содержащим сведения об оборудовании маршрута и организации движения транспортных средств.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На каждый муниципальный маршрут регулярного сообщения (далее маршрут) инициатором открытия маршрута составляется паспорт маршрута регулярного сообщения   на территории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паспорт маршрута). Паспорт маршрута оформляется в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по утвержденной форме. 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паспорте   маршрута указывается наименование  конечных остановочных пунктов. </w:t>
      </w:r>
      <w:proofErr w:type="gramStart"/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маршрутов, проходящих от начального до конечного пункта по разным направлениям, кроме наименования конечных пунктов, может указываться также основной промежуточный пункт.</w:t>
      </w:r>
      <w:proofErr w:type="gramEnd"/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Паспорт   маршрута регистрируется в установленном порядке в реестре маршрутов регулярного сообщения (далее Реестр) и считается оформленным с момента внесения отметки о его регистрации в Реестре.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После утверждения </w:t>
      </w:r>
      <w:r w:rsidR="00F62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</w:t>
      </w:r>
      <w:r w:rsidRPr="00BA7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ением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маршрута на титульном листе паспорта проставляется отметка о регистрации маршрута в Реестре. На остальных листах паспорта наносится отметка, подтверждающая соответствие паспортной документации установленным требованиям по оформлению.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Учет и хранение первых экземпляров паспортов маршрутов осуществляет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1.7.  Администрация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дубликаты и (или) заверенные копии паспортов маршрутов регулярного сообщения.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Выдача дубликатов и (или) заверенных копий паспортов маршрутов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течение 15 дней с момента регистрации паспорта маршрута в Реестре.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Выдача дубликатов и (или) заверенных копий паспортов маршрутов перевозчикам производится: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при заключении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контракта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перевозок по муниципальным  маршрутам;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по представлению   перевозчика  с приложением выписки из распорядительного документа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перевозчика на маршрут с указанием количества и типа подвижного состава, срока действия заключаемого договора – в течение 15 дней после поступления представления.</w:t>
      </w:r>
    </w:p>
    <w:p w:rsidR="00BA7DC8" w:rsidRPr="00BA7DC8" w:rsidRDefault="00BA7DC8" w:rsidP="00865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Внесение изменений в паспорт маршрута производится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переоформления соответствующего листа с учетом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вносимых изменений. </w:t>
      </w:r>
      <w:r w:rsidR="00F625FB" w:rsidRPr="00F62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изменения утверждаются постановлением администрации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проставлением даты оформления.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прикладывается к ранее </w:t>
      </w: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оформленному</w:t>
      </w:r>
      <w:proofErr w:type="gram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DC8" w:rsidRPr="00BA7DC8" w:rsidRDefault="00BA7DC8" w:rsidP="00865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Маршрут считается закрытым с момента его исключения из Реестра. Закрытие маршрута регулярного сообщения оформляется соответствующей записью в паспорте на листе №2. Паспорт закрытого маршрута регулярного сообщения хранится в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лет </w:t>
      </w: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закрытия.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865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Заполнение паспорта муниципального маршрута регулярного сообщения  на территории </w:t>
      </w:r>
      <w:proofErr w:type="spellStart"/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Ярославской области  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 титульном листе указываются: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номер маршрута (присваивается и заполняется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маршрута в Реестре);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маршрута (</w:t>
      </w:r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наименование  конечных остановочных пунктов; для маршрутов, проходящих от начального до конечного пункта по разным направлениям, кроме наименования конечных пунктов, может указываться также основной промежуточный пункт).</w:t>
      </w:r>
      <w:proofErr w:type="gramEnd"/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отметка о внесении маршрута в Реестр;</w:t>
      </w:r>
    </w:p>
    <w:p w:rsidR="00BA7DC8" w:rsidRPr="00BA7DC8" w:rsidRDefault="00BA7DC8" w:rsidP="008652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экземплярах, выдаваемых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перевозчикам, дополнительно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проставляется отметка  администрации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паспорта.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На листе №1 «Наименование маршрута» указываются: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 администрации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маршрута (аналогично титульному листу);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маршрута  (аналогично титульному листу);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 маршрута (по территориальному и административному признаку, выделяется подчеркиванием);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отметки утверждения (согласования) маршрутов  администрацией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На листе 2 «Основные характеристики маршрута» указываются: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протяжённость маршрута, </w:t>
      </w: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режим работы маршрута (постоянный, сезонный) с указанием периода работы маршрута;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дата открытия маршрута и основание открытия (заполняется  Администрацией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дата закрытия маршрута и основание закрытия (заполняется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7DC8" w:rsidRPr="00BA7DC8" w:rsidRDefault="00BA7DC8" w:rsidP="00865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3 «Схема маршрута» в виде условного графического изображения указывается путь следования транспортного средства в прямом и обратном направлениях. </w:t>
      </w:r>
      <w:proofErr w:type="gramEnd"/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схему условными знаками наносятся линейные и дорожные сооружения, расположенные по пути следования транспортного средства, включая: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автовокзалы и автостанции;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конечные станции;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остановочные пункты;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остановочные пункты «по требованию».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схеме дополнительно приводятся мосты, реки, железнодорожные переезды и ближайшие населенные пункты, опасные участки дороги.</w:t>
      </w:r>
    </w:p>
    <w:p w:rsidR="00BA7DC8" w:rsidRPr="00BA7DC8" w:rsidRDefault="00BA7DC8" w:rsidP="008652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движения согласовывается с органами Государственной инспекции по безопасности дорожного движения.</w:t>
      </w:r>
    </w:p>
    <w:p w:rsidR="00BA7DC8" w:rsidRPr="00BA7DC8" w:rsidRDefault="00BA7DC8" w:rsidP="00865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листе 4 «Описание пути следования транспортного средства» указывается полное наименование всех улиц населенных пунктов,  по которым проходит маршрут.</w:t>
      </w:r>
    </w:p>
    <w:p w:rsidR="00BA7DC8" w:rsidRPr="00BA7DC8" w:rsidRDefault="00BA7DC8" w:rsidP="00865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 листе 5 «Акт обследования и замера протяженности маршрута» указываются расстояния между промежуточными остановочными пунктами на всем пути следования транспортного средства в прямом и обратном направлении.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маршрута и замера расстояний между остановочными пунктами   производится созданной администрацией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действующей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комиссией по безопасности дорожного движения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 обследования и замера протяженности маршрута утверждается  главой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proofErr w:type="gram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Фактическое расстояние между остановочными пунктами определяется путем выезда на автомобиле, оборудованном исправным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оттарированным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спидометром. На автомобильных дорогах, где установлены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покилометровые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столбы, расстояние следует определять по столбам.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остановочными пунктами должно быть определено с точностью до одной десятой километра. </w:t>
      </w:r>
    </w:p>
    <w:p w:rsidR="00BA7DC8" w:rsidRPr="00BA7DC8" w:rsidRDefault="00BA7DC8" w:rsidP="00865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На листе 6 «Таблица расстояний между остановочными пунктами маршрута» указывается в табличной форме расстояние между всеми остановочными пунктами маршрута.</w:t>
      </w:r>
    </w:p>
    <w:p w:rsidR="00BA7DC8" w:rsidRPr="00BA7DC8" w:rsidRDefault="00BA7DC8" w:rsidP="00865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листе 7 «Стоимость проезда и провоза багажа» указывается стоимость проезда и провоза багажа между всеми остановочными пунктами в табличной (при зонной тарификации) либо текстовой форме (при едином тарифе).</w:t>
      </w:r>
    </w:p>
    <w:p w:rsidR="00BA7DC8" w:rsidRPr="00BA7DC8" w:rsidRDefault="00BA7DC8" w:rsidP="00865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заполняется и актуализируется перевозчиком после допуска его на маршрут.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CCCC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Лист 8 «Временные изменения на маршруте» заполняется и ведется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начала работы перевозчиков на маршруте и заполняется на основании представленных актов по утвержденной форме.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На листе 9 «Характеристика дороги на маршруте» для каждого участка маршрута указываются его протяженность, ширина проезжей части, тип покрытия.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На листе 10 «Сведения о трассе маршрута» указываются сведения о дорожных организациях, обслуживающих участки дорог, по которым проходит маршрут, данные о наличии и размещении по пути следования транспортных средств отдельных участков или объектов, требующих соблюдение особых режимов движения, в том числе: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тоннелей;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регулируемых железнодорожных переездов;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мостов, путепроводов (с указанием грузоподъемности).</w:t>
      </w:r>
    </w:p>
    <w:p w:rsidR="00BA7DC8" w:rsidRP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листе № 11 «Характеристика автобусных станций, автопавильонов и диспетчерских пунктов» указываются сведения об автобусных станциях, автопавильонах и диспетчерских пунктах.</w:t>
      </w:r>
    </w:p>
    <w:p w:rsidR="00BA7DC8" w:rsidRDefault="00BA7DC8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Лист 12 «Особые отметки» заполняется  </w:t>
      </w:r>
      <w:r w:rsidR="00907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необходимости.</w:t>
      </w:r>
    </w:p>
    <w:p w:rsidR="00007A6E" w:rsidRDefault="00007A6E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6E" w:rsidRDefault="00007A6E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6E" w:rsidRPr="00BA7DC8" w:rsidRDefault="00007A6E" w:rsidP="008652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FB" w:rsidRDefault="00F625FB" w:rsidP="00BA7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FB" w:rsidRDefault="00F625FB" w:rsidP="00BA7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A7DC8" w:rsidRPr="00BA7DC8" w:rsidRDefault="00BA7DC8" w:rsidP="00BA7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администрации </w:t>
      </w:r>
    </w:p>
    <w:p w:rsidR="00F625FB" w:rsidRDefault="00BA7DC8" w:rsidP="00BA7DC8">
      <w:pPr>
        <w:snapToGri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от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DC8" w:rsidRPr="00BA7DC8" w:rsidRDefault="00BA7DC8" w:rsidP="00BA7DC8">
      <w:pPr>
        <w:snapToGri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-0118/24</w:t>
      </w:r>
    </w:p>
    <w:tbl>
      <w:tblPr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4699"/>
        <w:gridCol w:w="4872"/>
      </w:tblGrid>
      <w:tr w:rsidR="00BA7DC8" w:rsidRPr="00BA7DC8" w:rsidTr="008652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7DC8" w:rsidRPr="00BA7DC8" w:rsidRDefault="00BA7DC8" w:rsidP="00BA7D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DC8" w:rsidRPr="00BA7DC8" w:rsidRDefault="00BA7DC8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BA7DC8" w:rsidRPr="00BA7DC8" w:rsidRDefault="00BA7DC8" w:rsidP="00BA7DC8">
      <w:pPr>
        <w:snapToGri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от «__»______20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__г.  №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 МУНИЦИПАЛЬНОГО РАЙОНА ЯРОСЛАВСКОЙ ОБЛАСТИ</w:t>
      </w: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A7DC8" w:rsidRPr="00BA7DC8" w:rsidTr="008652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8" w:rsidRPr="00BA7DC8" w:rsidRDefault="00BA7DC8" w:rsidP="00BA7DC8">
            <w:pPr>
              <w:snapToGrid w:val="0"/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в Реестр</w:t>
            </w:r>
          </w:p>
          <w:p w:rsidR="00BA7DC8" w:rsidRPr="00BA7DC8" w:rsidRDefault="00BA7DC8" w:rsidP="00BA7DC8">
            <w:pPr>
              <w:snapToGrid w:val="0"/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</w:t>
            </w:r>
            <w:proofErr w:type="spellStart"/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Ярославской области  </w:t>
            </w:r>
          </w:p>
          <w:p w:rsidR="00BA7DC8" w:rsidRPr="00BA7DC8" w:rsidRDefault="00BA7DC8" w:rsidP="00BA7DC8">
            <w:pPr>
              <w:snapToGrid w:val="0"/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DC8" w:rsidRPr="00BA7DC8" w:rsidRDefault="00BA7DC8" w:rsidP="00BA7DC8">
            <w:pPr>
              <w:snapToGrid w:val="0"/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 № ___________</w:t>
            </w:r>
          </w:p>
          <w:p w:rsidR="00BA7DC8" w:rsidRPr="00BA7DC8" w:rsidRDefault="00BA7DC8" w:rsidP="00BA7DC8">
            <w:pPr>
              <w:snapToGrid w:val="0"/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DC8" w:rsidRPr="00BA7DC8" w:rsidRDefault="00BA7DC8" w:rsidP="00BA7DC8">
            <w:pPr>
              <w:snapToGrid w:val="0"/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_______</w:t>
            </w:r>
          </w:p>
          <w:p w:rsidR="00BA7DC8" w:rsidRPr="00BA7DC8" w:rsidRDefault="00BA7DC8" w:rsidP="00BA7DC8">
            <w:pPr>
              <w:snapToGrid w:val="0"/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</w:t>
      </w:r>
    </w:p>
    <w:p w:rsidR="00BA7DC8" w:rsidRPr="00BA7DC8" w:rsidRDefault="00BA7DC8" w:rsidP="00BA7D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└─────────────────┘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МАРШРУТА РЕГУЛЯРНОГО СООБЩЕНИЯ № 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маршрута) 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(отметка о выдаче</w:t>
      </w:r>
      <w:proofErr w:type="gramEnd"/>
    </w:p>
    <w:p w:rsidR="00BA7DC8" w:rsidRPr="00BA7DC8" w:rsidRDefault="00BA7DC8" w:rsidP="00BA7DC8">
      <w:pPr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маршрута)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ind w:left="648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1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</w:t>
      </w:r>
      <w:proofErr w:type="spellStart"/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Ярославской области  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1828F1" w:rsidRPr="00BA7DC8" w:rsidTr="001828F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"Согласовано"     </w:t>
            </w: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(должность)</w:t>
            </w: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(подпись)     (Ф.И.О.)  </w:t>
            </w: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 20__ г.</w:t>
            </w: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"Утверждаю"</w:t>
            </w: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(подпись)     (Ф.И.О.)  </w:t>
            </w: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 20__ г.</w:t>
            </w:r>
          </w:p>
          <w:p w:rsidR="001828F1" w:rsidRPr="00BA7DC8" w:rsidRDefault="001828F1" w:rsidP="00BA7DC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8F1" w:rsidRPr="00BA7DC8" w:rsidTr="001828F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F1" w:rsidRPr="00BA7DC8" w:rsidRDefault="001828F1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(полное наименование перевозчика)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МАРШРУТА РЕГУЛЯРНОГО СООБЩЕНИЯ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маршрута)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маршрута: муниципальный.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____________ 20__ года</w:t>
      </w:r>
    </w:p>
    <w:p w:rsidR="00007A6E" w:rsidRDefault="00007A6E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6E" w:rsidRDefault="00007A6E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6E" w:rsidRDefault="00007A6E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2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МАРШРУТА 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РЕГУЛЯРНОГО СООБЩЕНИЯ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Сезонность работы (период работы) 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открытия и основание_________________________________________________________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закрытия и основание 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Pr="00BA7DC8" w:rsidRDefault="00BA7DC8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3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МАРШРУТА РЕГУЛЯРНОГО СООБЩЕНИЯ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98" w:type="dxa"/>
        <w:tblLook w:val="01E0" w:firstRow="1" w:lastRow="1" w:firstColumn="1" w:lastColumn="1" w:noHBand="0" w:noVBand="0"/>
      </w:tblPr>
      <w:tblGrid>
        <w:gridCol w:w="3398"/>
      </w:tblGrid>
      <w:tr w:rsidR="005C5A4B" w:rsidRPr="00BA7DC8" w:rsidTr="005C5A4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B" w:rsidRPr="00BA7DC8" w:rsidRDefault="005C5A4B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5C5A4B" w:rsidRPr="00BA7DC8" w:rsidRDefault="005C5A4B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A4B" w:rsidRPr="00BA7DC8" w:rsidRDefault="005C5A4B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 20__ г.</w:t>
            </w:r>
          </w:p>
          <w:p w:rsidR="005C5A4B" w:rsidRPr="00BA7DC8" w:rsidRDefault="005C5A4B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A4B" w:rsidRPr="00BA7DC8" w:rsidRDefault="005C5A4B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      ____________</w:t>
            </w:r>
          </w:p>
          <w:p w:rsidR="005C5A4B" w:rsidRPr="00BA7DC8" w:rsidRDefault="005C5A4B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                   (ФИО)</w:t>
            </w:r>
          </w:p>
          <w:p w:rsidR="005C5A4B" w:rsidRPr="00BA7DC8" w:rsidRDefault="005C5A4B" w:rsidP="00BA7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Pr="00BA7DC8" w:rsidRDefault="00BA7DC8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4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ПУТИ СЛЕДОВАНИЯ ТРАНСПОРТНЫХ СРЕДСТВ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2552"/>
      </w:tblGrid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Путь следования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изменения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изменения </w:t>
            </w: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DC8" w:rsidRPr="00BA7DC8" w:rsidTr="008652BE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C8" w:rsidRPr="00BA7DC8" w:rsidRDefault="00BA7DC8" w:rsidP="00BA7DC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DC8" w:rsidRDefault="00BA7DC8">
      <w:pPr>
        <w:rPr>
          <w:rFonts w:ascii="Times New Roman" w:hAnsi="Times New Roman" w:cs="Times New Roman"/>
          <w:sz w:val="24"/>
          <w:szCs w:val="24"/>
        </w:rPr>
      </w:pPr>
    </w:p>
    <w:p w:rsidR="00BA7DC8" w:rsidRPr="00BA7DC8" w:rsidRDefault="00BA7DC8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5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И ЗАМЕРА ПРОТЯЖЕННОСТИ МАРШРУТА </w:t>
      </w:r>
    </w:p>
    <w:p w:rsidR="00BA7DC8" w:rsidRPr="00BA7DC8" w:rsidRDefault="00BA7DC8" w:rsidP="00BA7D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РЕГУЛЯРНОГО СООБЩЕНИЯ</w:t>
      </w:r>
    </w:p>
    <w:p w:rsidR="00BA7DC8" w:rsidRPr="00BA7DC8" w:rsidRDefault="00BA7DC8" w:rsidP="00BA7DC8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A7DC8" w:rsidRPr="00BA7DC8" w:rsidRDefault="00BA7DC8" w:rsidP="00BA7DC8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DC8" w:rsidRPr="00BA7DC8" w:rsidRDefault="00BA7DC8" w:rsidP="00BA7DC8">
      <w:pPr>
        <w:snapToGri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М.П. 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7DC8" w:rsidRPr="00BA7DC8" w:rsidRDefault="00BA7DC8" w:rsidP="00BA7DC8">
      <w:pPr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(Ф.И.О.)</w:t>
      </w:r>
    </w:p>
    <w:p w:rsidR="00BA7DC8" w:rsidRPr="00BA7DC8" w:rsidRDefault="00BA7DC8" w:rsidP="00BA7D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"___" _______________________ 20__ г.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C8" w:rsidRPr="00BA7DC8" w:rsidRDefault="00BA7DC8" w:rsidP="00BA7D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действующая комиссия по безопасности дорожного движения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 в составе: 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D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A7DC8" w:rsidRPr="00BA7DC8" w:rsidRDefault="00BA7DC8" w:rsidP="00BA7DC8">
      <w:pPr>
        <w:pBdr>
          <w:bottom w:val="single" w:sz="12" w:space="16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D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членов комиссии)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 20__ г. произвела обследование, замер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межостановочных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расстояний и общей протяженности маршрута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DC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маршрута)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контрольного замера на автомобиле марки ______________, </w:t>
      </w:r>
      <w:proofErr w:type="spell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</w:t>
      </w:r>
      <w:proofErr w:type="spell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____________, путевой лист № ___________, водитель ____________________, на стандартной авторезине, а также путем сверки с паспортом дороги комиссия установила:</w:t>
      </w:r>
    </w:p>
    <w:p w:rsidR="00BA7DC8" w:rsidRPr="00BA7DC8" w:rsidRDefault="00BA7DC8" w:rsidP="00BA7D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Общая протяженность  маршрута  согласно показанию счетчика спидометра (или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километровым столбам там, где они есть) составила _____________ </w:t>
      </w:r>
      <w:proofErr w:type="gramStart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DC8" w:rsidRPr="00BA7DC8" w:rsidRDefault="00BA7DC8" w:rsidP="00BA7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считает, что дорожные условия и условия безопасности дорожного движения соответствуют требованиям для организации перевозки пассажиров.</w:t>
      </w:r>
    </w:p>
    <w:p w:rsid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(Ф.И.О.)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М.П.</w:t>
      </w:r>
    </w:p>
    <w:p w:rsid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     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A7DC8" w:rsidRPr="00BA7DC8" w:rsidRDefault="00BA7DC8" w:rsidP="00BA7DC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(Ф.И.О.)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М.П.</w:t>
      </w:r>
    </w:p>
    <w:p w:rsidR="00BA7DC8" w:rsidRDefault="00BA7DC8" w:rsidP="00BA7DC8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6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РАССТОЯНИЙ МЕЖДУ ОСТАНОВОЧНЫМИ ПУНКТАМИ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МАРШРУТА РЕГУЛЯРНОГО СООБЩЕНИЯ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3"/>
        <w:gridCol w:w="1558"/>
        <w:gridCol w:w="1182"/>
        <w:gridCol w:w="1665"/>
        <w:gridCol w:w="1213"/>
        <w:gridCol w:w="1558"/>
        <w:gridCol w:w="1182"/>
      </w:tblGrid>
      <w:tr w:rsidR="003D1989" w:rsidRPr="00585D86" w:rsidTr="00BE1361">
        <w:tc>
          <w:tcPr>
            <w:tcW w:w="3931" w:type="dxa"/>
            <w:gridSpan w:val="3"/>
          </w:tcPr>
          <w:p w:rsidR="003D1989" w:rsidRPr="00585D86" w:rsidRDefault="003D1989" w:rsidP="00BE1361">
            <w:pPr>
              <w:jc w:val="center"/>
              <w:rPr>
                <w:rFonts w:ascii="Times New Roman" w:hAnsi="Times New Roman" w:cs="Times New Roman"/>
              </w:rPr>
            </w:pPr>
            <w:r w:rsidRPr="00585D86">
              <w:rPr>
                <w:rFonts w:ascii="Times New Roman" w:hAnsi="Times New Roman" w:cs="Times New Roman"/>
              </w:rPr>
              <w:t>Туда</w:t>
            </w:r>
          </w:p>
        </w:tc>
        <w:tc>
          <w:tcPr>
            <w:tcW w:w="1707" w:type="dxa"/>
            <w:vMerge w:val="restart"/>
          </w:tcPr>
          <w:p w:rsidR="003D1989" w:rsidRPr="00585D86" w:rsidRDefault="003D1989" w:rsidP="00BE1361">
            <w:pPr>
              <w:jc w:val="center"/>
              <w:rPr>
                <w:rFonts w:ascii="Times New Roman" w:hAnsi="Times New Roman" w:cs="Times New Roman"/>
              </w:rPr>
            </w:pPr>
            <w:r w:rsidRPr="00585D86">
              <w:rPr>
                <w:rFonts w:ascii="Times New Roman" w:hAnsi="Times New Roman" w:cs="Times New Roman"/>
              </w:rPr>
              <w:t>Наименование остановочных пунктов</w:t>
            </w:r>
          </w:p>
        </w:tc>
        <w:tc>
          <w:tcPr>
            <w:tcW w:w="3933" w:type="dxa"/>
            <w:gridSpan w:val="3"/>
          </w:tcPr>
          <w:p w:rsidR="003D1989" w:rsidRPr="00585D86" w:rsidRDefault="003D1989" w:rsidP="00BE1361">
            <w:pPr>
              <w:jc w:val="center"/>
              <w:rPr>
                <w:rFonts w:ascii="Times New Roman" w:hAnsi="Times New Roman" w:cs="Times New Roman"/>
              </w:rPr>
            </w:pPr>
            <w:r w:rsidRPr="00585D86">
              <w:rPr>
                <w:rFonts w:ascii="Times New Roman" w:hAnsi="Times New Roman" w:cs="Times New Roman"/>
              </w:rPr>
              <w:t>Обратно</w:t>
            </w: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4B0">
              <w:rPr>
                <w:rFonts w:ascii="Times New Roman" w:hAnsi="Times New Roman" w:cs="Times New Roman"/>
                <w:sz w:val="20"/>
                <w:szCs w:val="20"/>
              </w:rPr>
              <w:t>Показания спидометра</w:t>
            </w: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4B0">
              <w:rPr>
                <w:rFonts w:ascii="Times New Roman" w:hAnsi="Times New Roman" w:cs="Times New Roman"/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4B0">
              <w:rPr>
                <w:rFonts w:ascii="Times New Roman" w:hAnsi="Times New Roman" w:cs="Times New Roman"/>
                <w:sz w:val="20"/>
                <w:szCs w:val="20"/>
              </w:rPr>
              <w:t>Расстояние от начального пункта</w:t>
            </w:r>
          </w:p>
        </w:tc>
        <w:tc>
          <w:tcPr>
            <w:tcW w:w="1707" w:type="dxa"/>
            <w:vMerge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4B0">
              <w:rPr>
                <w:rFonts w:ascii="Times New Roman" w:hAnsi="Times New Roman" w:cs="Times New Roman"/>
                <w:sz w:val="20"/>
                <w:szCs w:val="20"/>
              </w:rPr>
              <w:t>Показания спидометра</w:t>
            </w: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4B0">
              <w:rPr>
                <w:rFonts w:ascii="Times New Roman" w:hAnsi="Times New Roman" w:cs="Times New Roman"/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4B0">
              <w:rPr>
                <w:rFonts w:ascii="Times New Roman" w:hAnsi="Times New Roman" w:cs="Times New Roman"/>
                <w:sz w:val="20"/>
                <w:szCs w:val="20"/>
              </w:rPr>
              <w:t>Расстояние от начального пункта</w:t>
            </w: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989" w:rsidRPr="00A774B0" w:rsidTr="00BE1361">
        <w:tc>
          <w:tcPr>
            <w:tcW w:w="120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3D1989" w:rsidRDefault="003D1989" w:rsidP="00BE1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D1989" w:rsidRPr="00A774B0" w:rsidRDefault="003D1989" w:rsidP="00BE1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3D1989" w:rsidRDefault="003D1989">
      <w:pPr>
        <w:rPr>
          <w:rFonts w:ascii="Times New Roman" w:hAnsi="Times New Roman" w:cs="Times New Roman"/>
          <w:sz w:val="24"/>
          <w:szCs w:val="24"/>
        </w:rPr>
      </w:pPr>
    </w:p>
    <w:p w:rsidR="003D1989" w:rsidRDefault="003D19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7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ПРОЕЗДА И ПРОВОЗА БАГАЖА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Утверждаю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Руководитель организации-перевозчика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М.П.  ____________________________________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(подпись)                   (Ф.И.О.)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"__" _______________________ 20__ г.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8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ИЗМЕНЕНИЯ НА МАРШРУТЕ РЕГУЛЯРНОГО СООБЩЕНИЯ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4253"/>
      </w:tblGrid>
      <w:tr w:rsidR="008652BE" w:rsidRPr="008652BE" w:rsidTr="008652BE">
        <w:trPr>
          <w:trHeight w:val="6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Временные изменения на маршруте (укороченные, введение объездов, прекращение движения)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изменения     </w:t>
            </w: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>
      <w:pPr>
        <w:rPr>
          <w:rFonts w:ascii="Times New Roman" w:hAnsi="Times New Roman" w:cs="Times New Roman"/>
          <w:sz w:val="24"/>
          <w:szCs w:val="24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9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ДОРОГИ НА МАРШРУТЕ РЕГУЛЯРНОГО СООБЩЕНИЯ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дороги, категория)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части,  тип покрытия (по участкам,  с указанием их протяженности)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Default="008652BE" w:rsidP="008652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10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ТРАССЕ МАРШРУТА РЕГУЛЯРНОГО СООБЩЕНИЯ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8652BE" w:rsidRPr="008652BE" w:rsidTr="008652B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обслуживается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дорога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мостов и путепроводов   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(между какими    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пунктами или на  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каком километре) 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их грузоподъемность, тоннелей и их габариты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69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6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6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67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железнодорожных переездов (между какими пунктами или на  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каком километре) </w:t>
            </w: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их вид (охраняемые, неохраняемые)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161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159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159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каких остановочных пунктах имеются </w:t>
            </w:r>
            <w:proofErr w:type="spellStart"/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съездные</w:t>
            </w:r>
            <w:proofErr w:type="spellEnd"/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2BE" w:rsidRPr="008652BE" w:rsidRDefault="008652BE" w:rsidP="008652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разворотных площадок на конечных пунктах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2BE" w:rsidRPr="008652BE" w:rsidRDefault="008652BE" w:rsidP="008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BE" w:rsidRPr="008652BE" w:rsidRDefault="008652BE" w:rsidP="008652B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«____»  __________ 20__ г.</w:t>
      </w: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</w:pPr>
    </w:p>
    <w:p w:rsidR="008652BE" w:rsidRDefault="008652BE" w:rsidP="008652BE">
      <w:pPr>
        <w:rPr>
          <w:rFonts w:ascii="Times New Roman" w:hAnsi="Times New Roman" w:cs="Times New Roman"/>
          <w:sz w:val="24"/>
          <w:szCs w:val="24"/>
        </w:rPr>
        <w:sectPr w:rsidR="00865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11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АВТОБУСНЫХ ВОКЗАЛОВ, АВТОБУСНЫХ СТАНЦИЙ, АВТОПАВИЛЬОНОВ 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ДИСПЕТЧЕРСКИХ ПУНКТОВ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268"/>
        <w:gridCol w:w="1985"/>
        <w:gridCol w:w="2976"/>
      </w:tblGrid>
      <w:tr w:rsidR="00052773" w:rsidRPr="008652BE" w:rsidTr="00052773">
        <w:trPr>
          <w:trHeight w:val="1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73" w:rsidRPr="00052773" w:rsidRDefault="00052773" w:rsidP="00A2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Наименование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73" w:rsidRPr="00052773" w:rsidRDefault="00052773" w:rsidP="00A2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proofErr w:type="spellEnd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. пунктов, где имеются линейные сооружения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73" w:rsidRPr="00052773" w:rsidRDefault="00052773" w:rsidP="00A2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соору</w:t>
            </w: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жений (дерев</w:t>
            </w:r>
            <w:proofErr w:type="gramStart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камен., </w:t>
            </w:r>
            <w:proofErr w:type="spellStart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кирп</w:t>
            </w:r>
            <w:proofErr w:type="spellEnd"/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73" w:rsidRPr="00052773" w:rsidRDefault="00052773" w:rsidP="00A2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Общая полезная площадь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73" w:rsidRPr="00052773" w:rsidRDefault="00052773" w:rsidP="00A2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пассажиров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73" w:rsidRPr="00052773" w:rsidRDefault="00052773" w:rsidP="000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чьей организации</w:t>
            </w:r>
            <w:r w:rsidRPr="00052773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линейные сооружения</w:t>
            </w: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773" w:rsidRPr="008652BE" w:rsidTr="0005277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73" w:rsidRPr="008652BE" w:rsidRDefault="00052773" w:rsidP="008652BE">
            <w:pPr>
              <w:snapToGrid w:val="0"/>
              <w:spacing w:after="0"/>
              <w:ind w:left="-70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52BE" w:rsidSect="008652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52BE" w:rsidRPr="008652BE" w:rsidRDefault="008652BE" w:rsidP="008652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12</w:t>
      </w:r>
    </w:p>
    <w:p w:rsidR="008652BE" w:rsidRPr="008652BE" w:rsidRDefault="008652BE" w:rsidP="008652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ОТМЕТКИ</w:t>
      </w:r>
    </w:p>
    <w:p w:rsidR="008652BE" w:rsidRPr="008652BE" w:rsidRDefault="008652BE" w:rsidP="008652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52BE" w:rsidRPr="008652BE" w:rsidTr="008652BE">
        <w:tc>
          <w:tcPr>
            <w:tcW w:w="9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2BE" w:rsidRPr="008652BE" w:rsidRDefault="008652BE" w:rsidP="00865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2773" w:rsidRDefault="00052773" w:rsidP="00052773">
      <w:pPr>
        <w:rPr>
          <w:rFonts w:ascii="Times New Roman" w:hAnsi="Times New Roman" w:cs="Times New Roman"/>
          <w:sz w:val="24"/>
          <w:szCs w:val="24"/>
        </w:rPr>
        <w:sectPr w:rsidR="00052773" w:rsidSect="000527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52BE" w:rsidRDefault="008652BE" w:rsidP="00052773">
      <w:pPr>
        <w:rPr>
          <w:rFonts w:ascii="Times New Roman" w:hAnsi="Times New Roman" w:cs="Times New Roman"/>
          <w:sz w:val="24"/>
          <w:szCs w:val="24"/>
        </w:rPr>
      </w:pPr>
    </w:p>
    <w:sectPr w:rsidR="008652BE" w:rsidSect="008652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218"/>
    <w:multiLevelType w:val="hybridMultilevel"/>
    <w:tmpl w:val="587C1C34"/>
    <w:lvl w:ilvl="0" w:tplc="8788F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4813D8"/>
    <w:multiLevelType w:val="hybridMultilevel"/>
    <w:tmpl w:val="A17E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3"/>
    <w:rsid w:val="00007A6E"/>
    <w:rsid w:val="00022E75"/>
    <w:rsid w:val="00052773"/>
    <w:rsid w:val="000E22A9"/>
    <w:rsid w:val="001828F1"/>
    <w:rsid w:val="0018776D"/>
    <w:rsid w:val="00194C7B"/>
    <w:rsid w:val="003C1851"/>
    <w:rsid w:val="003D1989"/>
    <w:rsid w:val="004A21DD"/>
    <w:rsid w:val="005C5A4B"/>
    <w:rsid w:val="0065631D"/>
    <w:rsid w:val="00771131"/>
    <w:rsid w:val="008652BE"/>
    <w:rsid w:val="00907461"/>
    <w:rsid w:val="009A44C5"/>
    <w:rsid w:val="00BA7DC8"/>
    <w:rsid w:val="00BC0AA3"/>
    <w:rsid w:val="00DC1300"/>
    <w:rsid w:val="00DF575A"/>
    <w:rsid w:val="00F51207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3</cp:revision>
  <cp:lastPrinted>2024-02-20T14:05:00Z</cp:lastPrinted>
  <dcterms:created xsi:type="dcterms:W3CDTF">2024-02-27T06:51:00Z</dcterms:created>
  <dcterms:modified xsi:type="dcterms:W3CDTF">2024-02-27T07:20:00Z</dcterms:modified>
</cp:coreProperties>
</file>