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77" w:rsidRPr="00341577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7">
        <w:rPr>
          <w:rFonts w:ascii="Times New Roman" w:hAnsi="Times New Roman" w:cs="Times New Roman"/>
          <w:b/>
          <w:sz w:val="28"/>
          <w:szCs w:val="28"/>
        </w:rPr>
        <w:t xml:space="preserve">Отчет о ходе </w:t>
      </w:r>
      <w:proofErr w:type="gramStart"/>
      <w:r w:rsidRPr="00341577">
        <w:rPr>
          <w:rFonts w:ascii="Times New Roman" w:hAnsi="Times New Roman" w:cs="Times New Roman"/>
          <w:b/>
          <w:sz w:val="28"/>
          <w:szCs w:val="28"/>
        </w:rPr>
        <w:t>реализации плана-графика разработки проекта бюджета</w:t>
      </w:r>
      <w:proofErr w:type="gramEnd"/>
      <w:r w:rsidRPr="0034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1E9">
        <w:rPr>
          <w:rFonts w:ascii="Times New Roman" w:hAnsi="Times New Roman" w:cs="Times New Roman"/>
          <w:b/>
          <w:sz w:val="28"/>
          <w:szCs w:val="28"/>
        </w:rPr>
        <w:t>Любимского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206FF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7">
        <w:rPr>
          <w:rFonts w:ascii="Times New Roman" w:hAnsi="Times New Roman" w:cs="Times New Roman"/>
          <w:b/>
          <w:sz w:val="28"/>
          <w:szCs w:val="28"/>
        </w:rPr>
        <w:t>на 202</w:t>
      </w:r>
      <w:r w:rsidR="00E155E0">
        <w:rPr>
          <w:rFonts w:ascii="Times New Roman" w:hAnsi="Times New Roman" w:cs="Times New Roman"/>
          <w:b/>
          <w:sz w:val="28"/>
          <w:szCs w:val="28"/>
        </w:rPr>
        <w:t>2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год и  на плановый период 202</w:t>
      </w:r>
      <w:r w:rsidR="00E155E0">
        <w:rPr>
          <w:rFonts w:ascii="Times New Roman" w:hAnsi="Times New Roman" w:cs="Times New Roman"/>
          <w:b/>
          <w:sz w:val="28"/>
          <w:szCs w:val="28"/>
        </w:rPr>
        <w:t>3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55E0">
        <w:rPr>
          <w:rFonts w:ascii="Times New Roman" w:hAnsi="Times New Roman" w:cs="Times New Roman"/>
          <w:b/>
          <w:sz w:val="28"/>
          <w:szCs w:val="28"/>
        </w:rPr>
        <w:t>4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5D">
        <w:rPr>
          <w:rFonts w:ascii="Times New Roman" w:hAnsi="Times New Roman" w:cs="Times New Roman"/>
          <w:b/>
          <w:sz w:val="28"/>
          <w:szCs w:val="28"/>
        </w:rPr>
        <w:t>(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50D8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41E9">
        <w:rPr>
          <w:rFonts w:ascii="Times New Roman" w:hAnsi="Times New Roman" w:cs="Times New Roman"/>
          <w:b/>
          <w:sz w:val="28"/>
          <w:szCs w:val="28"/>
        </w:rPr>
        <w:t>2</w:t>
      </w:r>
      <w:r w:rsidR="00E155E0">
        <w:rPr>
          <w:rFonts w:ascii="Times New Roman" w:hAnsi="Times New Roman" w:cs="Times New Roman"/>
          <w:b/>
          <w:sz w:val="28"/>
          <w:szCs w:val="28"/>
        </w:rPr>
        <w:t>1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B1E5D">
        <w:rPr>
          <w:rFonts w:ascii="Times New Roman" w:hAnsi="Times New Roman" w:cs="Times New Roman"/>
          <w:b/>
          <w:sz w:val="28"/>
          <w:szCs w:val="28"/>
        </w:rPr>
        <w:t>)</w:t>
      </w:r>
    </w:p>
    <w:p w:rsidR="00341577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7430"/>
        <w:gridCol w:w="1947"/>
        <w:gridCol w:w="2538"/>
        <w:gridCol w:w="2197"/>
      </w:tblGrid>
      <w:tr w:rsidR="00341577" w:rsidTr="00A454BE">
        <w:tc>
          <w:tcPr>
            <w:tcW w:w="674" w:type="dxa"/>
          </w:tcPr>
          <w:p w:rsidR="00341577" w:rsidRDefault="00341577" w:rsidP="003415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30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7" w:type="dxa"/>
          </w:tcPr>
          <w:p w:rsidR="00341577" w:rsidRDefault="00341577" w:rsidP="00E155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(20</w:t>
            </w:r>
            <w:r w:rsidR="00F14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год)</w:t>
            </w:r>
          </w:p>
        </w:tc>
        <w:tc>
          <w:tcPr>
            <w:tcW w:w="2538" w:type="dxa"/>
          </w:tcPr>
          <w:p w:rsidR="00341577" w:rsidRDefault="00341577" w:rsidP="003415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97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 (да/нет)</w:t>
            </w:r>
          </w:p>
        </w:tc>
      </w:tr>
      <w:tr w:rsidR="00341577" w:rsidTr="00A454BE">
        <w:tc>
          <w:tcPr>
            <w:tcW w:w="674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0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1577" w:rsidTr="00CD4899">
        <w:tc>
          <w:tcPr>
            <w:tcW w:w="14786" w:type="dxa"/>
            <w:gridSpan w:val="5"/>
          </w:tcPr>
          <w:p w:rsidR="00341577" w:rsidRPr="007605A1" w:rsidRDefault="00341577" w:rsidP="00F1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Прогнозирование социально – экономического развития </w:t>
            </w:r>
            <w:r w:rsidR="00F14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Любимского</w:t>
            </w:r>
            <w:r w:rsidRPr="007605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 и основных параметров бюджета муниципального района</w:t>
            </w:r>
          </w:p>
        </w:tc>
      </w:tr>
      <w:tr w:rsidR="00AD4EA0" w:rsidTr="00A454BE">
        <w:tc>
          <w:tcPr>
            <w:tcW w:w="674" w:type="dxa"/>
          </w:tcPr>
          <w:p w:rsidR="00AD4EA0" w:rsidRPr="00AD4EA0" w:rsidRDefault="00AD4EA0" w:rsidP="00226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7430" w:type="dxa"/>
          </w:tcPr>
          <w:p w:rsidR="00AD4EA0" w:rsidRPr="00AD4EA0" w:rsidRDefault="00AD4EA0" w:rsidP="00AD4EA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4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базовых показателей для расчета дотации на выравнивание бюджетной обеспеченности на 202</w:t>
            </w:r>
            <w:r w:rsid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AD4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 и на плановый период 202</w:t>
            </w:r>
            <w:r w:rsid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AD4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202</w:t>
            </w:r>
            <w:r w:rsid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Pr="00AD4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годов </w:t>
            </w:r>
          </w:p>
          <w:p w:rsidR="00AD4EA0" w:rsidRPr="00AD4EA0" w:rsidRDefault="00AD4EA0" w:rsidP="00AD4EA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4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на организацию транспортного обслуживания населения во внутри муниципальном сообщении;</w:t>
            </w:r>
          </w:p>
          <w:p w:rsidR="00AD4EA0" w:rsidRPr="00AD4EA0" w:rsidRDefault="00AD4EA0" w:rsidP="00AD4EA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4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на организацию транспортного обслуживания школ;</w:t>
            </w:r>
          </w:p>
          <w:p w:rsidR="00AD4EA0" w:rsidRPr="00AD4EA0" w:rsidRDefault="00AD4EA0" w:rsidP="00AD4EA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4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количество детей в дошкольных образовательных учреждениях;</w:t>
            </w:r>
          </w:p>
          <w:p w:rsidR="00AD4EA0" w:rsidRPr="00A454BE" w:rsidRDefault="00AD4EA0" w:rsidP="00AD4EA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4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площадь помещений учреждений социальной сферы</w:t>
            </w:r>
          </w:p>
        </w:tc>
        <w:tc>
          <w:tcPr>
            <w:tcW w:w="1947" w:type="dxa"/>
          </w:tcPr>
          <w:p w:rsidR="00AD4EA0" w:rsidRPr="007605A1" w:rsidRDefault="00AD4EA0" w:rsidP="00E155E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03.08.202</w:t>
            </w:r>
            <w:r w:rsid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38" w:type="dxa"/>
          </w:tcPr>
          <w:p w:rsidR="00AD4EA0" w:rsidRPr="00AD4EA0" w:rsidRDefault="00AD4EA0" w:rsidP="00AD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A0">
              <w:rPr>
                <w:rFonts w:ascii="Times New Roman" w:hAnsi="Times New Roman" w:cs="Times New Roman"/>
                <w:sz w:val="28"/>
                <w:szCs w:val="28"/>
              </w:rPr>
              <w:t>ОЭ (Соколова  И.В.)</w:t>
            </w:r>
          </w:p>
          <w:p w:rsidR="00AD4EA0" w:rsidRPr="00AD4EA0" w:rsidRDefault="00AD4EA0" w:rsidP="00AD4EA0">
            <w:pPr>
              <w:rPr>
                <w:rStyle w:val="10"/>
                <w:color w:val="000000"/>
                <w:sz w:val="28"/>
                <w:szCs w:val="28"/>
              </w:rPr>
            </w:pPr>
            <w:r w:rsidRPr="00AD4EA0">
              <w:rPr>
                <w:rStyle w:val="10"/>
                <w:color w:val="000000"/>
                <w:sz w:val="28"/>
                <w:szCs w:val="28"/>
              </w:rPr>
              <w:t xml:space="preserve">ОКС, ЖКХ и </w:t>
            </w:r>
            <w:proofErr w:type="gramStart"/>
            <w:r w:rsidRPr="00AD4EA0">
              <w:rPr>
                <w:rStyle w:val="10"/>
                <w:color w:val="000000"/>
                <w:sz w:val="28"/>
                <w:szCs w:val="28"/>
              </w:rPr>
              <w:t>ТР</w:t>
            </w:r>
            <w:proofErr w:type="gramEnd"/>
            <w:r w:rsidRPr="00AD4EA0">
              <w:rPr>
                <w:rStyle w:val="10"/>
                <w:color w:val="000000"/>
                <w:sz w:val="28"/>
                <w:szCs w:val="28"/>
              </w:rPr>
              <w:t xml:space="preserve"> </w:t>
            </w:r>
          </w:p>
          <w:p w:rsidR="00AD4EA0" w:rsidRPr="00AD4EA0" w:rsidRDefault="00AD4EA0" w:rsidP="00AD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A0">
              <w:rPr>
                <w:rStyle w:val="10"/>
                <w:color w:val="000000"/>
                <w:sz w:val="28"/>
                <w:szCs w:val="28"/>
              </w:rPr>
              <w:t>(Куприянов А.Н.)</w:t>
            </w:r>
          </w:p>
          <w:p w:rsidR="00AD4EA0" w:rsidRPr="00AD4EA0" w:rsidRDefault="00AD4EA0" w:rsidP="00AD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A0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AD4EA0" w:rsidRPr="00AD4EA0" w:rsidRDefault="00AD4EA0" w:rsidP="00AD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A0">
              <w:rPr>
                <w:rFonts w:ascii="Times New Roman" w:hAnsi="Times New Roman" w:cs="Times New Roman"/>
                <w:sz w:val="28"/>
                <w:szCs w:val="28"/>
              </w:rPr>
              <w:t>Михеев А.М.</w:t>
            </w:r>
          </w:p>
          <w:p w:rsidR="00AD4EA0" w:rsidRPr="00A454BE" w:rsidRDefault="00AD4EA0" w:rsidP="00AD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A0">
              <w:rPr>
                <w:rFonts w:ascii="Times New Roman" w:hAnsi="Times New Roman" w:cs="Times New Roman"/>
                <w:sz w:val="28"/>
                <w:szCs w:val="28"/>
              </w:rPr>
              <w:t>Мычко Е.В.</w:t>
            </w:r>
          </w:p>
        </w:tc>
        <w:tc>
          <w:tcPr>
            <w:tcW w:w="2197" w:type="dxa"/>
          </w:tcPr>
          <w:p w:rsidR="00AD4EA0" w:rsidRPr="00A454BE" w:rsidRDefault="00AD4EA0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4EA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54BE" w:rsidTr="00A454BE">
        <w:tc>
          <w:tcPr>
            <w:tcW w:w="674" w:type="dxa"/>
          </w:tcPr>
          <w:p w:rsidR="00A454BE" w:rsidRPr="008E45BE" w:rsidRDefault="00A454BE" w:rsidP="00AD4EA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45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AD4E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30" w:type="dxa"/>
          </w:tcPr>
          <w:p w:rsidR="00A454BE" w:rsidRPr="00E155E0" w:rsidRDefault="00E155E0" w:rsidP="00EF2F6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Предоставление в управление </w:t>
            </w:r>
            <w:proofErr w:type="gramStart"/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финансов показателей прогноза доходов бюджета</w:t>
            </w:r>
            <w:proofErr w:type="gramEnd"/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КБК доходов бюджета, администрирование которых осуществляется  главными администраторами доходов бюджета Любимского муниципального района, в целях формирования реестра источников доходов бюджета на 2022 - 2024 годы</w:t>
            </w:r>
          </w:p>
        </w:tc>
        <w:tc>
          <w:tcPr>
            <w:tcW w:w="1947" w:type="dxa"/>
          </w:tcPr>
          <w:p w:rsidR="00A454BE" w:rsidRPr="007605A1" w:rsidRDefault="00A454BE" w:rsidP="00E155E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605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  <w:r w:rsidRPr="007605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.08.20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38" w:type="dxa"/>
          </w:tcPr>
          <w:p w:rsidR="00A454BE" w:rsidRPr="00A454BE" w:rsidRDefault="00A454BE" w:rsidP="00E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BE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A454BE" w:rsidRPr="00A454BE" w:rsidRDefault="00A454BE" w:rsidP="00E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BE">
              <w:rPr>
                <w:rFonts w:ascii="Times New Roman" w:hAnsi="Times New Roman" w:cs="Times New Roman"/>
                <w:sz w:val="28"/>
                <w:szCs w:val="28"/>
              </w:rPr>
              <w:t>Гусева М.А.</w:t>
            </w:r>
          </w:p>
          <w:p w:rsidR="00A454BE" w:rsidRPr="00A454BE" w:rsidRDefault="00A454BE" w:rsidP="00E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BE"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Е.А. </w:t>
            </w:r>
          </w:p>
          <w:p w:rsidR="00A454BE" w:rsidRPr="00A454BE" w:rsidRDefault="00A454BE" w:rsidP="00E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BE">
              <w:rPr>
                <w:rFonts w:ascii="Times New Roman" w:hAnsi="Times New Roman" w:cs="Times New Roman"/>
                <w:sz w:val="28"/>
                <w:szCs w:val="28"/>
              </w:rPr>
              <w:t xml:space="preserve">Мазанков А.В. </w:t>
            </w:r>
          </w:p>
          <w:p w:rsidR="00A454BE" w:rsidRPr="00A454BE" w:rsidRDefault="00A454BE" w:rsidP="00E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BE">
              <w:rPr>
                <w:rFonts w:ascii="Times New Roman" w:hAnsi="Times New Roman" w:cs="Times New Roman"/>
                <w:sz w:val="28"/>
                <w:szCs w:val="28"/>
              </w:rPr>
              <w:t>Михеев А.М.</w:t>
            </w:r>
          </w:p>
          <w:p w:rsidR="00A454BE" w:rsidRPr="00A454BE" w:rsidRDefault="00A454BE" w:rsidP="00EF2F6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54BE">
              <w:rPr>
                <w:rFonts w:ascii="Times New Roman" w:hAnsi="Times New Roman" w:cs="Times New Roman"/>
                <w:sz w:val="28"/>
                <w:szCs w:val="28"/>
              </w:rPr>
              <w:t xml:space="preserve">Мычко Е.В. </w:t>
            </w:r>
          </w:p>
        </w:tc>
        <w:tc>
          <w:tcPr>
            <w:tcW w:w="2197" w:type="dxa"/>
          </w:tcPr>
          <w:p w:rsidR="00A454BE" w:rsidRPr="00A454BE" w:rsidRDefault="00AD4EA0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4EA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54BE" w:rsidTr="00A454BE">
        <w:tc>
          <w:tcPr>
            <w:tcW w:w="674" w:type="dxa"/>
          </w:tcPr>
          <w:p w:rsidR="00A454BE" w:rsidRPr="00E155E0" w:rsidRDefault="00A454BE" w:rsidP="00E155E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="00E155E0"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430" w:type="dxa"/>
          </w:tcPr>
          <w:p w:rsidR="00A454BE" w:rsidRPr="00E155E0" w:rsidRDefault="00E155E0" w:rsidP="00EF2F6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Разработка прогноза доходов от продажи и использования имущества, находящегося в муниципальной собственности, на 2022 год и на плановый период 2023 и 2024 годов</w:t>
            </w:r>
          </w:p>
        </w:tc>
        <w:tc>
          <w:tcPr>
            <w:tcW w:w="1947" w:type="dxa"/>
          </w:tcPr>
          <w:p w:rsidR="00A454BE" w:rsidRPr="00E155E0" w:rsidRDefault="00A454BE" w:rsidP="00E155E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10.08.202</w:t>
            </w:r>
            <w:r w:rsidR="00E155E0"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38" w:type="dxa"/>
          </w:tcPr>
          <w:p w:rsidR="00E155E0" w:rsidRPr="00E155E0" w:rsidRDefault="00E155E0" w:rsidP="00E155E0">
            <w:pPr>
              <w:pStyle w:val="a5"/>
              <w:shd w:val="clear" w:color="auto" w:fill="auto"/>
              <w:spacing w:before="0" w:line="240" w:lineRule="auto"/>
              <w:ind w:left="15"/>
              <w:jc w:val="left"/>
              <w:rPr>
                <w:rStyle w:val="10"/>
                <w:color w:val="000000"/>
                <w:sz w:val="28"/>
                <w:szCs w:val="28"/>
              </w:rPr>
            </w:pPr>
            <w:proofErr w:type="gramStart"/>
            <w:r w:rsidRPr="00E155E0">
              <w:rPr>
                <w:rStyle w:val="10"/>
                <w:color w:val="000000"/>
                <w:sz w:val="28"/>
                <w:szCs w:val="28"/>
              </w:rPr>
              <w:t>ОК</w:t>
            </w:r>
            <w:proofErr w:type="gramEnd"/>
            <w:r w:rsidRPr="00E155E0">
              <w:rPr>
                <w:rStyle w:val="10"/>
                <w:color w:val="000000"/>
                <w:sz w:val="28"/>
                <w:szCs w:val="28"/>
              </w:rPr>
              <w:t xml:space="preserve"> и УМИ</w:t>
            </w:r>
          </w:p>
          <w:p w:rsidR="00A454BE" w:rsidRPr="00E155E0" w:rsidRDefault="00E155E0" w:rsidP="00E155E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Style w:val="10"/>
                <w:color w:val="000000"/>
                <w:sz w:val="28"/>
                <w:szCs w:val="28"/>
              </w:rPr>
              <w:t>(Парамонова С.В.)</w:t>
            </w:r>
          </w:p>
        </w:tc>
        <w:tc>
          <w:tcPr>
            <w:tcW w:w="2197" w:type="dxa"/>
          </w:tcPr>
          <w:p w:rsidR="00A454BE" w:rsidRPr="00E155E0" w:rsidRDefault="00AD4EA0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5E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54BE" w:rsidTr="00A454BE">
        <w:tc>
          <w:tcPr>
            <w:tcW w:w="674" w:type="dxa"/>
          </w:tcPr>
          <w:p w:rsidR="00A454BE" w:rsidRPr="00E155E0" w:rsidRDefault="00A454BE" w:rsidP="00E155E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="00E155E0"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430" w:type="dxa"/>
          </w:tcPr>
          <w:p w:rsidR="00A454BE" w:rsidRPr="00E155E0" w:rsidRDefault="00E155E0" w:rsidP="00EF2F6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Формирование и предоставление прогноза поступлений </w:t>
            </w: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налоговых и неналоговых доходов консолидированного бюджета Любимского муниципального района в Департамент финансов ЯО на 2022 год и на плановый период 2023 и 2024 годов</w:t>
            </w:r>
          </w:p>
        </w:tc>
        <w:tc>
          <w:tcPr>
            <w:tcW w:w="1947" w:type="dxa"/>
          </w:tcPr>
          <w:p w:rsidR="00A454BE" w:rsidRPr="00E155E0" w:rsidRDefault="00A454BE" w:rsidP="00E155E0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</w:t>
            </w:r>
            <w:r w:rsidR="00F4607A"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="00573C4F"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10.08.202</w:t>
            </w:r>
            <w:r w:rsidR="00E155E0"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38" w:type="dxa"/>
          </w:tcPr>
          <w:p w:rsidR="00A454BE" w:rsidRPr="00E155E0" w:rsidRDefault="00E155E0" w:rsidP="00EF2F6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55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УФ (Карпова Е.А.)</w:t>
            </w:r>
          </w:p>
        </w:tc>
        <w:tc>
          <w:tcPr>
            <w:tcW w:w="2197" w:type="dxa"/>
          </w:tcPr>
          <w:p w:rsidR="00A454BE" w:rsidRPr="00E155E0" w:rsidRDefault="00AD4EA0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5E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950D8" w:rsidTr="00A454BE">
        <w:tc>
          <w:tcPr>
            <w:tcW w:w="674" w:type="dxa"/>
          </w:tcPr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7430" w:type="dxa"/>
          </w:tcPr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Направление в отдел экономики и развития района предложений по формированию перечня объектов (укрупненных мероприятий) в рамках предоставления бюджетных инвестиций на 2022 год и на плановый период 2023 и 2024 годов</w:t>
            </w:r>
          </w:p>
        </w:tc>
        <w:tc>
          <w:tcPr>
            <w:tcW w:w="1947" w:type="dxa"/>
          </w:tcPr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01.10.2021</w:t>
            </w:r>
          </w:p>
        </w:tc>
        <w:tc>
          <w:tcPr>
            <w:tcW w:w="2538" w:type="dxa"/>
          </w:tcPr>
          <w:p w:rsidR="003950D8" w:rsidRPr="00616ADA" w:rsidRDefault="003950D8" w:rsidP="00DC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3950D8" w:rsidRPr="00616ADA" w:rsidRDefault="003950D8" w:rsidP="00DC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A">
              <w:rPr>
                <w:rFonts w:ascii="Times New Roman" w:hAnsi="Times New Roman" w:cs="Times New Roman"/>
                <w:sz w:val="28"/>
                <w:szCs w:val="28"/>
              </w:rPr>
              <w:t>Гусева М.А.</w:t>
            </w:r>
          </w:p>
          <w:p w:rsidR="003950D8" w:rsidRPr="00616ADA" w:rsidRDefault="003950D8" w:rsidP="00DC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A"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Е.А. </w:t>
            </w:r>
          </w:p>
          <w:p w:rsidR="003950D8" w:rsidRPr="00616ADA" w:rsidRDefault="003950D8" w:rsidP="00DC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A">
              <w:rPr>
                <w:rFonts w:ascii="Times New Roman" w:hAnsi="Times New Roman" w:cs="Times New Roman"/>
                <w:sz w:val="28"/>
                <w:szCs w:val="28"/>
              </w:rPr>
              <w:t xml:space="preserve">Мазанков А.В. </w:t>
            </w:r>
          </w:p>
          <w:p w:rsidR="003950D8" w:rsidRPr="00616ADA" w:rsidRDefault="003950D8" w:rsidP="00DC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DA">
              <w:rPr>
                <w:rFonts w:ascii="Times New Roman" w:hAnsi="Times New Roman" w:cs="Times New Roman"/>
                <w:sz w:val="28"/>
                <w:szCs w:val="28"/>
              </w:rPr>
              <w:t>Михеев А.М.</w:t>
            </w:r>
          </w:p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hAnsi="Times New Roman" w:cs="Times New Roman"/>
                <w:sz w:val="28"/>
                <w:szCs w:val="28"/>
              </w:rPr>
              <w:t>Мычко Е.В.</w:t>
            </w:r>
          </w:p>
        </w:tc>
        <w:tc>
          <w:tcPr>
            <w:tcW w:w="2197" w:type="dxa"/>
          </w:tcPr>
          <w:p w:rsidR="003950D8" w:rsidRPr="00E155E0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950D8" w:rsidTr="00A454BE">
        <w:tc>
          <w:tcPr>
            <w:tcW w:w="674" w:type="dxa"/>
          </w:tcPr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7430" w:type="dxa"/>
          </w:tcPr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Разработка, утверждение и направление в управление финансов:</w:t>
            </w:r>
          </w:p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основных направлений бюджетной и налоговой политики Любимского муниципального района на 2022 год и на плановый период 2023 и 2024 годов.</w:t>
            </w:r>
          </w:p>
        </w:tc>
        <w:tc>
          <w:tcPr>
            <w:tcW w:w="1947" w:type="dxa"/>
          </w:tcPr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01.10.2021</w:t>
            </w:r>
          </w:p>
        </w:tc>
        <w:tc>
          <w:tcPr>
            <w:tcW w:w="2538" w:type="dxa"/>
          </w:tcPr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950D8" w:rsidRPr="00616ADA" w:rsidRDefault="003950D8" w:rsidP="00DC0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6ADA">
              <w:rPr>
                <w:rFonts w:ascii="Times New Roman" w:hAnsi="Times New Roman" w:cs="Times New Roman"/>
                <w:sz w:val="28"/>
                <w:szCs w:val="28"/>
              </w:rPr>
              <w:t>УФ (Карпова Е.А.)</w:t>
            </w:r>
          </w:p>
        </w:tc>
        <w:tc>
          <w:tcPr>
            <w:tcW w:w="2197" w:type="dxa"/>
          </w:tcPr>
          <w:p w:rsidR="003950D8" w:rsidRPr="00E155E0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утверждения</w:t>
            </w:r>
          </w:p>
        </w:tc>
      </w:tr>
      <w:tr w:rsidR="00616ADA" w:rsidTr="00E615AF">
        <w:tc>
          <w:tcPr>
            <w:tcW w:w="14786" w:type="dxa"/>
            <w:gridSpan w:val="5"/>
          </w:tcPr>
          <w:p w:rsidR="00616ADA" w:rsidRPr="00616ADA" w:rsidRDefault="00616ADA" w:rsidP="00616ADA">
            <w:pPr>
              <w:ind w:left="108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Формирование проекта расходной части бюджета Любимского муниципального района на 2022 год </w:t>
            </w:r>
          </w:p>
          <w:p w:rsidR="00616ADA" w:rsidRPr="00E155E0" w:rsidRDefault="00616ADA" w:rsidP="00616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 на плановый период 2023 и 2024 годов</w:t>
            </w:r>
          </w:p>
        </w:tc>
      </w:tr>
      <w:tr w:rsidR="00616ADA" w:rsidTr="00A454BE">
        <w:tc>
          <w:tcPr>
            <w:tcW w:w="674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2.1.</w:t>
            </w:r>
          </w:p>
        </w:tc>
        <w:tc>
          <w:tcPr>
            <w:tcW w:w="7430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Сверка исходных данных для расчета дотации на выравнивание бюджетной обеспеченности  главными распорядителями бюджетных средств, курирующие соответствующие направления деятельности.</w:t>
            </w:r>
          </w:p>
        </w:tc>
        <w:tc>
          <w:tcPr>
            <w:tcW w:w="1947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 1</w:t>
            </w: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val="en-US" w:eastAsia="ar-SA"/>
              </w:rPr>
              <w:t>5</w:t>
            </w: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.09.2021</w:t>
            </w:r>
          </w:p>
        </w:tc>
        <w:tc>
          <w:tcPr>
            <w:tcW w:w="2538" w:type="dxa"/>
          </w:tcPr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УФ (Карпова Е.А.)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ГРБС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 xml:space="preserve">Мазанков А.В. 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Михеев А.М.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Мычко Е.В</w:t>
            </w:r>
          </w:p>
        </w:tc>
        <w:tc>
          <w:tcPr>
            <w:tcW w:w="2197" w:type="dxa"/>
          </w:tcPr>
          <w:p w:rsidR="00616ADA" w:rsidRPr="00616ADA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</w:tr>
      <w:tr w:rsidR="00616ADA" w:rsidTr="00A454BE">
        <w:tc>
          <w:tcPr>
            <w:tcW w:w="674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2.2.</w:t>
            </w:r>
          </w:p>
        </w:tc>
        <w:tc>
          <w:tcPr>
            <w:tcW w:w="7430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Уточнение прогноза доходов бюджета Любимского муниципального района на 2022 год и на плановый период 2023 и 2024 годов</w:t>
            </w:r>
          </w:p>
        </w:tc>
        <w:tc>
          <w:tcPr>
            <w:tcW w:w="1947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 1</w:t>
            </w: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val="en-US" w:eastAsia="ar-SA"/>
              </w:rPr>
              <w:t>5</w:t>
            </w: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.09.2021</w:t>
            </w:r>
          </w:p>
        </w:tc>
        <w:tc>
          <w:tcPr>
            <w:tcW w:w="2538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УФ (К</w:t>
            </w:r>
            <w:bookmarkStart w:id="0" w:name="_GoBack"/>
            <w:bookmarkEnd w:id="0"/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арпова Е.А.)</w:t>
            </w:r>
          </w:p>
        </w:tc>
        <w:tc>
          <w:tcPr>
            <w:tcW w:w="2197" w:type="dxa"/>
          </w:tcPr>
          <w:p w:rsidR="00616ADA" w:rsidRPr="00616ADA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</w:tr>
      <w:tr w:rsidR="00616ADA" w:rsidTr="00A454BE">
        <w:tc>
          <w:tcPr>
            <w:tcW w:w="674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2.3.</w:t>
            </w:r>
          </w:p>
        </w:tc>
        <w:tc>
          <w:tcPr>
            <w:tcW w:w="7430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Подготовка информации о потребности бюджетных учреждений в средствах на оплату коммунальных услуг на 2022 год, по полномочиям, выполняемым районом</w:t>
            </w:r>
          </w:p>
        </w:tc>
        <w:tc>
          <w:tcPr>
            <w:tcW w:w="1947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 01.10.2021</w:t>
            </w:r>
          </w:p>
        </w:tc>
        <w:tc>
          <w:tcPr>
            <w:tcW w:w="2538" w:type="dxa"/>
          </w:tcPr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УФ (Карпова Е.А.)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ГРБС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Михеев А.М.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Мычко Е.В.</w:t>
            </w:r>
          </w:p>
        </w:tc>
        <w:tc>
          <w:tcPr>
            <w:tcW w:w="2197" w:type="dxa"/>
          </w:tcPr>
          <w:p w:rsidR="00616ADA" w:rsidRPr="00616ADA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</w:tr>
      <w:tr w:rsidR="00616ADA" w:rsidTr="00A454BE">
        <w:tc>
          <w:tcPr>
            <w:tcW w:w="674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2.4.</w:t>
            </w:r>
          </w:p>
        </w:tc>
        <w:tc>
          <w:tcPr>
            <w:tcW w:w="7430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Представление </w:t>
            </w:r>
            <w:proofErr w:type="gramStart"/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</w:t>
            </w:r>
            <w:proofErr w:type="gramEnd"/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УФ </w:t>
            </w:r>
            <w:proofErr w:type="gramStart"/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сводного</w:t>
            </w:r>
            <w:proofErr w:type="gramEnd"/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отчета о потребности в предоставлении  муниципальных услуг (работ) на 2022 год и плановый период 2023 и 2024 годов</w:t>
            </w:r>
          </w:p>
        </w:tc>
        <w:tc>
          <w:tcPr>
            <w:tcW w:w="1947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 01.10.2021</w:t>
            </w:r>
          </w:p>
        </w:tc>
        <w:tc>
          <w:tcPr>
            <w:tcW w:w="2538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ГРБС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Гусева М.А.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 xml:space="preserve">Мазанков А.В. 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Михеев А.М.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Мычко Е.В.</w:t>
            </w:r>
          </w:p>
        </w:tc>
        <w:tc>
          <w:tcPr>
            <w:tcW w:w="2197" w:type="dxa"/>
          </w:tcPr>
          <w:p w:rsidR="00616ADA" w:rsidRPr="00616ADA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</w:tr>
      <w:tr w:rsidR="00616ADA" w:rsidTr="00A454BE">
        <w:tc>
          <w:tcPr>
            <w:tcW w:w="674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2.5.</w:t>
            </w:r>
          </w:p>
        </w:tc>
        <w:tc>
          <w:tcPr>
            <w:tcW w:w="7430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Подготовка прогнозных параметров проекта бюджета Любимского муниципального  района на 2022 год и на плановый период 2023 и 2024 годов, распределение предельных объемов бюджетных ассигнований между ГРБС</w:t>
            </w:r>
          </w:p>
        </w:tc>
        <w:tc>
          <w:tcPr>
            <w:tcW w:w="1947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 01.10.2021</w:t>
            </w:r>
          </w:p>
        </w:tc>
        <w:tc>
          <w:tcPr>
            <w:tcW w:w="2538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УФ (Карпова Е.А.)</w:t>
            </w:r>
          </w:p>
        </w:tc>
        <w:tc>
          <w:tcPr>
            <w:tcW w:w="2197" w:type="dxa"/>
          </w:tcPr>
          <w:p w:rsidR="00616ADA" w:rsidRPr="00616ADA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</w:tr>
      <w:tr w:rsidR="00616ADA" w:rsidTr="00A454BE">
        <w:tc>
          <w:tcPr>
            <w:tcW w:w="674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2.6.</w:t>
            </w:r>
          </w:p>
        </w:tc>
        <w:tc>
          <w:tcPr>
            <w:tcW w:w="7430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Подготовка планового реестра расходных обязательств Любимского муниципального  района на 2022 год и на плановый период 2023 и 2024 годов: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и фрагмент планового реестра расходных обязательств главных распорядителей бюджетных средств, представление их </w:t>
            </w:r>
            <w:proofErr w:type="gramStart"/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в</w:t>
            </w:r>
            <w:proofErr w:type="gramEnd"/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УФ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947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 01.10.2021</w:t>
            </w:r>
          </w:p>
        </w:tc>
        <w:tc>
          <w:tcPr>
            <w:tcW w:w="2538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УФ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ГРБС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Гусева М.А.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 xml:space="preserve">Карпова Е.А. 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 xml:space="preserve">Мазанков А.В. </w:t>
            </w:r>
          </w:p>
          <w:p w:rsidR="00616ADA" w:rsidRPr="00616ADA" w:rsidRDefault="00616ADA" w:rsidP="00F028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Михеев А.М.</w:t>
            </w:r>
          </w:p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Мычко Е.В.</w:t>
            </w:r>
          </w:p>
        </w:tc>
        <w:tc>
          <w:tcPr>
            <w:tcW w:w="2197" w:type="dxa"/>
          </w:tcPr>
          <w:p w:rsidR="00616ADA" w:rsidRPr="00616ADA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</w:tr>
      <w:tr w:rsidR="00616ADA" w:rsidTr="00A454BE">
        <w:tc>
          <w:tcPr>
            <w:tcW w:w="674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2.7.</w:t>
            </w:r>
          </w:p>
        </w:tc>
        <w:tc>
          <w:tcPr>
            <w:tcW w:w="7430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Направление в управление финансов рассмотренных предложений по формированию перечня объектов (укрупненных мероприятий) в рамках предоставления бюджетных инвестиций на 2022 год и на плановый период 2023 и 2024 годов</w:t>
            </w:r>
          </w:p>
        </w:tc>
        <w:tc>
          <w:tcPr>
            <w:tcW w:w="1947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До 01.10.2021</w:t>
            </w:r>
          </w:p>
        </w:tc>
        <w:tc>
          <w:tcPr>
            <w:tcW w:w="2538" w:type="dxa"/>
          </w:tcPr>
          <w:p w:rsidR="00616ADA" w:rsidRPr="00616ADA" w:rsidRDefault="00616ADA" w:rsidP="00F02891">
            <w:pP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616AD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ОЭ (Соколова И.В.)</w:t>
            </w:r>
          </w:p>
        </w:tc>
        <w:tc>
          <w:tcPr>
            <w:tcW w:w="2197" w:type="dxa"/>
          </w:tcPr>
          <w:p w:rsidR="00616ADA" w:rsidRPr="00616ADA" w:rsidRDefault="00616ADA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6ADA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</w:tr>
    </w:tbl>
    <w:p w:rsidR="00341577" w:rsidRDefault="00341577" w:rsidP="0034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4BE" w:rsidRP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54BE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54BE">
        <w:rPr>
          <w:rFonts w:ascii="Times New Roman" w:hAnsi="Times New Roman" w:cs="Times New Roman"/>
          <w:color w:val="000000"/>
          <w:sz w:val="28"/>
          <w:szCs w:val="28"/>
        </w:rPr>
        <w:t xml:space="preserve"> и УМИ - отдел кадров и управления муниципальным имуществом</w:t>
      </w:r>
    </w:p>
    <w:p w:rsid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BE">
        <w:rPr>
          <w:rFonts w:ascii="Times New Roman" w:hAnsi="Times New Roman" w:cs="Times New Roman"/>
          <w:color w:val="000000"/>
          <w:sz w:val="28"/>
          <w:szCs w:val="28"/>
        </w:rPr>
        <w:t>ГРБС – главные распорядители бюджетных средств</w:t>
      </w:r>
    </w:p>
    <w:p w:rsid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УФ – управление финансов Администрации Любимского муниципального района</w:t>
      </w:r>
    </w:p>
    <w:p w:rsidR="00A454BE" w:rsidRPr="00A454BE" w:rsidRDefault="00A454BE" w:rsidP="0034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КБК – код бюджетной классификации</w:t>
      </w:r>
    </w:p>
    <w:sectPr w:rsidR="00A454BE" w:rsidRPr="00A454BE" w:rsidSect="003415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B1B"/>
    <w:multiLevelType w:val="hybridMultilevel"/>
    <w:tmpl w:val="23F6F13C"/>
    <w:lvl w:ilvl="0" w:tplc="7C486C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2D"/>
    <w:rsid w:val="000206FF"/>
    <w:rsid w:val="0005164E"/>
    <w:rsid w:val="001B1E5D"/>
    <w:rsid w:val="0021432D"/>
    <w:rsid w:val="00255B5C"/>
    <w:rsid w:val="00341577"/>
    <w:rsid w:val="003950D8"/>
    <w:rsid w:val="00573C4F"/>
    <w:rsid w:val="00616ADA"/>
    <w:rsid w:val="007605A1"/>
    <w:rsid w:val="008E45BE"/>
    <w:rsid w:val="00A454BE"/>
    <w:rsid w:val="00AD4EA0"/>
    <w:rsid w:val="00E155E0"/>
    <w:rsid w:val="00EC69AC"/>
    <w:rsid w:val="00F141E9"/>
    <w:rsid w:val="00F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77"/>
    <w:pPr>
      <w:spacing w:after="0" w:line="240" w:lineRule="auto"/>
    </w:pPr>
  </w:style>
  <w:style w:type="table" w:styleId="a4">
    <w:name w:val="Table Grid"/>
    <w:basedOn w:val="a1"/>
    <w:uiPriority w:val="59"/>
    <w:rsid w:val="0034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454B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454BE"/>
    <w:pPr>
      <w:shd w:val="clear" w:color="auto" w:fill="FFFFFF"/>
      <w:spacing w:before="240" w:after="0" w:line="326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4BE"/>
  </w:style>
  <w:style w:type="character" w:customStyle="1" w:styleId="10">
    <w:name w:val="Основной текст + 10"/>
    <w:aliases w:val="5 pt,Интервал 0 pt"/>
    <w:basedOn w:val="1"/>
    <w:uiPriority w:val="99"/>
    <w:rsid w:val="00A454BE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a0"/>
    <w:uiPriority w:val="99"/>
    <w:rsid w:val="003950D8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paragraph" w:styleId="a7">
    <w:name w:val="Title"/>
    <w:basedOn w:val="a"/>
    <w:link w:val="a8"/>
    <w:qFormat/>
    <w:rsid w:val="0061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6AD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77"/>
    <w:pPr>
      <w:spacing w:after="0" w:line="240" w:lineRule="auto"/>
    </w:pPr>
  </w:style>
  <w:style w:type="table" w:styleId="a4">
    <w:name w:val="Table Grid"/>
    <w:basedOn w:val="a1"/>
    <w:uiPriority w:val="59"/>
    <w:rsid w:val="0034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454B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454BE"/>
    <w:pPr>
      <w:shd w:val="clear" w:color="auto" w:fill="FFFFFF"/>
      <w:spacing w:before="240" w:after="0" w:line="326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4BE"/>
  </w:style>
  <w:style w:type="character" w:customStyle="1" w:styleId="10">
    <w:name w:val="Основной текст + 10"/>
    <w:aliases w:val="5 pt,Интервал 0 pt"/>
    <w:basedOn w:val="1"/>
    <w:uiPriority w:val="99"/>
    <w:rsid w:val="00A454BE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a0"/>
    <w:uiPriority w:val="99"/>
    <w:rsid w:val="003950D8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paragraph" w:styleId="a7">
    <w:name w:val="Title"/>
    <w:basedOn w:val="a"/>
    <w:link w:val="a8"/>
    <w:qFormat/>
    <w:rsid w:val="0061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6AD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Рыкалова Ирина</dc:creator>
  <cp:lastModifiedBy>LUBIM04</cp:lastModifiedBy>
  <cp:revision>4</cp:revision>
  <dcterms:created xsi:type="dcterms:W3CDTF">2021-10-05T08:46:00Z</dcterms:created>
  <dcterms:modified xsi:type="dcterms:W3CDTF">2021-10-05T10:20:00Z</dcterms:modified>
</cp:coreProperties>
</file>