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28" w:rsidRPr="00834128" w:rsidRDefault="00834128" w:rsidP="00834128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834128">
        <w:rPr>
          <w:rFonts w:cs="Times New Roman"/>
          <w:b/>
          <w:szCs w:val="28"/>
          <w:lang w:eastAsia="ru-RU"/>
        </w:rPr>
        <w:t>ПОСТАНОВЛЕНИЕ АДМИНИСТРАЦИИ ЛЮБИМСКОГО МУНИЦИПАЛЬНОГО РАЙОНА ЯРОСЛАВСКОЙ ОБЛАСТИ</w:t>
      </w:r>
    </w:p>
    <w:p w:rsidR="00834128" w:rsidRPr="00834128" w:rsidRDefault="00834128" w:rsidP="00834128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</w:p>
    <w:p w:rsidR="00834128" w:rsidRPr="00834128" w:rsidRDefault="00834128" w:rsidP="00834128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834128">
        <w:rPr>
          <w:rFonts w:cs="Times New Roman"/>
          <w:b/>
          <w:szCs w:val="28"/>
          <w:lang w:eastAsia="ru-RU"/>
        </w:rPr>
        <w:t xml:space="preserve">от </w:t>
      </w:r>
      <w:r>
        <w:rPr>
          <w:rFonts w:cs="Times New Roman"/>
          <w:b/>
          <w:szCs w:val="28"/>
          <w:lang w:eastAsia="ru-RU"/>
        </w:rPr>
        <w:t>28</w:t>
      </w:r>
      <w:r w:rsidRPr="00834128">
        <w:rPr>
          <w:rFonts w:cs="Times New Roman"/>
          <w:b/>
          <w:szCs w:val="28"/>
          <w:lang w:eastAsia="ru-RU"/>
        </w:rPr>
        <w:t>.1</w:t>
      </w:r>
      <w:r>
        <w:rPr>
          <w:rFonts w:cs="Times New Roman"/>
          <w:b/>
          <w:szCs w:val="28"/>
          <w:lang w:eastAsia="ru-RU"/>
        </w:rPr>
        <w:t>2</w:t>
      </w:r>
      <w:r w:rsidRPr="00834128">
        <w:rPr>
          <w:rFonts w:cs="Times New Roman"/>
          <w:b/>
          <w:szCs w:val="28"/>
          <w:lang w:eastAsia="ru-RU"/>
        </w:rPr>
        <w:t>.2015 г.                                     №  09-0</w:t>
      </w:r>
      <w:r>
        <w:rPr>
          <w:rFonts w:cs="Times New Roman"/>
          <w:b/>
          <w:szCs w:val="28"/>
          <w:lang w:eastAsia="ru-RU"/>
        </w:rPr>
        <w:t>-902</w:t>
      </w:r>
      <w:r w:rsidRPr="00834128">
        <w:rPr>
          <w:rFonts w:cs="Times New Roman"/>
          <w:b/>
          <w:szCs w:val="28"/>
          <w:lang w:eastAsia="ru-RU"/>
        </w:rPr>
        <w:t>/15</w:t>
      </w:r>
    </w:p>
    <w:p w:rsidR="00997A84" w:rsidRDefault="00997A84" w:rsidP="00997A84">
      <w:pPr>
        <w:ind w:right="5101" w:firstLine="0"/>
        <w:rPr>
          <w:rFonts w:cs="Times New Roman"/>
          <w:szCs w:val="28"/>
        </w:rPr>
      </w:pPr>
    </w:p>
    <w:p w:rsidR="00834128" w:rsidRPr="00834128" w:rsidRDefault="00997A84" w:rsidP="00834128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 Содержание  \* MERGEFORMAT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szCs w:val="28"/>
        </w:rPr>
        <w:t xml:space="preserve">О внесении изменений в постановление </w:t>
      </w:r>
      <w:r w:rsidR="00834128">
        <w:rPr>
          <w:rFonts w:cs="Times New Roman"/>
          <w:szCs w:val="28"/>
        </w:rPr>
        <w:t xml:space="preserve">Администрации Любимского муниципального района  Ярославской </w:t>
      </w:r>
      <w:r>
        <w:rPr>
          <w:rFonts w:cs="Times New Roman"/>
          <w:szCs w:val="28"/>
        </w:rPr>
        <w:t xml:space="preserve">области </w:t>
      </w:r>
      <w:r w:rsidRPr="0044091E">
        <w:rPr>
          <w:rFonts w:cs="Times New Roman"/>
          <w:szCs w:val="28"/>
        </w:rPr>
        <w:t xml:space="preserve">от </w:t>
      </w:r>
      <w:r w:rsidR="00834128" w:rsidRPr="00834128">
        <w:rPr>
          <w:rFonts w:cs="Times New Roman"/>
          <w:szCs w:val="28"/>
        </w:rPr>
        <w:t xml:space="preserve">  23.03.2015  № 09- 0333/15</w:t>
      </w:r>
    </w:p>
    <w:p w:rsidR="00997A84" w:rsidRDefault="00997A84" w:rsidP="00997A84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fldChar w:fldCharType="end"/>
      </w:r>
    </w:p>
    <w:p w:rsidR="00997A84" w:rsidRDefault="00997A84" w:rsidP="00997A84">
      <w:pPr>
        <w:ind w:right="-2"/>
        <w:jc w:val="both"/>
        <w:rPr>
          <w:rFonts w:cs="Times New Roman"/>
          <w:szCs w:val="28"/>
        </w:rPr>
      </w:pPr>
    </w:p>
    <w:p w:rsidR="00997A84" w:rsidRDefault="00997A84" w:rsidP="00997A84">
      <w:pPr>
        <w:tabs>
          <w:tab w:val="left" w:pos="1134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В целях реализации положений статьи 69.2. Бюджетного кодекса Российской Федерации</w:t>
      </w:r>
    </w:p>
    <w:p w:rsidR="00997A84" w:rsidRDefault="00997A84" w:rsidP="00997A84">
      <w:pPr>
        <w:tabs>
          <w:tab w:val="left" w:pos="1134"/>
        </w:tabs>
        <w:jc w:val="both"/>
        <w:rPr>
          <w:rFonts w:cs="Times New Roman"/>
          <w:szCs w:val="28"/>
        </w:rPr>
      </w:pPr>
    </w:p>
    <w:p w:rsidR="00997A84" w:rsidRPr="00A61019" w:rsidRDefault="00834128" w:rsidP="00997A84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АДМИНИСТРАЦИЯ ЛЮБИМСКОГО МУНИЦИПАЛЬНОГО РАЙОНА ЯРОСЛАВСКОЙ ОБЛАСТИ</w:t>
      </w:r>
      <w:r w:rsidR="00997A84">
        <w:rPr>
          <w:rFonts w:cs="Times New Roman"/>
          <w:szCs w:val="28"/>
        </w:rPr>
        <w:t xml:space="preserve"> ПОСТАНОВЛЯЕТ:</w:t>
      </w:r>
    </w:p>
    <w:p w:rsidR="00997A84" w:rsidRDefault="00997A84" w:rsidP="00997A84">
      <w:pPr>
        <w:tabs>
          <w:tab w:val="left" w:pos="1134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>
        <w:rPr>
          <w:rFonts w:cs="Times New Roman"/>
          <w:szCs w:val="28"/>
        </w:rPr>
        <w:tab/>
      </w:r>
      <w:proofErr w:type="gramStart"/>
      <w:r>
        <w:rPr>
          <w:rFonts w:cs="Times New Roman"/>
          <w:szCs w:val="28"/>
        </w:rPr>
        <w:t>Внести в</w:t>
      </w:r>
      <w:r w:rsidRPr="00635604">
        <w:rPr>
          <w:rFonts w:cs="Times New Roman"/>
          <w:szCs w:val="28"/>
        </w:rPr>
        <w:t xml:space="preserve"> </w:t>
      </w:r>
      <w:r w:rsidRPr="00D75D2F">
        <w:rPr>
          <w:rFonts w:cs="Times New Roman"/>
          <w:szCs w:val="28"/>
        </w:rPr>
        <w:t xml:space="preserve">Порядок формирования, ведения и утверждения ведомственных перечней </w:t>
      </w:r>
      <w:r w:rsidR="00834128">
        <w:rPr>
          <w:rFonts w:cs="Times New Roman"/>
          <w:szCs w:val="28"/>
        </w:rPr>
        <w:t>муниципальных</w:t>
      </w:r>
      <w:r w:rsidRPr="00D75D2F">
        <w:rPr>
          <w:rFonts w:cs="Times New Roman"/>
          <w:szCs w:val="28"/>
        </w:rPr>
        <w:t xml:space="preserve"> услуг и работ, оказываемых и выполняемых </w:t>
      </w:r>
      <w:r w:rsidR="00834128">
        <w:rPr>
          <w:rFonts w:cs="Times New Roman"/>
          <w:szCs w:val="28"/>
        </w:rPr>
        <w:t>муниципальными</w:t>
      </w:r>
      <w:r w:rsidRPr="00D75D2F">
        <w:rPr>
          <w:rFonts w:cs="Times New Roman"/>
          <w:szCs w:val="28"/>
        </w:rPr>
        <w:t xml:space="preserve"> учреждениями </w:t>
      </w:r>
      <w:r w:rsidR="00834128">
        <w:rPr>
          <w:rFonts w:cs="Times New Roman"/>
          <w:szCs w:val="28"/>
        </w:rPr>
        <w:t xml:space="preserve">Любимского муниципального района </w:t>
      </w:r>
      <w:r w:rsidRPr="00D75D2F">
        <w:rPr>
          <w:rFonts w:cs="Times New Roman"/>
          <w:szCs w:val="28"/>
        </w:rPr>
        <w:t>Ярославской области</w:t>
      </w:r>
      <w:r>
        <w:rPr>
          <w:rFonts w:cs="Times New Roman"/>
          <w:szCs w:val="28"/>
        </w:rPr>
        <w:t>, утверждённый</w:t>
      </w:r>
      <w:r w:rsidRPr="00D75D2F">
        <w:rPr>
          <w:rFonts w:cs="Times New Roman"/>
          <w:szCs w:val="28"/>
        </w:rPr>
        <w:t xml:space="preserve"> </w:t>
      </w:r>
      <w:r w:rsidRPr="00635604">
        <w:rPr>
          <w:rFonts w:cs="Times New Roman"/>
          <w:szCs w:val="28"/>
        </w:rPr>
        <w:t>постановлени</w:t>
      </w:r>
      <w:r>
        <w:rPr>
          <w:rFonts w:cs="Times New Roman"/>
          <w:szCs w:val="28"/>
        </w:rPr>
        <w:t>ем</w:t>
      </w:r>
      <w:r w:rsidRPr="00635604">
        <w:rPr>
          <w:rFonts w:cs="Times New Roman"/>
          <w:szCs w:val="28"/>
        </w:rPr>
        <w:t xml:space="preserve"> </w:t>
      </w:r>
      <w:r w:rsidR="00834128">
        <w:rPr>
          <w:rFonts w:cs="Times New Roman"/>
          <w:szCs w:val="28"/>
        </w:rPr>
        <w:t xml:space="preserve">Администрации Любимского муниципального района Ярославской </w:t>
      </w:r>
      <w:r w:rsidRPr="00635604">
        <w:rPr>
          <w:rFonts w:cs="Times New Roman"/>
          <w:szCs w:val="28"/>
        </w:rPr>
        <w:t xml:space="preserve">области </w:t>
      </w:r>
      <w:r w:rsidRPr="0044091E">
        <w:rPr>
          <w:rFonts w:cs="Times New Roman"/>
          <w:szCs w:val="28"/>
        </w:rPr>
        <w:t xml:space="preserve">от </w:t>
      </w:r>
      <w:r w:rsidR="00834128" w:rsidRPr="00834128">
        <w:rPr>
          <w:rFonts w:cs="Times New Roman"/>
          <w:szCs w:val="28"/>
        </w:rPr>
        <w:t>23.03.2015</w:t>
      </w:r>
      <w:r w:rsidR="00834128">
        <w:rPr>
          <w:rFonts w:cs="Times New Roman"/>
          <w:szCs w:val="28"/>
        </w:rPr>
        <w:t xml:space="preserve"> </w:t>
      </w:r>
      <w:r w:rsidR="00834128" w:rsidRPr="00834128">
        <w:rPr>
          <w:rFonts w:cs="Times New Roman"/>
          <w:szCs w:val="28"/>
        </w:rPr>
        <w:t>№ 09- 0333/15</w:t>
      </w:r>
      <w:r w:rsidR="00834128" w:rsidRPr="00697D21">
        <w:t xml:space="preserve"> </w:t>
      </w:r>
      <w:r w:rsidRPr="00697D21">
        <w:t xml:space="preserve">«О порядке формирования, ведения и утверждения ведомственных перечней </w:t>
      </w:r>
      <w:r w:rsidR="00834128">
        <w:t>муниципальных</w:t>
      </w:r>
      <w:r w:rsidRPr="00697D21">
        <w:t xml:space="preserve"> услуг и работ, оказываемых и выполняемых </w:t>
      </w:r>
      <w:r w:rsidR="00834128">
        <w:t>муниципальными</w:t>
      </w:r>
      <w:r w:rsidRPr="00697D21">
        <w:t xml:space="preserve"> учреждениями </w:t>
      </w:r>
      <w:r w:rsidR="00834128">
        <w:t xml:space="preserve">Любимского муниципального района </w:t>
      </w:r>
      <w:r w:rsidRPr="00697D21">
        <w:t>Ярославской области»</w:t>
      </w:r>
      <w:r>
        <w:t>, изменения</w:t>
      </w:r>
      <w:r>
        <w:rPr>
          <w:rFonts w:cs="Times New Roman"/>
          <w:szCs w:val="28"/>
        </w:rPr>
        <w:t xml:space="preserve"> согласно</w:t>
      </w:r>
      <w:proofErr w:type="gramEnd"/>
      <w:r>
        <w:rPr>
          <w:rFonts w:cs="Times New Roman"/>
          <w:szCs w:val="28"/>
        </w:rPr>
        <w:t xml:space="preserve">  приложению.</w:t>
      </w:r>
    </w:p>
    <w:p w:rsidR="00997A84" w:rsidRDefault="00997A84" w:rsidP="00997A8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3B62C6">
        <w:rPr>
          <w:rFonts w:cs="Times New Roman"/>
          <w:szCs w:val="28"/>
        </w:rPr>
        <w:t xml:space="preserve">Постановление вступает в силу с </w:t>
      </w:r>
      <w:r>
        <w:rPr>
          <w:rFonts w:cs="Times New Roman"/>
          <w:szCs w:val="28"/>
        </w:rPr>
        <w:t>момента подписания</w:t>
      </w:r>
      <w:r w:rsidRPr="003B62C6">
        <w:rPr>
          <w:rFonts w:cs="Times New Roman"/>
          <w:szCs w:val="28"/>
        </w:rPr>
        <w:t>.</w:t>
      </w:r>
    </w:p>
    <w:p w:rsidR="00997A84" w:rsidRDefault="00997A84" w:rsidP="00997A84"/>
    <w:p w:rsidR="00997A84" w:rsidRDefault="00997A84" w:rsidP="00997A84"/>
    <w:p w:rsidR="00834128" w:rsidRDefault="00834128" w:rsidP="00997A84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</w:t>
      </w:r>
    </w:p>
    <w:p w:rsidR="00997A84" w:rsidRPr="003D1E8D" w:rsidRDefault="00834128" w:rsidP="00997A84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Любимского муниципального района</w:t>
      </w:r>
      <w:r w:rsidR="00997A84">
        <w:rPr>
          <w:rFonts w:cs="Times New Roman"/>
          <w:szCs w:val="28"/>
        </w:rPr>
        <w:tab/>
        <w:t>А.</w:t>
      </w:r>
      <w:r>
        <w:rPr>
          <w:rFonts w:cs="Times New Roman"/>
          <w:szCs w:val="28"/>
        </w:rPr>
        <w:t>В. Кошкин</w:t>
      </w:r>
    </w:p>
    <w:p w:rsidR="00997A84" w:rsidRDefault="00997A84" w:rsidP="00E30EA9">
      <w:pPr>
        <w:ind w:left="5103"/>
        <w:rPr>
          <w:rFonts w:cs="Times New Roman"/>
          <w:szCs w:val="28"/>
        </w:rPr>
      </w:pPr>
    </w:p>
    <w:p w:rsidR="00997A84" w:rsidRDefault="00997A84">
      <w:pPr>
        <w:spacing w:after="200"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E30EA9" w:rsidRPr="00C8317F" w:rsidRDefault="00E30EA9" w:rsidP="00E30EA9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:rsidR="00E30EA9" w:rsidRDefault="00E30EA9" w:rsidP="00E30EA9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8D583B" w:rsidRDefault="008D583B" w:rsidP="00AA1FB1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Любимского</w:t>
      </w:r>
    </w:p>
    <w:p w:rsidR="008D583B" w:rsidRDefault="008D583B" w:rsidP="00AA1FB1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района </w:t>
      </w:r>
    </w:p>
    <w:p w:rsidR="00E30EA9" w:rsidRDefault="008D583B" w:rsidP="00AA1FB1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Ярославской области</w:t>
      </w:r>
      <w:r w:rsidR="00E30EA9">
        <w:rPr>
          <w:rFonts w:cs="Times New Roman"/>
          <w:szCs w:val="28"/>
        </w:rPr>
        <w:br/>
        <w:t xml:space="preserve">от </w:t>
      </w:r>
      <w:r>
        <w:rPr>
          <w:rFonts w:cs="Times New Roman"/>
          <w:szCs w:val="28"/>
        </w:rPr>
        <w:t>28.12.2015</w:t>
      </w:r>
      <w:r w:rsidR="00E30EA9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09-0-902/15</w:t>
      </w:r>
    </w:p>
    <w:p w:rsidR="00E30EA9" w:rsidRDefault="00E30EA9" w:rsidP="00E30EA9">
      <w:pPr>
        <w:ind w:left="5103"/>
        <w:rPr>
          <w:rFonts w:cs="Times New Roman"/>
          <w:szCs w:val="28"/>
        </w:rPr>
      </w:pPr>
    </w:p>
    <w:p w:rsidR="00E30EA9" w:rsidRDefault="00E30EA9" w:rsidP="00E30EA9">
      <w:pPr>
        <w:ind w:left="5103"/>
        <w:rPr>
          <w:rFonts w:cs="Times New Roman"/>
          <w:szCs w:val="28"/>
        </w:rPr>
      </w:pPr>
    </w:p>
    <w:p w:rsidR="00E30EA9" w:rsidRPr="00C71535" w:rsidRDefault="003E7188" w:rsidP="00E30EA9">
      <w:pPr>
        <w:jc w:val="center"/>
        <w:rPr>
          <w:rFonts w:cs="Times New Roman"/>
          <w:b/>
          <w:szCs w:val="28"/>
        </w:rPr>
      </w:pPr>
      <w:r w:rsidRPr="003E7188">
        <w:rPr>
          <w:rFonts w:cs="Times New Roman"/>
          <w:b/>
          <w:szCs w:val="28"/>
        </w:rPr>
        <w:t>ИЗМЕНЕНИЯ</w:t>
      </w:r>
    </w:p>
    <w:p w:rsidR="00E30EA9" w:rsidRPr="00C71535" w:rsidRDefault="003E7188" w:rsidP="00E30EA9">
      <w:pPr>
        <w:jc w:val="center"/>
        <w:rPr>
          <w:rFonts w:cs="Times New Roman"/>
          <w:b/>
          <w:szCs w:val="28"/>
        </w:rPr>
      </w:pPr>
      <w:r w:rsidRPr="003E7188">
        <w:rPr>
          <w:rFonts w:cs="Times New Roman"/>
          <w:b/>
          <w:szCs w:val="28"/>
        </w:rPr>
        <w:t xml:space="preserve">в Порядок формирования, ведения и утверждения ведомственных перечней </w:t>
      </w:r>
      <w:r w:rsidR="008D583B">
        <w:rPr>
          <w:rFonts w:cs="Times New Roman"/>
          <w:b/>
          <w:szCs w:val="28"/>
        </w:rPr>
        <w:t xml:space="preserve">муниципальных </w:t>
      </w:r>
      <w:r w:rsidRPr="003E7188">
        <w:rPr>
          <w:rFonts w:cs="Times New Roman"/>
          <w:b/>
          <w:szCs w:val="28"/>
        </w:rPr>
        <w:t xml:space="preserve"> услуг и работ, оказываемых и выполняемых </w:t>
      </w:r>
      <w:r w:rsidR="008D583B">
        <w:rPr>
          <w:rFonts w:cs="Times New Roman"/>
          <w:b/>
          <w:szCs w:val="28"/>
        </w:rPr>
        <w:t>муниципальными</w:t>
      </w:r>
      <w:r w:rsidRPr="003E7188">
        <w:rPr>
          <w:rFonts w:cs="Times New Roman"/>
          <w:b/>
          <w:szCs w:val="28"/>
        </w:rPr>
        <w:t xml:space="preserve"> учреждениями </w:t>
      </w:r>
      <w:r w:rsidR="008D583B">
        <w:rPr>
          <w:rFonts w:cs="Times New Roman"/>
          <w:b/>
          <w:szCs w:val="28"/>
        </w:rPr>
        <w:t xml:space="preserve">Любимского муниципального района </w:t>
      </w:r>
      <w:r w:rsidRPr="003E7188">
        <w:rPr>
          <w:rFonts w:cs="Times New Roman"/>
          <w:b/>
          <w:szCs w:val="28"/>
        </w:rPr>
        <w:t>Ярославской области</w:t>
      </w:r>
    </w:p>
    <w:p w:rsidR="00E30EA9" w:rsidRPr="00C71535" w:rsidRDefault="00E30EA9" w:rsidP="00E30EA9">
      <w:pPr>
        <w:ind w:left="5103"/>
        <w:rPr>
          <w:rFonts w:cs="Times New Roman"/>
          <w:b/>
          <w:szCs w:val="28"/>
        </w:rPr>
      </w:pPr>
    </w:p>
    <w:p w:rsidR="00D12331" w:rsidRDefault="00D12331" w:rsidP="00D12331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Дополнить </w:t>
      </w:r>
      <w:r w:rsidRPr="004B5A2E">
        <w:t>Порядок</w:t>
      </w:r>
      <w:r w:rsidRPr="004B5A2E">
        <w:rPr>
          <w:rFonts w:cs="Times New Roman"/>
          <w:szCs w:val="28"/>
        </w:rPr>
        <w:t xml:space="preserve">  пунктом</w:t>
      </w:r>
      <w:r>
        <w:rPr>
          <w:rFonts w:cs="Times New Roman"/>
          <w:szCs w:val="28"/>
        </w:rPr>
        <w:t xml:space="preserve"> </w:t>
      </w:r>
      <w:r w:rsidR="008D583B">
        <w:rPr>
          <w:rFonts w:cs="Times New Roman"/>
          <w:szCs w:val="28"/>
        </w:rPr>
        <w:t xml:space="preserve">11 </w:t>
      </w:r>
      <w:r>
        <w:rPr>
          <w:rFonts w:cs="Times New Roman"/>
          <w:szCs w:val="28"/>
        </w:rPr>
        <w:t>следующего содержания:</w:t>
      </w:r>
    </w:p>
    <w:p w:rsidR="00D12331" w:rsidRDefault="00D12331" w:rsidP="00D1233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3A28E2" w:rsidRDefault="00D12331" w:rsidP="00D1233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160E8E">
        <w:rPr>
          <w:rFonts w:cs="Times New Roman"/>
          <w:szCs w:val="28"/>
        </w:rPr>
        <w:t>11</w:t>
      </w:r>
      <w:bookmarkStart w:id="0" w:name="_GoBack"/>
      <w:bookmarkEnd w:id="0"/>
      <w:r w:rsidRPr="004B5A2E">
        <w:rPr>
          <w:rFonts w:cs="Times New Roman"/>
          <w:szCs w:val="28"/>
        </w:rPr>
        <w:t xml:space="preserve">. </w:t>
      </w:r>
      <w:proofErr w:type="gramStart"/>
      <w:r w:rsidRPr="004B5A2E">
        <w:rPr>
          <w:rFonts w:cs="Times New Roman"/>
          <w:szCs w:val="28"/>
        </w:rPr>
        <w:t xml:space="preserve">До завершения формирования и утверждения ведомственного перечня </w:t>
      </w:r>
      <w:r w:rsidR="008D583B">
        <w:rPr>
          <w:rFonts w:cs="Times New Roman"/>
          <w:szCs w:val="28"/>
        </w:rPr>
        <w:t>муниципальных</w:t>
      </w:r>
      <w:r w:rsidRPr="004B5A2E">
        <w:rPr>
          <w:rFonts w:cs="Times New Roman"/>
          <w:szCs w:val="28"/>
        </w:rPr>
        <w:t xml:space="preserve"> услуг и работ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"Интернет", орган, осуществляющий полномочия учредителя, </w:t>
      </w:r>
      <w:r>
        <w:rPr>
          <w:rFonts w:cs="Times New Roman"/>
          <w:szCs w:val="28"/>
        </w:rPr>
        <w:t xml:space="preserve"> по согласованию </w:t>
      </w:r>
      <w:r w:rsidRPr="004B5A2E">
        <w:rPr>
          <w:rFonts w:cs="Times New Roman"/>
          <w:szCs w:val="28"/>
        </w:rPr>
        <w:t xml:space="preserve">с </w:t>
      </w:r>
      <w:r w:rsidR="008D583B">
        <w:rPr>
          <w:rFonts w:cs="Times New Roman"/>
          <w:szCs w:val="28"/>
        </w:rPr>
        <w:t>управлением</w:t>
      </w:r>
      <w:r w:rsidRPr="004B5A2E">
        <w:rPr>
          <w:rFonts w:cs="Times New Roman"/>
          <w:szCs w:val="28"/>
        </w:rPr>
        <w:t xml:space="preserve"> финансов </w:t>
      </w:r>
      <w:r w:rsidR="008D583B">
        <w:rPr>
          <w:rFonts w:cs="Times New Roman"/>
          <w:szCs w:val="28"/>
        </w:rPr>
        <w:t>района</w:t>
      </w:r>
      <w:r w:rsidRPr="004B5A2E">
        <w:rPr>
          <w:rFonts w:cs="Times New Roman"/>
          <w:szCs w:val="28"/>
        </w:rPr>
        <w:t xml:space="preserve"> утверждает своим распорядительным </w:t>
      </w:r>
      <w:r>
        <w:rPr>
          <w:rFonts w:cs="Times New Roman"/>
          <w:szCs w:val="28"/>
        </w:rPr>
        <w:t>актом</w:t>
      </w:r>
      <w:r w:rsidRPr="004B5A2E">
        <w:rPr>
          <w:rFonts w:cs="Times New Roman"/>
          <w:szCs w:val="28"/>
        </w:rPr>
        <w:t xml:space="preserve"> ведомственный перечень на бумажном носителе по форме, указанной в приложении к настоящему Порядку.</w:t>
      </w:r>
      <w:r>
        <w:rPr>
          <w:rFonts w:cs="Times New Roman"/>
          <w:szCs w:val="28"/>
        </w:rPr>
        <w:t>»</w:t>
      </w:r>
      <w:proofErr w:type="gramEnd"/>
    </w:p>
    <w:p w:rsidR="003A28E2" w:rsidRDefault="00D12331" w:rsidP="00D12331">
      <w:pPr>
        <w:autoSpaceDE w:val="0"/>
        <w:autoSpaceDN w:val="0"/>
        <w:adjustRightInd w:val="0"/>
        <w:jc w:val="both"/>
        <w:rPr>
          <w:rFonts w:cs="Times New Roman"/>
          <w:szCs w:val="28"/>
        </w:rPr>
        <w:sectPr w:rsidR="003A28E2" w:rsidSect="005E524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cs="Times New Roman"/>
          <w:szCs w:val="28"/>
        </w:rPr>
        <w:br w:type="page"/>
      </w:r>
    </w:p>
    <w:p w:rsidR="00D12331" w:rsidRDefault="00D12331" w:rsidP="00D1233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12331" w:rsidRDefault="00D12331" w:rsidP="00D12331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</w:p>
    <w:p w:rsidR="00D12331" w:rsidRDefault="00D12331" w:rsidP="00D12331">
      <w:pPr>
        <w:autoSpaceDE w:val="0"/>
        <w:autoSpaceDN w:val="0"/>
        <w:adjustRightInd w:val="0"/>
        <w:jc w:val="right"/>
        <w:rPr>
          <w:b/>
        </w:rPr>
      </w:pPr>
      <w:r>
        <w:rPr>
          <w:rFonts w:cs="Times New Roman"/>
          <w:szCs w:val="28"/>
        </w:rPr>
        <w:t>к Порядку</w:t>
      </w:r>
      <w:r w:rsidRPr="00160F0A">
        <w:rPr>
          <w:b/>
        </w:rPr>
        <w:t xml:space="preserve"> </w:t>
      </w:r>
    </w:p>
    <w:p w:rsidR="006C4043" w:rsidRDefault="006C4043" w:rsidP="00D12331">
      <w:pPr>
        <w:autoSpaceDE w:val="0"/>
        <w:autoSpaceDN w:val="0"/>
        <w:adjustRightInd w:val="0"/>
        <w:jc w:val="right"/>
      </w:pPr>
    </w:p>
    <w:p w:rsidR="00D12331" w:rsidRPr="00D12331" w:rsidRDefault="00D12331" w:rsidP="006C4043">
      <w:pPr>
        <w:jc w:val="right"/>
        <w:rPr>
          <w:rFonts w:cs="Times New Roman"/>
          <w:b/>
          <w:szCs w:val="28"/>
        </w:rPr>
      </w:pPr>
      <w:r w:rsidRPr="00D12331">
        <w:rPr>
          <w:rFonts w:cs="Times New Roman"/>
          <w:b/>
          <w:szCs w:val="28"/>
        </w:rPr>
        <w:t>ФОРМА</w:t>
      </w:r>
    </w:p>
    <w:p w:rsidR="00D12331" w:rsidRPr="00D12331" w:rsidRDefault="006C4043" w:rsidP="00D12331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</w:t>
      </w:r>
      <w:r w:rsidR="00D12331" w:rsidRPr="00D12331">
        <w:rPr>
          <w:rFonts w:cs="Times New Roman"/>
          <w:b/>
          <w:szCs w:val="28"/>
        </w:rPr>
        <w:t>едомственн</w:t>
      </w:r>
      <w:r>
        <w:rPr>
          <w:rFonts w:cs="Times New Roman"/>
          <w:b/>
          <w:szCs w:val="28"/>
        </w:rPr>
        <w:t>ый</w:t>
      </w:r>
      <w:r w:rsidR="00D12331" w:rsidRPr="00D12331">
        <w:rPr>
          <w:rFonts w:cs="Times New Roman"/>
          <w:b/>
          <w:szCs w:val="28"/>
        </w:rPr>
        <w:t xml:space="preserve"> переч</w:t>
      </w:r>
      <w:r>
        <w:rPr>
          <w:rFonts w:cs="Times New Roman"/>
          <w:b/>
          <w:szCs w:val="28"/>
        </w:rPr>
        <w:t>е</w:t>
      </w:r>
      <w:r w:rsidR="00D12331" w:rsidRPr="00D12331">
        <w:rPr>
          <w:rFonts w:cs="Times New Roman"/>
          <w:b/>
          <w:szCs w:val="28"/>
        </w:rPr>
        <w:t>н</w:t>
      </w:r>
      <w:r>
        <w:rPr>
          <w:rFonts w:cs="Times New Roman"/>
          <w:b/>
          <w:szCs w:val="28"/>
        </w:rPr>
        <w:t>ь</w:t>
      </w:r>
      <w:r w:rsidR="00D12331" w:rsidRPr="00D12331">
        <w:rPr>
          <w:rFonts w:cs="Times New Roman"/>
          <w:b/>
          <w:szCs w:val="28"/>
        </w:rPr>
        <w:t xml:space="preserve"> </w:t>
      </w:r>
      <w:r w:rsidR="008D583B">
        <w:rPr>
          <w:rFonts w:cs="Times New Roman"/>
          <w:b/>
          <w:szCs w:val="28"/>
        </w:rPr>
        <w:t>муниципальных</w:t>
      </w:r>
      <w:r w:rsidR="00D12331" w:rsidRPr="00D12331">
        <w:rPr>
          <w:rFonts w:cs="Times New Roman"/>
          <w:b/>
          <w:szCs w:val="28"/>
        </w:rPr>
        <w:t xml:space="preserve"> услуг и работ, </w:t>
      </w:r>
    </w:p>
    <w:p w:rsidR="00D12331" w:rsidRPr="00D12331" w:rsidRDefault="00D12331" w:rsidP="00D12331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proofErr w:type="gramStart"/>
      <w:r w:rsidRPr="00D12331">
        <w:rPr>
          <w:rFonts w:cs="Times New Roman"/>
          <w:b/>
          <w:szCs w:val="28"/>
        </w:rPr>
        <w:t>оказываемых</w:t>
      </w:r>
      <w:proofErr w:type="gramEnd"/>
      <w:r w:rsidRPr="00D12331">
        <w:rPr>
          <w:rFonts w:cs="Times New Roman"/>
          <w:b/>
          <w:szCs w:val="28"/>
        </w:rPr>
        <w:t xml:space="preserve"> и выполняемых </w:t>
      </w:r>
      <w:r w:rsidR="008D583B">
        <w:rPr>
          <w:rFonts w:cs="Times New Roman"/>
          <w:b/>
          <w:szCs w:val="28"/>
        </w:rPr>
        <w:t>муниципальными</w:t>
      </w:r>
      <w:r w:rsidRPr="00D12331">
        <w:rPr>
          <w:rFonts w:cs="Times New Roman"/>
          <w:b/>
          <w:szCs w:val="28"/>
        </w:rPr>
        <w:t xml:space="preserve"> учреждениями </w:t>
      </w:r>
    </w:p>
    <w:p w:rsidR="00D12331" w:rsidRDefault="006C4043" w:rsidP="00D12331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____________________________________________________________________________</w:t>
      </w:r>
    </w:p>
    <w:p w:rsidR="006C4043" w:rsidRPr="006C4043" w:rsidRDefault="006C4043" w:rsidP="00D12331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6C4043">
        <w:rPr>
          <w:rFonts w:cs="Times New Roman"/>
          <w:szCs w:val="28"/>
        </w:rPr>
        <w:t>(наименование органа</w:t>
      </w:r>
      <w:r>
        <w:rPr>
          <w:rFonts w:cs="Times New Roman"/>
          <w:b/>
          <w:szCs w:val="28"/>
        </w:rPr>
        <w:t xml:space="preserve"> </w:t>
      </w:r>
      <w:r w:rsidRPr="006C4043">
        <w:rPr>
          <w:rFonts w:cs="Times New Roman"/>
          <w:szCs w:val="28"/>
        </w:rPr>
        <w:t>исполнительной власти, осуществляющего полномочия учредителя)</w:t>
      </w:r>
      <w:r w:rsidRPr="006C4043">
        <w:rPr>
          <w:rFonts w:cs="Times New Roman"/>
          <w:b/>
          <w:szCs w:val="28"/>
        </w:rPr>
        <w:t xml:space="preserve"> </w:t>
      </w:r>
    </w:p>
    <w:p w:rsidR="00D12331" w:rsidRPr="00D12331" w:rsidRDefault="00D12331" w:rsidP="00D12331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tbl>
      <w:tblPr>
        <w:tblW w:w="498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030"/>
        <w:gridCol w:w="991"/>
        <w:gridCol w:w="805"/>
        <w:gridCol w:w="943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  <w:gridCol w:w="1689"/>
      </w:tblGrid>
      <w:tr w:rsidR="00D12331" w:rsidRPr="00F50813" w:rsidTr="00182B5C">
        <w:trPr>
          <w:cantSplit/>
          <w:trHeight w:val="3230"/>
        </w:trPr>
        <w:tc>
          <w:tcPr>
            <w:tcW w:w="276" w:type="pct"/>
            <w:shd w:val="clear" w:color="auto" w:fill="auto"/>
            <w:vAlign w:val="center"/>
            <w:hideMark/>
          </w:tcPr>
          <w:p w:rsidR="00D12331" w:rsidRPr="00F50813" w:rsidRDefault="00D12331" w:rsidP="00834128">
            <w:pPr>
              <w:ind w:left="57" w:right="57"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508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08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50813">
              <w:rPr>
                <w:rFonts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" w:type="pct"/>
            <w:shd w:val="clear" w:color="auto" w:fill="auto"/>
            <w:textDirection w:val="btLr"/>
            <w:vAlign w:val="center"/>
            <w:hideMark/>
          </w:tcPr>
          <w:p w:rsidR="00D12331" w:rsidRPr="00F50813" w:rsidRDefault="00D12331" w:rsidP="00834128">
            <w:pPr>
              <w:ind w:left="57" w:right="57" w:firstLine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508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Реестровый номер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услуги (работы) из базового перечня (26</w:t>
            </w:r>
            <w:r w:rsidRPr="00F508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знаков)</w:t>
            </w:r>
          </w:p>
        </w:tc>
        <w:tc>
          <w:tcPr>
            <w:tcW w:w="336" w:type="pct"/>
            <w:textDirection w:val="btLr"/>
          </w:tcPr>
          <w:p w:rsidR="00D12331" w:rsidRPr="00F50813" w:rsidRDefault="00D12331" w:rsidP="00834128">
            <w:pPr>
              <w:ind w:left="57" w:right="57" w:firstLine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Код услуги (работы)  в соответствии с базовым перечнем</w:t>
            </w:r>
          </w:p>
        </w:tc>
        <w:tc>
          <w:tcPr>
            <w:tcW w:w="273" w:type="pct"/>
            <w:shd w:val="clear" w:color="auto" w:fill="auto"/>
            <w:textDirection w:val="btLr"/>
            <w:vAlign w:val="center"/>
            <w:hideMark/>
          </w:tcPr>
          <w:p w:rsidR="00D12331" w:rsidRPr="00F50813" w:rsidRDefault="00D12331" w:rsidP="00834128">
            <w:pPr>
              <w:ind w:left="57" w:right="57" w:firstLine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508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базовой </w:t>
            </w:r>
            <w:r w:rsidRPr="00F508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услуги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(работы)</w:t>
            </w:r>
          </w:p>
        </w:tc>
        <w:tc>
          <w:tcPr>
            <w:tcW w:w="320" w:type="pct"/>
            <w:shd w:val="clear" w:color="auto" w:fill="auto"/>
            <w:textDirection w:val="btLr"/>
            <w:vAlign w:val="center"/>
            <w:hideMark/>
          </w:tcPr>
          <w:p w:rsidR="00D12331" w:rsidRPr="00F50813" w:rsidRDefault="00D12331" w:rsidP="00834128">
            <w:pPr>
              <w:ind w:left="57" w:right="57" w:firstLine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508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Содержание  услуги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(работы)</w:t>
            </w:r>
          </w:p>
        </w:tc>
        <w:tc>
          <w:tcPr>
            <w:tcW w:w="319" w:type="pct"/>
            <w:shd w:val="clear" w:color="auto" w:fill="auto"/>
            <w:textDirection w:val="btLr"/>
            <w:vAlign w:val="center"/>
            <w:hideMark/>
          </w:tcPr>
          <w:p w:rsidR="00D12331" w:rsidRPr="00F50813" w:rsidRDefault="00D12331" w:rsidP="00834128">
            <w:pPr>
              <w:ind w:left="57" w:right="57" w:firstLine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508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Условия (формы) оказания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8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услуги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(работы)</w:t>
            </w:r>
          </w:p>
        </w:tc>
        <w:tc>
          <w:tcPr>
            <w:tcW w:w="319" w:type="pct"/>
            <w:textDirection w:val="btLr"/>
          </w:tcPr>
          <w:p w:rsidR="00D12331" w:rsidRPr="00F50813" w:rsidRDefault="00D12331" w:rsidP="00834128">
            <w:pPr>
              <w:ind w:left="57" w:right="57" w:firstLine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Признак отнесения к услуге или работе</w:t>
            </w:r>
          </w:p>
        </w:tc>
        <w:tc>
          <w:tcPr>
            <w:tcW w:w="319" w:type="pct"/>
            <w:shd w:val="clear" w:color="auto" w:fill="auto"/>
            <w:textDirection w:val="btLr"/>
            <w:vAlign w:val="center"/>
            <w:hideMark/>
          </w:tcPr>
          <w:p w:rsidR="00D12331" w:rsidRPr="00F50813" w:rsidRDefault="00D12331" w:rsidP="00834128">
            <w:pPr>
              <w:ind w:left="57" w:right="57" w:firstLine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508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Платность услуги (работы)</w:t>
            </w:r>
          </w:p>
        </w:tc>
        <w:tc>
          <w:tcPr>
            <w:tcW w:w="319" w:type="pct"/>
            <w:shd w:val="clear" w:color="auto" w:fill="auto"/>
            <w:textDirection w:val="btLr"/>
            <w:vAlign w:val="center"/>
            <w:hideMark/>
          </w:tcPr>
          <w:p w:rsidR="00D12331" w:rsidRPr="00F50813" w:rsidRDefault="00D12331" w:rsidP="00834128">
            <w:pPr>
              <w:ind w:left="57" w:right="57" w:firstLine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508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Код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и наименование </w:t>
            </w:r>
            <w:r w:rsidRPr="00F508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ОКВЭД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услуги (работы)</w:t>
            </w:r>
          </w:p>
        </w:tc>
        <w:tc>
          <w:tcPr>
            <w:tcW w:w="319" w:type="pct"/>
            <w:shd w:val="clear" w:color="auto" w:fill="auto"/>
            <w:textDirection w:val="btLr"/>
            <w:vAlign w:val="center"/>
            <w:hideMark/>
          </w:tcPr>
          <w:p w:rsidR="00D12331" w:rsidRPr="00F50813" w:rsidRDefault="00D12331" w:rsidP="00834128">
            <w:pPr>
              <w:ind w:left="57" w:right="57" w:firstLine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508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Категория потребителей услуги (работы)</w:t>
            </w:r>
          </w:p>
        </w:tc>
        <w:tc>
          <w:tcPr>
            <w:tcW w:w="319" w:type="pct"/>
            <w:shd w:val="clear" w:color="auto" w:fill="auto"/>
            <w:textDirection w:val="btLr"/>
            <w:vAlign w:val="center"/>
            <w:hideMark/>
          </w:tcPr>
          <w:p w:rsidR="00D12331" w:rsidRPr="00F50813" w:rsidRDefault="00D12331" w:rsidP="00834128">
            <w:pPr>
              <w:ind w:left="57" w:right="57" w:firstLine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508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Наименование показателя объема услуги (работы)</w:t>
            </w:r>
          </w:p>
        </w:tc>
        <w:tc>
          <w:tcPr>
            <w:tcW w:w="319" w:type="pct"/>
            <w:shd w:val="clear" w:color="auto" w:fill="auto"/>
            <w:textDirection w:val="btLr"/>
            <w:vAlign w:val="center"/>
            <w:hideMark/>
          </w:tcPr>
          <w:p w:rsidR="00D12331" w:rsidRPr="00F50813" w:rsidRDefault="00D12331" w:rsidP="00834128">
            <w:pPr>
              <w:ind w:left="57" w:right="57" w:firstLine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508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Единица измерения показателя объема услуги (работы)</w:t>
            </w:r>
          </w:p>
        </w:tc>
        <w:tc>
          <w:tcPr>
            <w:tcW w:w="319" w:type="pct"/>
            <w:shd w:val="clear" w:color="auto" w:fill="auto"/>
            <w:textDirection w:val="btLr"/>
            <w:vAlign w:val="center"/>
            <w:hideMark/>
          </w:tcPr>
          <w:p w:rsidR="00D12331" w:rsidRPr="00F50813" w:rsidRDefault="00D12331" w:rsidP="00834128">
            <w:pPr>
              <w:ind w:left="57" w:right="57" w:firstLine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508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Наименование   показателя качества услуги (работы)</w:t>
            </w:r>
          </w:p>
        </w:tc>
        <w:tc>
          <w:tcPr>
            <w:tcW w:w="319" w:type="pct"/>
            <w:shd w:val="clear" w:color="auto" w:fill="auto"/>
            <w:textDirection w:val="btLr"/>
            <w:vAlign w:val="center"/>
            <w:hideMark/>
          </w:tcPr>
          <w:p w:rsidR="00D12331" w:rsidRPr="00F50813" w:rsidRDefault="00D12331" w:rsidP="00834128">
            <w:pPr>
              <w:ind w:left="57" w:right="57" w:firstLine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508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Единица измерения показателя качества услуги (работы)</w:t>
            </w:r>
          </w:p>
        </w:tc>
        <w:tc>
          <w:tcPr>
            <w:tcW w:w="573" w:type="pct"/>
            <w:shd w:val="clear" w:color="auto" w:fill="auto"/>
            <w:textDirection w:val="btLr"/>
            <w:vAlign w:val="center"/>
            <w:hideMark/>
          </w:tcPr>
          <w:p w:rsidR="00D12331" w:rsidRPr="00F50813" w:rsidRDefault="00D12331" w:rsidP="00CA7634">
            <w:pPr>
              <w:ind w:left="57" w:right="57" w:firstLine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508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Реквизиты нормативных правовых актов, являющихся основанием для включения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услуги (работы</w:t>
            </w:r>
            <w:r w:rsidR="00CA7634">
              <w:rPr>
                <w:rFonts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в перечень</w:t>
            </w:r>
          </w:p>
        </w:tc>
      </w:tr>
      <w:tr w:rsidR="00D12331" w:rsidRPr="00F50813" w:rsidTr="00834128">
        <w:trPr>
          <w:cantSplit/>
          <w:trHeight w:val="558"/>
        </w:trPr>
        <w:tc>
          <w:tcPr>
            <w:tcW w:w="276" w:type="pct"/>
            <w:shd w:val="clear" w:color="auto" w:fill="auto"/>
            <w:vAlign w:val="center"/>
          </w:tcPr>
          <w:p w:rsidR="00D12331" w:rsidRPr="00F50813" w:rsidRDefault="00D12331" w:rsidP="00834128">
            <w:pPr>
              <w:ind w:left="57" w:right="57"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D12331" w:rsidRPr="00F50813" w:rsidRDefault="00D12331" w:rsidP="00834128">
            <w:pPr>
              <w:ind w:left="57" w:right="57" w:firstLine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vAlign w:val="center"/>
          </w:tcPr>
          <w:p w:rsidR="00D12331" w:rsidRDefault="00D12331" w:rsidP="00834128">
            <w:pPr>
              <w:ind w:left="57" w:right="57" w:firstLine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D12331" w:rsidRPr="00F50813" w:rsidRDefault="00D12331" w:rsidP="00834128">
            <w:pPr>
              <w:ind w:left="57" w:right="57" w:firstLine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12331" w:rsidRPr="00F50813" w:rsidRDefault="00D12331" w:rsidP="00834128">
            <w:pPr>
              <w:ind w:left="57" w:right="57" w:firstLine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12331" w:rsidRPr="00F50813" w:rsidRDefault="00D12331" w:rsidP="00834128">
            <w:pPr>
              <w:ind w:left="57" w:right="57" w:firstLine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" w:type="pct"/>
            <w:vAlign w:val="center"/>
          </w:tcPr>
          <w:p w:rsidR="00D12331" w:rsidRDefault="00D12331" w:rsidP="00834128">
            <w:pPr>
              <w:ind w:left="57" w:right="57" w:firstLine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12331" w:rsidRPr="00F50813" w:rsidRDefault="00D12331" w:rsidP="00834128">
            <w:pPr>
              <w:ind w:left="57" w:right="57" w:firstLine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12331" w:rsidRPr="00F50813" w:rsidRDefault="00D12331" w:rsidP="00834128">
            <w:pPr>
              <w:ind w:left="57" w:right="57" w:firstLine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12331" w:rsidRPr="00F50813" w:rsidRDefault="00D12331" w:rsidP="00834128">
            <w:pPr>
              <w:ind w:left="57" w:right="57" w:firstLine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12331" w:rsidRPr="00F50813" w:rsidRDefault="00D12331" w:rsidP="00834128">
            <w:pPr>
              <w:ind w:left="57" w:right="57" w:firstLine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12331" w:rsidRPr="00F50813" w:rsidRDefault="00D12331" w:rsidP="00834128">
            <w:pPr>
              <w:ind w:left="57" w:right="57" w:firstLine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12331" w:rsidRPr="00F50813" w:rsidRDefault="00D12331" w:rsidP="00834128">
            <w:pPr>
              <w:ind w:left="57" w:right="57" w:firstLine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12331" w:rsidRPr="00F50813" w:rsidRDefault="00D12331" w:rsidP="00834128">
            <w:pPr>
              <w:ind w:left="57" w:right="57" w:firstLine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D12331" w:rsidRPr="00F50813" w:rsidRDefault="00D12331" w:rsidP="00834128">
            <w:pPr>
              <w:ind w:left="57" w:right="57" w:firstLine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D12331" w:rsidRPr="00160F0A" w:rsidRDefault="00D12331" w:rsidP="00D12331">
      <w:pPr>
        <w:autoSpaceDE w:val="0"/>
        <w:autoSpaceDN w:val="0"/>
        <w:adjustRightInd w:val="0"/>
        <w:jc w:val="center"/>
      </w:pPr>
    </w:p>
    <w:p w:rsidR="005E5245" w:rsidRPr="00E30EA9" w:rsidRDefault="005E5245" w:rsidP="00D12331">
      <w:pPr>
        <w:jc w:val="both"/>
      </w:pPr>
    </w:p>
    <w:sectPr w:rsidR="005E5245" w:rsidRPr="00E30EA9" w:rsidSect="003A28E2">
      <w:pgSz w:w="16838" w:h="11906" w:orient="landscape"/>
      <w:pgMar w:top="1985" w:right="1134" w:bottom="56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28" w:rsidRDefault="00834128" w:rsidP="00E30EA9">
      <w:r>
        <w:separator/>
      </w:r>
    </w:p>
  </w:endnote>
  <w:endnote w:type="continuationSeparator" w:id="0">
    <w:p w:rsidR="00834128" w:rsidRDefault="00834128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28" w:rsidRDefault="008341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28" w:rsidRDefault="0083412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28" w:rsidRDefault="008341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28" w:rsidRDefault="00834128" w:rsidP="00E30EA9">
      <w:r>
        <w:separator/>
      </w:r>
    </w:p>
  </w:footnote>
  <w:footnote w:type="continuationSeparator" w:id="0">
    <w:p w:rsidR="00834128" w:rsidRDefault="00834128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28" w:rsidRDefault="008341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834128" w:rsidRDefault="008341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E8E">
          <w:rPr>
            <w:noProof/>
          </w:rPr>
          <w:t>2</w:t>
        </w:r>
        <w:r>
          <w:fldChar w:fldCharType="end"/>
        </w:r>
      </w:p>
    </w:sdtContent>
  </w:sdt>
  <w:p w:rsidR="00834128" w:rsidRPr="00532191" w:rsidRDefault="00834128" w:rsidP="00834128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28" w:rsidRDefault="008341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400E2C00"/>
    <w:multiLevelType w:val="hybridMultilevel"/>
    <w:tmpl w:val="5D505C50"/>
    <w:lvl w:ilvl="0" w:tplc="6D608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64332"/>
    <w:rsid w:val="00160E8E"/>
    <w:rsid w:val="00182B5C"/>
    <w:rsid w:val="001C78DA"/>
    <w:rsid w:val="002306C4"/>
    <w:rsid w:val="002B5FD0"/>
    <w:rsid w:val="00300C01"/>
    <w:rsid w:val="0038047A"/>
    <w:rsid w:val="003A28E2"/>
    <w:rsid w:val="003A2DCC"/>
    <w:rsid w:val="003A7D0D"/>
    <w:rsid w:val="003D1E8D"/>
    <w:rsid w:val="003E7188"/>
    <w:rsid w:val="0040656C"/>
    <w:rsid w:val="004C077F"/>
    <w:rsid w:val="00544401"/>
    <w:rsid w:val="005E5245"/>
    <w:rsid w:val="00641A17"/>
    <w:rsid w:val="006C4043"/>
    <w:rsid w:val="00834128"/>
    <w:rsid w:val="008D583B"/>
    <w:rsid w:val="00997A84"/>
    <w:rsid w:val="00A252AB"/>
    <w:rsid w:val="00A417AD"/>
    <w:rsid w:val="00A64C68"/>
    <w:rsid w:val="00AA1FB1"/>
    <w:rsid w:val="00AE3646"/>
    <w:rsid w:val="00BB1812"/>
    <w:rsid w:val="00C638B5"/>
    <w:rsid w:val="00C909D4"/>
    <w:rsid w:val="00CA7634"/>
    <w:rsid w:val="00D00EFB"/>
    <w:rsid w:val="00D12331"/>
    <w:rsid w:val="00D72C55"/>
    <w:rsid w:val="00DE71B2"/>
    <w:rsid w:val="00E013E1"/>
    <w:rsid w:val="00E01F2F"/>
    <w:rsid w:val="00E1407E"/>
    <w:rsid w:val="00E3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b468e2e6-0af2-49b6-8148-798aa515d8d2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41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Елена А. Карпова</cp:lastModifiedBy>
  <cp:revision>3</cp:revision>
  <cp:lastPrinted>2015-12-30T11:05:00Z</cp:lastPrinted>
  <dcterms:created xsi:type="dcterms:W3CDTF">2015-12-30T11:02:00Z</dcterms:created>
  <dcterms:modified xsi:type="dcterms:W3CDTF">2015-12-30T11:44:00Z</dcterms:modified>
</cp:coreProperties>
</file>