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EFC" w:rsidRPr="00160DF1" w:rsidRDefault="004B0EFC" w:rsidP="004B0EFC">
      <w:pPr>
        <w:jc w:val="center"/>
        <w:rPr>
          <w:b/>
          <w:sz w:val="28"/>
          <w:szCs w:val="28"/>
        </w:rPr>
      </w:pPr>
      <w:r w:rsidRPr="00160DF1">
        <w:rPr>
          <w:b/>
          <w:sz w:val="28"/>
          <w:szCs w:val="28"/>
        </w:rPr>
        <w:t xml:space="preserve">Управление финансов Администрации Любимского </w:t>
      </w:r>
    </w:p>
    <w:p w:rsidR="004B0EFC" w:rsidRPr="00160DF1" w:rsidRDefault="004B0EFC" w:rsidP="004B0EFC">
      <w:pPr>
        <w:jc w:val="center"/>
        <w:rPr>
          <w:b/>
          <w:sz w:val="28"/>
          <w:szCs w:val="28"/>
        </w:rPr>
      </w:pPr>
      <w:r w:rsidRPr="00160DF1">
        <w:rPr>
          <w:b/>
          <w:sz w:val="28"/>
          <w:szCs w:val="28"/>
        </w:rPr>
        <w:t>муниципального района Ярославской области</w:t>
      </w:r>
    </w:p>
    <w:p w:rsidR="004B0EFC" w:rsidRPr="00160DF1" w:rsidRDefault="004B0EFC" w:rsidP="004B0EFC">
      <w:pPr>
        <w:jc w:val="center"/>
        <w:rPr>
          <w:sz w:val="28"/>
          <w:szCs w:val="28"/>
        </w:rPr>
      </w:pPr>
    </w:p>
    <w:p w:rsidR="004B0EFC" w:rsidRPr="00160DF1" w:rsidRDefault="004B0EFC" w:rsidP="004B0EFC">
      <w:pPr>
        <w:jc w:val="center"/>
        <w:rPr>
          <w:b/>
          <w:sz w:val="28"/>
          <w:szCs w:val="28"/>
        </w:rPr>
      </w:pPr>
      <w:r w:rsidRPr="00160DF1">
        <w:rPr>
          <w:b/>
          <w:sz w:val="28"/>
          <w:szCs w:val="28"/>
        </w:rPr>
        <w:t>ПРИКАЗ</w:t>
      </w:r>
    </w:p>
    <w:p w:rsidR="004B0EFC" w:rsidRPr="00160DF1" w:rsidRDefault="004B0EFC" w:rsidP="004B0EFC">
      <w:pPr>
        <w:jc w:val="center"/>
        <w:rPr>
          <w:b/>
          <w:sz w:val="28"/>
          <w:szCs w:val="28"/>
        </w:rPr>
      </w:pPr>
    </w:p>
    <w:p w:rsidR="004B0EFC" w:rsidRPr="00160DF1" w:rsidRDefault="004B0EFC" w:rsidP="004B0EFC">
      <w:pPr>
        <w:jc w:val="center"/>
        <w:rPr>
          <w:b/>
          <w:sz w:val="28"/>
          <w:szCs w:val="28"/>
        </w:rPr>
      </w:pPr>
    </w:p>
    <w:p w:rsidR="004B0EFC" w:rsidRPr="00160DF1" w:rsidRDefault="004B0EFC" w:rsidP="004B0EFC">
      <w:pPr>
        <w:jc w:val="center"/>
        <w:rPr>
          <w:b/>
          <w:sz w:val="28"/>
          <w:szCs w:val="28"/>
        </w:rPr>
      </w:pPr>
    </w:p>
    <w:tbl>
      <w:tblPr>
        <w:tblW w:w="0" w:type="auto"/>
        <w:tblLook w:val="01E0" w:firstRow="1" w:lastRow="1" w:firstColumn="1" w:lastColumn="1" w:noHBand="0" w:noVBand="0"/>
      </w:tblPr>
      <w:tblGrid>
        <w:gridCol w:w="4785"/>
        <w:gridCol w:w="4786"/>
      </w:tblGrid>
      <w:tr w:rsidR="004B0EFC" w:rsidRPr="00B07B61" w:rsidTr="00A26148">
        <w:tc>
          <w:tcPr>
            <w:tcW w:w="4785" w:type="dxa"/>
          </w:tcPr>
          <w:p w:rsidR="004B0EFC" w:rsidRPr="00B07B61" w:rsidRDefault="004222F0" w:rsidP="00A26148">
            <w:pPr>
              <w:rPr>
                <w:b/>
              </w:rPr>
            </w:pPr>
            <w:r>
              <w:rPr>
                <w:b/>
              </w:rPr>
              <w:t>от 15 марта 2018</w:t>
            </w:r>
            <w:r w:rsidR="004B0EFC" w:rsidRPr="00B07B61">
              <w:rPr>
                <w:b/>
              </w:rPr>
              <w:t xml:space="preserve"> года</w:t>
            </w:r>
          </w:p>
          <w:p w:rsidR="004B0EFC" w:rsidRPr="00B07B61" w:rsidRDefault="004B0EFC" w:rsidP="00A26148">
            <w:r w:rsidRPr="00B07B61">
              <w:t>г. Любим</w:t>
            </w:r>
          </w:p>
        </w:tc>
        <w:tc>
          <w:tcPr>
            <w:tcW w:w="4786" w:type="dxa"/>
          </w:tcPr>
          <w:p w:rsidR="004B0EFC" w:rsidRPr="00B07B61" w:rsidRDefault="004222F0" w:rsidP="00A26148">
            <w:pPr>
              <w:ind w:firstLine="709"/>
              <w:jc w:val="right"/>
              <w:rPr>
                <w:b/>
              </w:rPr>
            </w:pPr>
            <w:r>
              <w:rPr>
                <w:b/>
              </w:rPr>
              <w:t>№ 5</w:t>
            </w:r>
          </w:p>
        </w:tc>
      </w:tr>
    </w:tbl>
    <w:p w:rsidR="004B0EFC" w:rsidRPr="00160DF1" w:rsidRDefault="004B0EFC" w:rsidP="004B0EFC">
      <w:pPr>
        <w:ind w:firstLine="709"/>
        <w:jc w:val="center"/>
        <w:rPr>
          <w:b/>
        </w:rPr>
      </w:pPr>
    </w:p>
    <w:p w:rsidR="004B0EFC" w:rsidRPr="00160DF1" w:rsidRDefault="004B0EFC" w:rsidP="004B0EFC">
      <w:pPr>
        <w:ind w:firstLine="709"/>
      </w:pPr>
    </w:p>
    <w:tbl>
      <w:tblPr>
        <w:tblW w:w="0" w:type="auto"/>
        <w:tblLook w:val="01E0" w:firstRow="1" w:lastRow="1" w:firstColumn="1" w:lastColumn="1" w:noHBand="0" w:noVBand="0"/>
      </w:tblPr>
      <w:tblGrid>
        <w:gridCol w:w="4968"/>
        <w:gridCol w:w="4603"/>
      </w:tblGrid>
      <w:tr w:rsidR="004B0EFC" w:rsidRPr="00C218B6" w:rsidTr="00A26148">
        <w:tc>
          <w:tcPr>
            <w:tcW w:w="4968" w:type="dxa"/>
          </w:tcPr>
          <w:p w:rsidR="004B0EFC" w:rsidRPr="004222F0" w:rsidRDefault="004B0EFC" w:rsidP="00A26148">
            <w:pPr>
              <w:rPr>
                <w:color w:val="FF0000"/>
              </w:rPr>
            </w:pPr>
            <w:r w:rsidRPr="004222F0">
              <w:t xml:space="preserve">Об утверждении Порядка </w:t>
            </w:r>
            <w:r w:rsidR="004222F0" w:rsidRPr="004222F0">
              <w:t>осуществления кассовых операций Управлением финансов Администрации Любимского муниципального района Ярославской области со средствами местных бюджетов Любимского муниципального района, предоставляемыми из федерального бюджета (бюджета Ярославской области) в форме субсидий, субвенций и  иных межбюджетных трансфертов, имеющих целевое назначение</w:t>
            </w:r>
          </w:p>
        </w:tc>
        <w:tc>
          <w:tcPr>
            <w:tcW w:w="4603" w:type="dxa"/>
          </w:tcPr>
          <w:p w:rsidR="004B0EFC" w:rsidRPr="00C218B6" w:rsidRDefault="004B0EFC" w:rsidP="00A26148">
            <w:pPr>
              <w:ind w:firstLine="709"/>
              <w:rPr>
                <w:color w:val="FF0000"/>
              </w:rPr>
            </w:pPr>
          </w:p>
        </w:tc>
      </w:tr>
    </w:tbl>
    <w:p w:rsidR="004B0EFC" w:rsidRPr="00C218B6" w:rsidRDefault="004B0EFC" w:rsidP="004B0EFC">
      <w:pPr>
        <w:ind w:firstLine="709"/>
        <w:rPr>
          <w:color w:val="FF0000"/>
        </w:rPr>
      </w:pPr>
    </w:p>
    <w:p w:rsidR="004B0EFC" w:rsidRPr="00C218B6" w:rsidRDefault="004B0EFC" w:rsidP="004B0EFC">
      <w:pPr>
        <w:ind w:firstLine="709"/>
        <w:rPr>
          <w:color w:val="FF0000"/>
        </w:rPr>
      </w:pPr>
    </w:p>
    <w:p w:rsidR="004B0EFC" w:rsidRPr="00C218B6" w:rsidRDefault="004B0EFC" w:rsidP="004B0EFC">
      <w:pPr>
        <w:ind w:firstLine="709"/>
        <w:rPr>
          <w:color w:val="FF0000"/>
        </w:rPr>
      </w:pPr>
    </w:p>
    <w:p w:rsidR="004B0EFC" w:rsidRPr="00C218B6" w:rsidRDefault="004B0EFC" w:rsidP="004B0EFC">
      <w:pPr>
        <w:ind w:firstLine="709"/>
        <w:jc w:val="center"/>
        <w:rPr>
          <w:color w:val="FF0000"/>
        </w:rPr>
      </w:pPr>
    </w:p>
    <w:p w:rsidR="004B0EFC" w:rsidRPr="00C218B6" w:rsidRDefault="004B0EFC" w:rsidP="004B0EFC">
      <w:pPr>
        <w:ind w:firstLine="709"/>
        <w:rPr>
          <w:color w:val="FF0000"/>
        </w:rPr>
      </w:pPr>
    </w:p>
    <w:p w:rsidR="00B926AD" w:rsidRPr="00B926AD" w:rsidRDefault="00B926AD" w:rsidP="004B0EFC">
      <w:pPr>
        <w:ind w:firstLine="709"/>
        <w:jc w:val="both"/>
      </w:pPr>
      <w:bookmarkStart w:id="0" w:name="_GoBack"/>
      <w:bookmarkEnd w:id="0"/>
      <w:proofErr w:type="gramStart"/>
      <w:r w:rsidRPr="00B926AD">
        <w:t xml:space="preserve">В соответствии </w:t>
      </w:r>
      <w:r w:rsidRPr="00B926AD">
        <w:t>с абзацем вторым пункта 8 Порядка осуществления территориальными органами Федерального казначейства полномочий получателя средств федерального бюджета (бюджета субъекта Российской Федерации) по перечислению межбюджетных трансфертов, предоставляемых из федерального бюджета (бюджета субъекта Российской Федерации) бюджету субъекта Российской Федерации (местному бюджету) в форме субсидий, субвенций и иных межбюджетных трансфертов, имеющих целевое назначение, утвержденного приказом Федерального казначейства от 30.11.2017 № 32н</w:t>
      </w:r>
      <w:proofErr w:type="gramEnd"/>
    </w:p>
    <w:p w:rsidR="004B0EFC" w:rsidRPr="00C218B6" w:rsidRDefault="004B0EFC" w:rsidP="004B0EFC">
      <w:pPr>
        <w:ind w:firstLine="709"/>
        <w:jc w:val="both"/>
        <w:rPr>
          <w:color w:val="FF0000"/>
        </w:rPr>
      </w:pPr>
    </w:p>
    <w:p w:rsidR="004B0EFC" w:rsidRPr="00CD7905" w:rsidRDefault="004B0EFC" w:rsidP="004B0EFC">
      <w:pPr>
        <w:ind w:firstLine="709"/>
        <w:jc w:val="center"/>
      </w:pPr>
      <w:r w:rsidRPr="00CD7905">
        <w:t>ПРИКАЗЫВАЮ:</w:t>
      </w:r>
    </w:p>
    <w:p w:rsidR="004B0EFC" w:rsidRPr="00C218B6" w:rsidRDefault="004B0EFC" w:rsidP="004B0EFC">
      <w:pPr>
        <w:ind w:firstLine="709"/>
        <w:jc w:val="both"/>
        <w:rPr>
          <w:color w:val="FF0000"/>
        </w:rPr>
      </w:pPr>
      <w:r w:rsidRPr="00CD7905">
        <w:t xml:space="preserve">1. Утвердить прилагаемый порядок </w:t>
      </w:r>
      <w:r w:rsidR="00B926AD" w:rsidRPr="004222F0">
        <w:t>осуществления кассовых операций Управлением финансов Администрации Любимского муниципального района Ярославской области со средствами местных бюджетов Любимского муниципального района, предоставляемыми из федерального бюджета (бюджета Ярославской области) в форме субсидий, субвенций и  иных межбюджетных трансфертов, имеющих целевое назначение</w:t>
      </w:r>
      <w:r>
        <w:t>.</w:t>
      </w:r>
    </w:p>
    <w:p w:rsidR="004B0EFC" w:rsidRPr="009A5B68" w:rsidRDefault="004B0EFC" w:rsidP="004B0EFC">
      <w:pPr>
        <w:tabs>
          <w:tab w:val="left" w:pos="1134"/>
        </w:tabs>
        <w:autoSpaceDE w:val="0"/>
        <w:autoSpaceDN w:val="0"/>
        <w:adjustRightInd w:val="0"/>
        <w:ind w:firstLine="709"/>
        <w:jc w:val="both"/>
        <w:rPr>
          <w:color w:val="FF0000"/>
        </w:rPr>
      </w:pPr>
      <w:r w:rsidRPr="009A5B68">
        <w:t xml:space="preserve">2. Настоящий приказ вступает в силу с </w:t>
      </w:r>
      <w:r w:rsidR="00F96036">
        <w:t>момента подписания.</w:t>
      </w:r>
    </w:p>
    <w:p w:rsidR="004B0EFC" w:rsidRPr="00C218B6" w:rsidRDefault="004B0EFC" w:rsidP="004B0EFC">
      <w:pPr>
        <w:ind w:firstLine="709"/>
        <w:jc w:val="both"/>
        <w:rPr>
          <w:color w:val="FF0000"/>
        </w:rPr>
      </w:pPr>
    </w:p>
    <w:p w:rsidR="004B0EFC" w:rsidRPr="00160DF1" w:rsidRDefault="004B0EFC" w:rsidP="004B0EFC">
      <w:pPr>
        <w:ind w:firstLine="709"/>
        <w:jc w:val="both"/>
      </w:pPr>
      <w:r w:rsidRPr="00160DF1">
        <w:tab/>
      </w:r>
    </w:p>
    <w:tbl>
      <w:tblPr>
        <w:tblW w:w="9807" w:type="dxa"/>
        <w:tblLayout w:type="fixed"/>
        <w:tblLook w:val="01E0" w:firstRow="1" w:lastRow="1" w:firstColumn="1" w:lastColumn="1" w:noHBand="0" w:noVBand="0"/>
      </w:tblPr>
      <w:tblGrid>
        <w:gridCol w:w="5211"/>
        <w:gridCol w:w="1985"/>
        <w:gridCol w:w="2611"/>
      </w:tblGrid>
      <w:tr w:rsidR="004B0EFC" w:rsidRPr="00160DF1" w:rsidTr="00A26148">
        <w:tc>
          <w:tcPr>
            <w:tcW w:w="5211" w:type="dxa"/>
            <w:shd w:val="clear" w:color="auto" w:fill="auto"/>
          </w:tcPr>
          <w:p w:rsidR="004B0EFC" w:rsidRPr="00160DF1" w:rsidRDefault="004B0EFC" w:rsidP="00A26148">
            <w:pPr>
              <w:pStyle w:val="a4"/>
              <w:spacing w:after="0" w:line="240" w:lineRule="auto"/>
              <w:ind w:left="0"/>
              <w:jc w:val="both"/>
              <w:rPr>
                <w:rFonts w:ascii="Times New Roman" w:hAnsi="Times New Roman" w:cs="Times New Roman"/>
                <w:sz w:val="24"/>
                <w:szCs w:val="24"/>
              </w:rPr>
            </w:pPr>
            <w:r w:rsidRPr="00160DF1">
              <w:rPr>
                <w:rFonts w:ascii="Times New Roman" w:hAnsi="Times New Roman" w:cs="Times New Roman"/>
                <w:sz w:val="24"/>
                <w:szCs w:val="24"/>
              </w:rPr>
              <w:t xml:space="preserve">Начальник Управления финансов </w:t>
            </w:r>
          </w:p>
          <w:p w:rsidR="004B0EFC" w:rsidRPr="00160DF1" w:rsidRDefault="004B0EFC" w:rsidP="00A26148">
            <w:pPr>
              <w:pStyle w:val="a4"/>
              <w:spacing w:after="0" w:line="240" w:lineRule="auto"/>
              <w:ind w:left="0"/>
              <w:rPr>
                <w:rFonts w:ascii="Times New Roman" w:hAnsi="Times New Roman" w:cs="Times New Roman"/>
                <w:sz w:val="24"/>
                <w:szCs w:val="24"/>
              </w:rPr>
            </w:pPr>
            <w:r w:rsidRPr="00160DF1">
              <w:rPr>
                <w:rFonts w:ascii="Times New Roman" w:hAnsi="Times New Roman" w:cs="Times New Roman"/>
                <w:sz w:val="24"/>
                <w:szCs w:val="24"/>
              </w:rPr>
              <w:t xml:space="preserve">Администрации Любимского </w:t>
            </w:r>
            <w:proofErr w:type="gramStart"/>
            <w:r w:rsidRPr="00160DF1">
              <w:rPr>
                <w:rFonts w:ascii="Times New Roman" w:hAnsi="Times New Roman" w:cs="Times New Roman"/>
                <w:sz w:val="24"/>
                <w:szCs w:val="24"/>
              </w:rPr>
              <w:t>муниципального</w:t>
            </w:r>
            <w:proofErr w:type="gramEnd"/>
            <w:r w:rsidRPr="00160DF1">
              <w:rPr>
                <w:rFonts w:ascii="Times New Roman" w:hAnsi="Times New Roman" w:cs="Times New Roman"/>
                <w:sz w:val="24"/>
                <w:szCs w:val="24"/>
              </w:rPr>
              <w:t xml:space="preserve"> </w:t>
            </w:r>
          </w:p>
          <w:p w:rsidR="004B0EFC" w:rsidRPr="00160DF1" w:rsidRDefault="004B0EFC" w:rsidP="00A26148">
            <w:pPr>
              <w:pStyle w:val="a4"/>
              <w:spacing w:after="0" w:line="240" w:lineRule="auto"/>
              <w:ind w:left="0"/>
              <w:jc w:val="both"/>
              <w:rPr>
                <w:rFonts w:ascii="Times New Roman" w:hAnsi="Times New Roman" w:cs="Times New Roman"/>
                <w:sz w:val="24"/>
                <w:szCs w:val="24"/>
              </w:rPr>
            </w:pPr>
            <w:r w:rsidRPr="00160DF1">
              <w:rPr>
                <w:rFonts w:ascii="Times New Roman" w:hAnsi="Times New Roman" w:cs="Times New Roman"/>
                <w:sz w:val="24"/>
                <w:szCs w:val="24"/>
              </w:rPr>
              <w:t>района Ярославской области</w:t>
            </w:r>
          </w:p>
        </w:tc>
        <w:tc>
          <w:tcPr>
            <w:tcW w:w="1985" w:type="dxa"/>
            <w:shd w:val="clear" w:color="auto" w:fill="auto"/>
          </w:tcPr>
          <w:p w:rsidR="004B0EFC" w:rsidRPr="00160DF1" w:rsidRDefault="004B0EFC" w:rsidP="00A26148">
            <w:pPr>
              <w:ind w:firstLine="709"/>
            </w:pPr>
          </w:p>
          <w:p w:rsidR="004B0EFC" w:rsidRPr="00160DF1" w:rsidRDefault="004B0EFC" w:rsidP="00A26148"/>
          <w:p w:rsidR="004B0EFC" w:rsidRPr="00160DF1" w:rsidRDefault="004B0EFC" w:rsidP="00A26148">
            <w:r w:rsidRPr="00160DF1">
              <w:t>______________</w:t>
            </w:r>
          </w:p>
        </w:tc>
        <w:tc>
          <w:tcPr>
            <w:tcW w:w="2611" w:type="dxa"/>
            <w:shd w:val="clear" w:color="auto" w:fill="auto"/>
          </w:tcPr>
          <w:p w:rsidR="004B0EFC" w:rsidRPr="00160DF1" w:rsidRDefault="004B0EFC" w:rsidP="00A26148">
            <w:pPr>
              <w:ind w:firstLine="709"/>
            </w:pPr>
          </w:p>
          <w:p w:rsidR="004B0EFC" w:rsidRPr="00160DF1" w:rsidRDefault="004B0EFC" w:rsidP="00A26148">
            <w:pPr>
              <w:ind w:firstLine="709"/>
            </w:pPr>
          </w:p>
          <w:p w:rsidR="004B0EFC" w:rsidRPr="00160DF1" w:rsidRDefault="004B0EFC" w:rsidP="00A26148">
            <w:r w:rsidRPr="00160DF1">
              <w:t>Е.А. Карпова</w:t>
            </w:r>
          </w:p>
        </w:tc>
      </w:tr>
    </w:tbl>
    <w:p w:rsidR="004B0EFC" w:rsidRDefault="004B0EFC" w:rsidP="004B0EFC">
      <w:pPr>
        <w:jc w:val="both"/>
      </w:pPr>
    </w:p>
    <w:p w:rsidR="004B0EFC" w:rsidRPr="009A7265" w:rsidRDefault="004B0EFC" w:rsidP="004B0EFC">
      <w:pPr>
        <w:widowControl w:val="0"/>
        <w:autoSpaceDE w:val="0"/>
        <w:autoSpaceDN w:val="0"/>
        <w:jc w:val="center"/>
        <w:rPr>
          <w:sz w:val="16"/>
          <w:szCs w:val="16"/>
        </w:rPr>
      </w:pPr>
    </w:p>
    <w:p w:rsidR="00E11C50" w:rsidRDefault="00E11C50"/>
    <w:sectPr w:rsidR="00E11C50" w:rsidSect="00D84AAB">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EFC"/>
    <w:rsid w:val="004222F0"/>
    <w:rsid w:val="004B0EFC"/>
    <w:rsid w:val="005058CE"/>
    <w:rsid w:val="00B6485F"/>
    <w:rsid w:val="00B926AD"/>
    <w:rsid w:val="00E11C50"/>
    <w:rsid w:val="00F96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E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4B0EFC"/>
    <w:rPr>
      <w:rFonts w:cs="Times New Roman"/>
      <w:b w:val="0"/>
      <w:color w:val="106BBE"/>
    </w:rPr>
  </w:style>
  <w:style w:type="character" w:customStyle="1" w:styleId="blk">
    <w:name w:val="blk"/>
    <w:basedOn w:val="a0"/>
    <w:rsid w:val="004B0EFC"/>
  </w:style>
  <w:style w:type="paragraph" w:styleId="a4">
    <w:name w:val="Body Text Indent"/>
    <w:basedOn w:val="a"/>
    <w:link w:val="a5"/>
    <w:uiPriority w:val="99"/>
    <w:semiHidden/>
    <w:unhideWhenUsed/>
    <w:rsid w:val="004B0EFC"/>
    <w:pPr>
      <w:spacing w:after="120" w:line="276" w:lineRule="auto"/>
      <w:ind w:left="283"/>
    </w:pPr>
    <w:rPr>
      <w:rFonts w:asciiTheme="minorHAnsi" w:eastAsiaTheme="minorHAnsi" w:hAnsiTheme="minorHAnsi" w:cstheme="minorBidi"/>
      <w:sz w:val="22"/>
      <w:szCs w:val="22"/>
      <w:lang w:eastAsia="en-US"/>
    </w:rPr>
  </w:style>
  <w:style w:type="character" w:customStyle="1" w:styleId="a5">
    <w:name w:val="Основной текст с отступом Знак"/>
    <w:basedOn w:val="a0"/>
    <w:link w:val="a4"/>
    <w:uiPriority w:val="99"/>
    <w:semiHidden/>
    <w:rsid w:val="004B0EFC"/>
  </w:style>
  <w:style w:type="paragraph" w:styleId="a6">
    <w:name w:val="Body Text"/>
    <w:basedOn w:val="a"/>
    <w:link w:val="a7"/>
    <w:uiPriority w:val="99"/>
    <w:unhideWhenUsed/>
    <w:rsid w:val="004B0EFC"/>
    <w:pPr>
      <w:spacing w:after="120"/>
    </w:pPr>
  </w:style>
  <w:style w:type="character" w:customStyle="1" w:styleId="a7">
    <w:name w:val="Основной текст Знак"/>
    <w:basedOn w:val="a0"/>
    <w:link w:val="a6"/>
    <w:uiPriority w:val="99"/>
    <w:rsid w:val="004B0EFC"/>
    <w:rPr>
      <w:rFonts w:ascii="Times New Roman" w:eastAsia="Times New Roman" w:hAnsi="Times New Roman" w:cs="Times New Roman"/>
      <w:sz w:val="24"/>
      <w:szCs w:val="24"/>
      <w:lang w:eastAsia="ru-RU"/>
    </w:rPr>
  </w:style>
  <w:style w:type="paragraph" w:customStyle="1" w:styleId="a8">
    <w:name w:val="Основной для приложений"/>
    <w:basedOn w:val="a6"/>
    <w:uiPriority w:val="99"/>
    <w:rsid w:val="004B0EFC"/>
    <w:pPr>
      <w:keepLines/>
      <w:spacing w:after="0"/>
      <w:jc w:val="both"/>
    </w:pPr>
    <w:rPr>
      <w:szCs w:val="20"/>
      <w:lang w:eastAsia="en-US"/>
    </w:rPr>
  </w:style>
  <w:style w:type="paragraph" w:customStyle="1" w:styleId="ConsNormal">
    <w:name w:val="ConsNormal"/>
    <w:uiPriority w:val="99"/>
    <w:rsid w:val="004B0E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E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4B0EFC"/>
    <w:rPr>
      <w:rFonts w:cs="Times New Roman"/>
      <w:b w:val="0"/>
      <w:color w:val="106BBE"/>
    </w:rPr>
  </w:style>
  <w:style w:type="character" w:customStyle="1" w:styleId="blk">
    <w:name w:val="blk"/>
    <w:basedOn w:val="a0"/>
    <w:rsid w:val="004B0EFC"/>
  </w:style>
  <w:style w:type="paragraph" w:styleId="a4">
    <w:name w:val="Body Text Indent"/>
    <w:basedOn w:val="a"/>
    <w:link w:val="a5"/>
    <w:uiPriority w:val="99"/>
    <w:semiHidden/>
    <w:unhideWhenUsed/>
    <w:rsid w:val="004B0EFC"/>
    <w:pPr>
      <w:spacing w:after="120" w:line="276" w:lineRule="auto"/>
      <w:ind w:left="283"/>
    </w:pPr>
    <w:rPr>
      <w:rFonts w:asciiTheme="minorHAnsi" w:eastAsiaTheme="minorHAnsi" w:hAnsiTheme="minorHAnsi" w:cstheme="minorBidi"/>
      <w:sz w:val="22"/>
      <w:szCs w:val="22"/>
      <w:lang w:eastAsia="en-US"/>
    </w:rPr>
  </w:style>
  <w:style w:type="character" w:customStyle="1" w:styleId="a5">
    <w:name w:val="Основной текст с отступом Знак"/>
    <w:basedOn w:val="a0"/>
    <w:link w:val="a4"/>
    <w:uiPriority w:val="99"/>
    <w:semiHidden/>
    <w:rsid w:val="004B0EFC"/>
  </w:style>
  <w:style w:type="paragraph" w:styleId="a6">
    <w:name w:val="Body Text"/>
    <w:basedOn w:val="a"/>
    <w:link w:val="a7"/>
    <w:uiPriority w:val="99"/>
    <w:unhideWhenUsed/>
    <w:rsid w:val="004B0EFC"/>
    <w:pPr>
      <w:spacing w:after="120"/>
    </w:pPr>
  </w:style>
  <w:style w:type="character" w:customStyle="1" w:styleId="a7">
    <w:name w:val="Основной текст Знак"/>
    <w:basedOn w:val="a0"/>
    <w:link w:val="a6"/>
    <w:uiPriority w:val="99"/>
    <w:rsid w:val="004B0EFC"/>
    <w:rPr>
      <w:rFonts w:ascii="Times New Roman" w:eastAsia="Times New Roman" w:hAnsi="Times New Roman" w:cs="Times New Roman"/>
      <w:sz w:val="24"/>
      <w:szCs w:val="24"/>
      <w:lang w:eastAsia="ru-RU"/>
    </w:rPr>
  </w:style>
  <w:style w:type="paragraph" w:customStyle="1" w:styleId="a8">
    <w:name w:val="Основной для приложений"/>
    <w:basedOn w:val="a6"/>
    <w:uiPriority w:val="99"/>
    <w:rsid w:val="004B0EFC"/>
    <w:pPr>
      <w:keepLines/>
      <w:spacing w:after="0"/>
      <w:jc w:val="both"/>
    </w:pPr>
    <w:rPr>
      <w:szCs w:val="20"/>
      <w:lang w:eastAsia="en-US"/>
    </w:rPr>
  </w:style>
  <w:style w:type="paragraph" w:customStyle="1" w:styleId="ConsNormal">
    <w:name w:val="ConsNormal"/>
    <w:uiPriority w:val="99"/>
    <w:rsid w:val="004B0E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 Крикунов</dc:creator>
  <cp:lastModifiedBy>Александр В. Крикунов</cp:lastModifiedBy>
  <cp:revision>6</cp:revision>
  <dcterms:created xsi:type="dcterms:W3CDTF">2017-04-13T11:09:00Z</dcterms:created>
  <dcterms:modified xsi:type="dcterms:W3CDTF">2018-05-08T11:15:00Z</dcterms:modified>
</cp:coreProperties>
</file>