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70" w:rsidRDefault="001E7470" w:rsidP="006A2E15">
      <w:pPr>
        <w:pStyle w:val="a3"/>
        <w:shd w:val="clear" w:color="auto" w:fill="F8F8F8"/>
        <w:spacing w:before="0" w:beforeAutospacing="0" w:after="0" w:afterAutospacing="0"/>
        <w:ind w:firstLine="425"/>
        <w:jc w:val="both"/>
        <w:rPr>
          <w:color w:val="000000"/>
        </w:rPr>
      </w:pPr>
    </w:p>
    <w:p w:rsidR="001E7470" w:rsidRDefault="001E7470" w:rsidP="006A2E15">
      <w:pPr>
        <w:pStyle w:val="a3"/>
        <w:shd w:val="clear" w:color="auto" w:fill="F8F8F8"/>
        <w:spacing w:before="0" w:beforeAutospacing="0" w:after="0" w:afterAutospacing="0"/>
        <w:ind w:firstLine="425"/>
        <w:jc w:val="both"/>
        <w:rPr>
          <w:color w:val="000000"/>
        </w:rPr>
      </w:pPr>
    </w:p>
    <w:p w:rsidR="00B14A39" w:rsidRPr="006A2E15" w:rsidRDefault="00B14A39" w:rsidP="006A2E15">
      <w:pPr>
        <w:pStyle w:val="a3"/>
        <w:shd w:val="clear" w:color="auto" w:fill="F8F8F8"/>
        <w:spacing w:before="0" w:beforeAutospacing="0" w:after="0" w:afterAutospacing="0"/>
        <w:ind w:firstLine="425"/>
        <w:jc w:val="both"/>
        <w:rPr>
          <w:color w:val="000000"/>
        </w:rPr>
      </w:pPr>
      <w:r w:rsidRPr="006A2E15">
        <w:rPr>
          <w:color w:val="000000"/>
        </w:rPr>
        <w:t>Трихинеллёз – опасное заболевание</w:t>
      </w:r>
      <w:r w:rsidR="0007402A" w:rsidRPr="006A2E15">
        <w:rPr>
          <w:color w:val="000000"/>
        </w:rPr>
        <w:t xml:space="preserve">, </w:t>
      </w:r>
      <w:r w:rsidRPr="006A2E15">
        <w:rPr>
          <w:color w:val="000000"/>
        </w:rPr>
        <w:t>вызываемое мелкими круглыми червями (гельмин</w:t>
      </w:r>
      <w:r w:rsidR="00D377B0">
        <w:rPr>
          <w:color w:val="000000"/>
        </w:rPr>
        <w:t xml:space="preserve">тами) – трихинеллами, размером </w:t>
      </w:r>
      <w:bookmarkStart w:id="0" w:name="_GoBack"/>
      <w:bookmarkEnd w:id="0"/>
      <w:r w:rsidR="0007402A" w:rsidRPr="006A2E15">
        <w:rPr>
          <w:color w:val="000000"/>
        </w:rPr>
        <w:t xml:space="preserve">до </w:t>
      </w:r>
      <w:r w:rsidRPr="006A2E15">
        <w:rPr>
          <w:color w:val="000000"/>
        </w:rPr>
        <w:t>2 мм.</w:t>
      </w:r>
    </w:p>
    <w:p w:rsidR="0007402A" w:rsidRPr="006A2E15" w:rsidRDefault="00B14A39" w:rsidP="006A2E15">
      <w:pPr>
        <w:pStyle w:val="a3"/>
        <w:shd w:val="clear" w:color="auto" w:fill="F8F8F8"/>
        <w:spacing w:before="0" w:beforeAutospacing="0" w:after="0" w:afterAutospacing="0"/>
        <w:ind w:firstLine="425"/>
        <w:jc w:val="both"/>
        <w:rPr>
          <w:color w:val="000000"/>
        </w:rPr>
      </w:pPr>
      <w:r w:rsidRPr="006A2E15">
        <w:rPr>
          <w:color w:val="000000"/>
        </w:rPr>
        <w:t>Эти паразитические черви поражают многие виды домашних и диких животных: свиней, собак, кошек, медведей, кабанов, лисиц, грызунов и других плотоядных млекопитающих</w:t>
      </w:r>
      <w:r w:rsidR="0007402A" w:rsidRPr="006A2E15">
        <w:rPr>
          <w:color w:val="000000"/>
        </w:rPr>
        <w:t>.</w:t>
      </w:r>
      <w:r w:rsidRPr="006A2E15">
        <w:rPr>
          <w:color w:val="000000"/>
        </w:rPr>
        <w:t xml:space="preserve"> Заражение свиней может происходить при поедании пораженных трихинеллами трупов крыс, мышей и других животных, а также зараженных</w:t>
      </w:r>
      <w:r w:rsidR="0007402A" w:rsidRPr="006A2E15">
        <w:rPr>
          <w:color w:val="000000"/>
        </w:rPr>
        <w:t xml:space="preserve"> личинками трихинелл отходов </w:t>
      </w:r>
      <w:r w:rsidRPr="006A2E15">
        <w:rPr>
          <w:color w:val="000000"/>
        </w:rPr>
        <w:t>животного происхо</w:t>
      </w:r>
      <w:r w:rsidR="0007402A" w:rsidRPr="006A2E15">
        <w:rPr>
          <w:color w:val="000000"/>
        </w:rPr>
        <w:t>ждения с убойных пунктов, боен.</w:t>
      </w:r>
    </w:p>
    <w:p w:rsidR="00B14A39" w:rsidRPr="006A2E15" w:rsidRDefault="0007402A" w:rsidP="006A2E15">
      <w:pPr>
        <w:pStyle w:val="a3"/>
        <w:shd w:val="clear" w:color="auto" w:fill="F8F8F8"/>
        <w:spacing w:before="0" w:beforeAutospacing="0" w:after="0" w:afterAutospacing="0"/>
        <w:ind w:firstLine="425"/>
        <w:jc w:val="both"/>
        <w:rPr>
          <w:color w:val="000000"/>
        </w:rPr>
      </w:pPr>
      <w:r w:rsidRPr="006A2E15">
        <w:rPr>
          <w:color w:val="000000"/>
        </w:rPr>
        <w:t xml:space="preserve">Заражение </w:t>
      </w:r>
      <w:r w:rsidR="00B14A39" w:rsidRPr="006A2E15">
        <w:rPr>
          <w:color w:val="000000"/>
        </w:rPr>
        <w:t xml:space="preserve">человека трихинеллёзом происходит при употреблении в пищу </w:t>
      </w:r>
      <w:r w:rsidRPr="006A2E15">
        <w:rPr>
          <w:color w:val="000000"/>
        </w:rPr>
        <w:t>мяса и мясных продуктов</w:t>
      </w:r>
      <w:r w:rsidR="00B14A39" w:rsidRPr="006A2E15">
        <w:rPr>
          <w:color w:val="000000"/>
        </w:rPr>
        <w:t xml:space="preserve">, </w:t>
      </w:r>
      <w:r w:rsidRPr="006A2E15">
        <w:rPr>
          <w:color w:val="000000"/>
        </w:rPr>
        <w:t>зараженных</w:t>
      </w:r>
      <w:r w:rsidR="00B14A39" w:rsidRPr="006A2E15">
        <w:rPr>
          <w:color w:val="000000"/>
        </w:rPr>
        <w:t xml:space="preserve"> личинками трихинелл (окорок, сало с прослойками мяса, шашлыки, ветчина, фарш</w:t>
      </w:r>
      <w:r w:rsidRPr="006A2E15">
        <w:rPr>
          <w:color w:val="000000"/>
        </w:rPr>
        <w:t xml:space="preserve"> и </w:t>
      </w:r>
      <w:proofErr w:type="spellStart"/>
      <w:r w:rsidRPr="006A2E15">
        <w:rPr>
          <w:color w:val="000000"/>
        </w:rPr>
        <w:t>проч</w:t>
      </w:r>
      <w:proofErr w:type="spellEnd"/>
      <w:r w:rsidRPr="006A2E15">
        <w:rPr>
          <w:color w:val="000000"/>
        </w:rPr>
        <w:t>).</w:t>
      </w:r>
    </w:p>
    <w:p w:rsidR="00B14A39" w:rsidRPr="006A2E15" w:rsidRDefault="00B14A39" w:rsidP="006A2E15">
      <w:pPr>
        <w:pStyle w:val="a3"/>
        <w:shd w:val="clear" w:color="auto" w:fill="F8F8F8"/>
        <w:spacing w:before="0" w:beforeAutospacing="0" w:after="0" w:afterAutospacing="0"/>
        <w:ind w:firstLine="425"/>
        <w:jc w:val="both"/>
        <w:rPr>
          <w:color w:val="000000"/>
        </w:rPr>
      </w:pPr>
      <w:r w:rsidRPr="006A2E15">
        <w:rPr>
          <w:color w:val="000000"/>
        </w:rPr>
        <w:t xml:space="preserve">В </w:t>
      </w:r>
      <w:r w:rsidR="0007402A" w:rsidRPr="006A2E15">
        <w:rPr>
          <w:color w:val="000000"/>
        </w:rPr>
        <w:t>настоящее</w:t>
      </w:r>
      <w:r w:rsidRPr="006A2E15">
        <w:rPr>
          <w:color w:val="000000"/>
        </w:rPr>
        <w:t xml:space="preserve"> </w:t>
      </w:r>
      <w:r w:rsidR="0007402A" w:rsidRPr="006A2E15">
        <w:rPr>
          <w:color w:val="000000"/>
        </w:rPr>
        <w:t xml:space="preserve">время наиболее значимым </w:t>
      </w:r>
      <w:r w:rsidRPr="006A2E15">
        <w:rPr>
          <w:color w:val="000000"/>
        </w:rPr>
        <w:t>фактор</w:t>
      </w:r>
      <w:r w:rsidR="0007402A" w:rsidRPr="006A2E15">
        <w:rPr>
          <w:color w:val="000000"/>
        </w:rPr>
        <w:t>ом</w:t>
      </w:r>
      <w:r w:rsidRPr="006A2E15">
        <w:rPr>
          <w:color w:val="000000"/>
        </w:rPr>
        <w:t xml:space="preserve"> передачи трихинеллёза </w:t>
      </w:r>
      <w:r w:rsidR="0007402A" w:rsidRPr="006A2E15">
        <w:rPr>
          <w:color w:val="000000"/>
        </w:rPr>
        <w:t xml:space="preserve">является </w:t>
      </w:r>
      <w:r w:rsidRPr="006A2E15">
        <w:rPr>
          <w:color w:val="000000"/>
        </w:rPr>
        <w:t>мяс</w:t>
      </w:r>
      <w:r w:rsidR="0007402A" w:rsidRPr="006A2E15">
        <w:rPr>
          <w:color w:val="000000"/>
        </w:rPr>
        <w:t>о</w:t>
      </w:r>
      <w:r w:rsidRPr="006A2E15">
        <w:rPr>
          <w:color w:val="000000"/>
        </w:rPr>
        <w:t xml:space="preserve"> диких животных, </w:t>
      </w:r>
      <w:r w:rsidR="0007402A" w:rsidRPr="006A2E15">
        <w:rPr>
          <w:color w:val="000000"/>
        </w:rPr>
        <w:t xml:space="preserve">добытых на охоте, </w:t>
      </w:r>
      <w:r w:rsidRPr="006A2E15">
        <w:rPr>
          <w:color w:val="000000"/>
        </w:rPr>
        <w:t>таких как кабаны, медведи, барсуки и др.</w:t>
      </w:r>
      <w:r w:rsidR="0007402A" w:rsidRPr="006A2E15">
        <w:rPr>
          <w:color w:val="000000"/>
        </w:rPr>
        <w:t xml:space="preserve"> Продуктом опасным в отношении трихинеллёза также является сало, особенно с прожилками мяса.</w:t>
      </w:r>
    </w:p>
    <w:p w:rsidR="00B14A39" w:rsidRPr="006A2E15" w:rsidRDefault="00B14A39" w:rsidP="006A2E15">
      <w:pPr>
        <w:pStyle w:val="a3"/>
        <w:shd w:val="clear" w:color="auto" w:fill="F8F8F8"/>
        <w:spacing w:before="0" w:beforeAutospacing="0" w:after="0" w:afterAutospacing="0"/>
        <w:ind w:firstLine="425"/>
        <w:jc w:val="both"/>
        <w:rPr>
          <w:color w:val="000000"/>
        </w:rPr>
      </w:pPr>
      <w:r w:rsidRPr="006A2E15">
        <w:rPr>
          <w:color w:val="000000"/>
        </w:rPr>
        <w:t>Такие методы приготовления мяса как жарение над костром, над углями, копчение и соление не обезвреживают его.</w:t>
      </w:r>
    </w:p>
    <w:p w:rsidR="00B14A39" w:rsidRPr="006A2E15" w:rsidRDefault="00234C39" w:rsidP="006A2E15">
      <w:pPr>
        <w:pStyle w:val="a3"/>
        <w:shd w:val="clear" w:color="auto" w:fill="F8F8F8"/>
        <w:spacing w:before="0" w:beforeAutospacing="0" w:after="0" w:afterAutospacing="0"/>
        <w:ind w:firstLine="425"/>
        <w:jc w:val="both"/>
        <w:rPr>
          <w:color w:val="000000"/>
        </w:rPr>
      </w:pPr>
      <w:r w:rsidRPr="006A2E15">
        <w:rPr>
          <w:color w:val="000000"/>
        </w:rPr>
        <w:t>Трихинеллёз характеризуется длительным течением с разнообразными клиническими проявлениями, нередким развитием осложнений, приводящих к инвалидности, а иногда и к летальному исходу.</w:t>
      </w:r>
    </w:p>
    <w:p w:rsidR="00234C39" w:rsidRPr="006A2E15" w:rsidRDefault="00234C39" w:rsidP="006A2E15">
      <w:pPr>
        <w:pStyle w:val="a3"/>
        <w:shd w:val="clear" w:color="auto" w:fill="F8F8F8"/>
        <w:spacing w:before="0" w:beforeAutospacing="0" w:after="0" w:afterAutospacing="0"/>
        <w:ind w:firstLine="425"/>
        <w:jc w:val="both"/>
        <w:rPr>
          <w:color w:val="000000"/>
        </w:rPr>
      </w:pPr>
      <w:r w:rsidRPr="006A2E15">
        <w:rPr>
          <w:color w:val="000000"/>
        </w:rPr>
        <w:t>Основными клиническими проявлениями трихинеллёза являются возникновение лихорадки, отек лица, интенсивные мышечные боли в животе, кожные высыпания различного характера, изменения в составе крови.</w:t>
      </w:r>
    </w:p>
    <w:p w:rsidR="00BD5A14" w:rsidRPr="006A2E15" w:rsidRDefault="00234C39" w:rsidP="006A2E15">
      <w:pPr>
        <w:pStyle w:val="a3"/>
        <w:shd w:val="clear" w:color="auto" w:fill="F8F8F8"/>
        <w:spacing w:before="0" w:beforeAutospacing="0" w:after="0" w:afterAutospacing="0"/>
        <w:ind w:firstLine="425"/>
        <w:jc w:val="both"/>
        <w:rPr>
          <w:color w:val="000000"/>
        </w:rPr>
      </w:pPr>
      <w:r w:rsidRPr="006A2E15">
        <w:rPr>
          <w:color w:val="000000"/>
        </w:rPr>
        <w:t xml:space="preserve">Основным методом профилактики трихинеллёза и других паразитарных болезней, передающихся через мясо и мясные продукты, является предупреждение заражения сельскохозяйственных животных, контроль качества мясной продукции на производстве и при обороте пищевой продукции. </w:t>
      </w:r>
    </w:p>
    <w:p w:rsidR="00BD5A14" w:rsidRPr="006A2E15" w:rsidRDefault="00BD5A14" w:rsidP="006A2E15">
      <w:pPr>
        <w:pStyle w:val="a3"/>
        <w:shd w:val="clear" w:color="auto" w:fill="F8F8F8"/>
        <w:spacing w:before="0" w:beforeAutospacing="0" w:after="0" w:afterAutospacing="0"/>
        <w:ind w:firstLine="425"/>
        <w:jc w:val="both"/>
        <w:rPr>
          <w:color w:val="000000"/>
        </w:rPr>
      </w:pPr>
      <w:r w:rsidRPr="006A2E15">
        <w:rPr>
          <w:color w:val="000000"/>
        </w:rPr>
        <w:t>В</w:t>
      </w:r>
      <w:r w:rsidR="00234C39" w:rsidRPr="006A2E15">
        <w:rPr>
          <w:color w:val="000000"/>
        </w:rPr>
        <w:t>сем индивидуальным предпринимателям и юридическим лицам, занятым оборотом мясной продукции</w:t>
      </w:r>
      <w:r w:rsidRPr="006A2E15">
        <w:rPr>
          <w:color w:val="000000"/>
        </w:rPr>
        <w:t xml:space="preserve"> необходимо соблюдать следующий условия:</w:t>
      </w:r>
    </w:p>
    <w:p w:rsidR="00BD5A14" w:rsidRPr="006A2E15" w:rsidRDefault="00B14A39" w:rsidP="006A2E15">
      <w:pPr>
        <w:pStyle w:val="a3"/>
        <w:numPr>
          <w:ilvl w:val="0"/>
          <w:numId w:val="2"/>
        </w:numPr>
        <w:shd w:val="clear" w:color="auto" w:fill="F8F8F8"/>
        <w:spacing w:before="0" w:beforeAutospacing="0" w:after="0" w:afterAutospacing="0"/>
        <w:ind w:left="0" w:firstLine="425"/>
        <w:jc w:val="both"/>
        <w:rPr>
          <w:color w:val="000000"/>
        </w:rPr>
      </w:pPr>
      <w:r w:rsidRPr="006A2E15">
        <w:rPr>
          <w:color w:val="000000"/>
        </w:rPr>
        <w:t>Все мясо животных, выращенных на фермах, частных хозяйствах, добытое на охоте (кабаны, медведи, барсуки и др.) перед поступлением на мясоперерабатывающие предприятия, общепит, торговую сеть или для личного пользования должно проходить санитарно-ветеринарную экспертизу.</w:t>
      </w:r>
      <w:r w:rsidR="00BD5A14" w:rsidRPr="006A2E15">
        <w:rPr>
          <w:color w:val="000000"/>
        </w:rPr>
        <w:t xml:space="preserve"> </w:t>
      </w:r>
    </w:p>
    <w:p w:rsidR="00BD5A14" w:rsidRPr="006A2E15" w:rsidRDefault="00B14A39" w:rsidP="006A2E15">
      <w:pPr>
        <w:pStyle w:val="a3"/>
        <w:numPr>
          <w:ilvl w:val="0"/>
          <w:numId w:val="2"/>
        </w:numPr>
        <w:shd w:val="clear" w:color="auto" w:fill="F8F8F8"/>
        <w:spacing w:before="0" w:beforeAutospacing="0" w:after="0" w:afterAutospacing="0"/>
        <w:ind w:left="0" w:firstLine="425"/>
        <w:jc w:val="both"/>
        <w:rPr>
          <w:color w:val="000000"/>
        </w:rPr>
      </w:pPr>
      <w:r w:rsidRPr="006A2E15">
        <w:rPr>
          <w:color w:val="000000"/>
        </w:rPr>
        <w:t>При обнаружении хотя бы одной личинки трихинелл вся туша животного и субпродукты, имеющие мышечную ткань, подлежат уничтожению, не допускается даже промышленная переработка, так как трихинеллы устойчивы к термической обработке.</w:t>
      </w:r>
    </w:p>
    <w:p w:rsidR="00B14A39" w:rsidRPr="006A2E15" w:rsidRDefault="00B14A39" w:rsidP="006A2E15">
      <w:pPr>
        <w:pStyle w:val="a3"/>
        <w:numPr>
          <w:ilvl w:val="0"/>
          <w:numId w:val="2"/>
        </w:numPr>
        <w:shd w:val="clear" w:color="auto" w:fill="F8F8F8"/>
        <w:spacing w:before="0" w:beforeAutospacing="0" w:after="0" w:afterAutospacing="0"/>
        <w:ind w:left="0" w:firstLine="425"/>
        <w:jc w:val="both"/>
        <w:rPr>
          <w:color w:val="000000"/>
        </w:rPr>
      </w:pPr>
      <w:r w:rsidRPr="006A2E15">
        <w:rPr>
          <w:color w:val="000000"/>
        </w:rPr>
        <w:t>Не допускается скармливание домашним животным (свиньям, собакам, кошкам) термически не обработанных мясных отходов, отходов охотничьего промысла.</w:t>
      </w:r>
    </w:p>
    <w:p w:rsidR="00B14A39" w:rsidRPr="006A2E15" w:rsidRDefault="00B14A39" w:rsidP="006A2E15">
      <w:pPr>
        <w:pStyle w:val="a3"/>
        <w:numPr>
          <w:ilvl w:val="0"/>
          <w:numId w:val="2"/>
        </w:numPr>
        <w:shd w:val="clear" w:color="auto" w:fill="F8F8F8"/>
        <w:spacing w:before="0" w:beforeAutospacing="0" w:after="0" w:afterAutospacing="0"/>
        <w:ind w:left="0" w:firstLine="425"/>
        <w:jc w:val="both"/>
        <w:rPr>
          <w:color w:val="000000"/>
        </w:rPr>
      </w:pPr>
      <w:r w:rsidRPr="006A2E15">
        <w:rPr>
          <w:color w:val="000000"/>
        </w:rPr>
        <w:t xml:space="preserve">Проведение регулярной дератизации </w:t>
      </w:r>
      <w:r w:rsidR="00BD5A14" w:rsidRPr="006A2E15">
        <w:rPr>
          <w:color w:val="000000"/>
        </w:rPr>
        <w:t xml:space="preserve">в </w:t>
      </w:r>
      <w:r w:rsidR="00234C39" w:rsidRPr="006A2E15">
        <w:rPr>
          <w:color w:val="000000"/>
        </w:rPr>
        <w:t>животноводческих хозяйств</w:t>
      </w:r>
      <w:r w:rsidR="00BD5A14" w:rsidRPr="006A2E15">
        <w:rPr>
          <w:color w:val="000000"/>
        </w:rPr>
        <w:t>ах</w:t>
      </w:r>
      <w:r w:rsidRPr="006A2E15">
        <w:rPr>
          <w:color w:val="000000"/>
        </w:rPr>
        <w:t>, в местах убоя животных.</w:t>
      </w:r>
    </w:p>
    <w:p w:rsidR="00B14A39" w:rsidRPr="006A2E15" w:rsidRDefault="00B14A39" w:rsidP="006A2E15">
      <w:pPr>
        <w:pStyle w:val="a3"/>
        <w:numPr>
          <w:ilvl w:val="0"/>
          <w:numId w:val="2"/>
        </w:numPr>
        <w:shd w:val="clear" w:color="auto" w:fill="F8F8F8"/>
        <w:spacing w:before="0" w:beforeAutospacing="0" w:after="0" w:afterAutospacing="0"/>
        <w:ind w:left="0" w:firstLine="425"/>
        <w:jc w:val="both"/>
        <w:rPr>
          <w:color w:val="000000"/>
        </w:rPr>
      </w:pPr>
      <w:r w:rsidRPr="006A2E15">
        <w:rPr>
          <w:color w:val="000000"/>
        </w:rPr>
        <w:t>Запрещение свободного выгула свиней.</w:t>
      </w:r>
    </w:p>
    <w:p w:rsidR="00BD5A14" w:rsidRPr="006A2E15" w:rsidRDefault="00BD5A14" w:rsidP="006A2E15">
      <w:pPr>
        <w:pStyle w:val="a3"/>
        <w:shd w:val="clear" w:color="auto" w:fill="F8F8F8"/>
        <w:spacing w:before="0" w:beforeAutospacing="0" w:after="0" w:afterAutospacing="0"/>
        <w:ind w:firstLine="425"/>
        <w:jc w:val="both"/>
        <w:rPr>
          <w:color w:val="000000"/>
        </w:rPr>
      </w:pPr>
      <w:r w:rsidRPr="006A2E15">
        <w:rPr>
          <w:color w:val="000000"/>
        </w:rPr>
        <w:t>Гражданам для профилактики трихинеллёза следует:</w:t>
      </w:r>
    </w:p>
    <w:p w:rsidR="00BD5A14" w:rsidRPr="006A2E15" w:rsidRDefault="00BD5A14" w:rsidP="006A2E15">
      <w:pPr>
        <w:pStyle w:val="a3"/>
        <w:numPr>
          <w:ilvl w:val="0"/>
          <w:numId w:val="1"/>
        </w:numPr>
        <w:shd w:val="clear" w:color="auto" w:fill="F8F8F8"/>
        <w:spacing w:before="0" w:beforeAutospacing="0" w:after="0" w:afterAutospacing="0"/>
        <w:ind w:left="0" w:firstLine="425"/>
        <w:jc w:val="both"/>
        <w:rPr>
          <w:color w:val="000000"/>
        </w:rPr>
      </w:pPr>
      <w:r w:rsidRPr="006A2E15">
        <w:rPr>
          <w:color w:val="000000"/>
        </w:rPr>
        <w:t>Приобретать мясо и мясные изделия в санкционированных торговых точках при наличии документов, удостоверяющих проведение ветеринарно-санитарной экспертизы, сертификатов пищевого сырья и пищевых продуктов.</w:t>
      </w:r>
    </w:p>
    <w:p w:rsidR="00BD5A14" w:rsidRPr="006A2E15" w:rsidRDefault="00BD5A14" w:rsidP="006A2E15">
      <w:pPr>
        <w:pStyle w:val="a3"/>
        <w:numPr>
          <w:ilvl w:val="0"/>
          <w:numId w:val="1"/>
        </w:numPr>
        <w:shd w:val="clear" w:color="auto" w:fill="F8F8F8"/>
        <w:spacing w:before="0" w:beforeAutospacing="0" w:after="0" w:afterAutospacing="0"/>
        <w:ind w:left="0" w:firstLine="425"/>
        <w:jc w:val="both"/>
        <w:rPr>
          <w:color w:val="000000"/>
        </w:rPr>
      </w:pPr>
      <w:r w:rsidRPr="006A2E15">
        <w:rPr>
          <w:color w:val="000000"/>
        </w:rPr>
        <w:t>Исключить из пищи сырое, недоваренное или непрожарен</w:t>
      </w:r>
      <w:r w:rsidR="006A2E15">
        <w:rPr>
          <w:color w:val="000000"/>
        </w:rPr>
        <w:t>н</w:t>
      </w:r>
      <w:r w:rsidRPr="006A2E15">
        <w:rPr>
          <w:color w:val="000000"/>
        </w:rPr>
        <w:t>ое мясо.</w:t>
      </w:r>
    </w:p>
    <w:p w:rsidR="00BD5A14" w:rsidRPr="006A2E15" w:rsidRDefault="00BD5A14" w:rsidP="006A2E15">
      <w:pPr>
        <w:pStyle w:val="a3"/>
        <w:numPr>
          <w:ilvl w:val="0"/>
          <w:numId w:val="1"/>
        </w:numPr>
        <w:shd w:val="clear" w:color="auto" w:fill="F8F8F8"/>
        <w:spacing w:before="0" w:beforeAutospacing="0" w:after="0" w:afterAutospacing="0"/>
        <w:ind w:left="0" w:firstLine="425"/>
        <w:jc w:val="both"/>
        <w:rPr>
          <w:color w:val="000000"/>
        </w:rPr>
      </w:pPr>
      <w:r w:rsidRPr="006A2E15">
        <w:rPr>
          <w:color w:val="000000"/>
        </w:rPr>
        <w:t>Исключить дегустацию сырого мясного фарша.</w:t>
      </w:r>
    </w:p>
    <w:p w:rsidR="00FA1BB5" w:rsidRPr="006A2E15" w:rsidRDefault="00BD5A14" w:rsidP="006A2E15">
      <w:pPr>
        <w:pStyle w:val="a3"/>
        <w:numPr>
          <w:ilvl w:val="0"/>
          <w:numId w:val="1"/>
        </w:numPr>
        <w:shd w:val="clear" w:color="auto" w:fill="F8F8F8"/>
        <w:spacing w:before="0" w:beforeAutospacing="0" w:after="0" w:afterAutospacing="0"/>
        <w:ind w:left="0" w:firstLine="425"/>
        <w:jc w:val="both"/>
        <w:rPr>
          <w:color w:val="000000"/>
        </w:rPr>
      </w:pPr>
      <w:r w:rsidRPr="006A2E15">
        <w:rPr>
          <w:color w:val="000000"/>
        </w:rPr>
        <w:t>Перед употреблением мяса, добытого на охоте и</w:t>
      </w:r>
      <w:r w:rsidR="003365AF" w:rsidRPr="006A2E15">
        <w:rPr>
          <w:color w:val="000000"/>
        </w:rPr>
        <w:t>ли</w:t>
      </w:r>
      <w:r w:rsidRPr="006A2E15">
        <w:rPr>
          <w:color w:val="000000"/>
        </w:rPr>
        <w:t xml:space="preserve"> при за</w:t>
      </w:r>
      <w:r w:rsidR="0085033B" w:rsidRPr="006A2E15">
        <w:rPr>
          <w:color w:val="000000"/>
        </w:rPr>
        <w:t xml:space="preserve">бое скота на личном подворье, </w:t>
      </w:r>
      <w:r w:rsidRPr="006A2E15">
        <w:rPr>
          <w:color w:val="000000"/>
        </w:rPr>
        <w:t xml:space="preserve">обязательно обратиться в </w:t>
      </w:r>
      <w:r w:rsidR="003365AF" w:rsidRPr="006A2E15">
        <w:rPr>
          <w:color w:val="000000"/>
        </w:rPr>
        <w:t xml:space="preserve">лабораторию, входящую в систему органов и учреждений </w:t>
      </w:r>
      <w:proofErr w:type="spellStart"/>
      <w:r w:rsidR="003365AF" w:rsidRPr="006A2E15">
        <w:rPr>
          <w:color w:val="000000"/>
        </w:rPr>
        <w:t>Госветслужбы</w:t>
      </w:r>
      <w:proofErr w:type="spellEnd"/>
      <w:r w:rsidR="003365AF" w:rsidRPr="006A2E15">
        <w:rPr>
          <w:color w:val="000000"/>
        </w:rPr>
        <w:t>, или иную лабораторию, аккредитованную в национальной системе аккредитации для проведения лабораторных исследований (по выбору владельца)</w:t>
      </w:r>
      <w:r w:rsidRPr="006A2E15">
        <w:rPr>
          <w:color w:val="000000"/>
        </w:rPr>
        <w:t xml:space="preserve"> для проведения </w:t>
      </w:r>
      <w:r w:rsidR="003365AF" w:rsidRPr="006A2E15">
        <w:rPr>
          <w:color w:val="000000"/>
        </w:rPr>
        <w:t xml:space="preserve">ветеринарно-санитарного </w:t>
      </w:r>
      <w:r w:rsidRPr="006A2E15">
        <w:rPr>
          <w:color w:val="000000"/>
        </w:rPr>
        <w:t>исследования сырья на обнаружение личинок трихинелл.</w:t>
      </w:r>
    </w:p>
    <w:p w:rsidR="0004242D" w:rsidRPr="0004242D" w:rsidRDefault="0004242D" w:rsidP="006A2E15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появлении симптомов заболевания необходимо сразу обратиться к врачу.</w:t>
      </w:r>
    </w:p>
    <w:sectPr w:rsidR="0004242D" w:rsidRPr="0004242D" w:rsidSect="001E7470">
      <w:headerReference w:type="default" r:id="rId7"/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B51" w:rsidRDefault="00143B51" w:rsidP="001E7470">
      <w:pPr>
        <w:spacing w:after="0" w:line="240" w:lineRule="auto"/>
      </w:pPr>
      <w:r>
        <w:separator/>
      </w:r>
    </w:p>
  </w:endnote>
  <w:endnote w:type="continuationSeparator" w:id="0">
    <w:p w:rsidR="00143B51" w:rsidRDefault="00143B51" w:rsidP="001E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B51" w:rsidRDefault="00143B51" w:rsidP="001E7470">
      <w:pPr>
        <w:spacing w:after="0" w:line="240" w:lineRule="auto"/>
      </w:pPr>
      <w:r>
        <w:separator/>
      </w:r>
    </w:p>
  </w:footnote>
  <w:footnote w:type="continuationSeparator" w:id="0">
    <w:p w:rsidR="00143B51" w:rsidRDefault="00143B51" w:rsidP="001E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70" w:rsidRPr="001E7470" w:rsidRDefault="001E7470" w:rsidP="001E7470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1E7470">
      <w:rPr>
        <w:rFonts w:ascii="Times New Roman" w:hAnsi="Times New Roman" w:cs="Times New Roman"/>
        <w:b/>
        <w:sz w:val="24"/>
        <w:szCs w:val="24"/>
      </w:rPr>
      <w:t>ПАМЯТКА</w:t>
    </w:r>
  </w:p>
  <w:p w:rsidR="001E7470" w:rsidRPr="001E7470" w:rsidRDefault="001E7470" w:rsidP="001E7470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1E7470">
      <w:rPr>
        <w:rFonts w:ascii="Times New Roman" w:hAnsi="Times New Roman" w:cs="Times New Roman"/>
        <w:b/>
        <w:sz w:val="24"/>
        <w:szCs w:val="24"/>
      </w:rPr>
      <w:t>для населения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97E"/>
    <w:multiLevelType w:val="hybridMultilevel"/>
    <w:tmpl w:val="FE048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001281"/>
    <w:multiLevelType w:val="hybridMultilevel"/>
    <w:tmpl w:val="39A28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0CA"/>
    <w:rsid w:val="0004242D"/>
    <w:rsid w:val="0007402A"/>
    <w:rsid w:val="00143B51"/>
    <w:rsid w:val="001E7470"/>
    <w:rsid w:val="00234C39"/>
    <w:rsid w:val="003365AF"/>
    <w:rsid w:val="006A2E15"/>
    <w:rsid w:val="006B46FB"/>
    <w:rsid w:val="006C2596"/>
    <w:rsid w:val="006F5FB2"/>
    <w:rsid w:val="0085033B"/>
    <w:rsid w:val="00B14A39"/>
    <w:rsid w:val="00B24CDE"/>
    <w:rsid w:val="00BD5A14"/>
    <w:rsid w:val="00CC5C41"/>
    <w:rsid w:val="00D377B0"/>
    <w:rsid w:val="00F540CA"/>
    <w:rsid w:val="00FA1BB5"/>
    <w:rsid w:val="00FA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E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7470"/>
  </w:style>
  <w:style w:type="paragraph" w:styleId="a6">
    <w:name w:val="footer"/>
    <w:basedOn w:val="a"/>
    <w:link w:val="a7"/>
    <w:uiPriority w:val="99"/>
    <w:semiHidden/>
    <w:unhideWhenUsed/>
    <w:rsid w:val="001E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7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Hryascheva</dc:creator>
  <cp:keywords/>
  <dc:description/>
  <cp:lastModifiedBy>Татьяна</cp:lastModifiedBy>
  <cp:revision>11</cp:revision>
  <dcterms:created xsi:type="dcterms:W3CDTF">2022-09-14T14:25:00Z</dcterms:created>
  <dcterms:modified xsi:type="dcterms:W3CDTF">2022-09-15T13:48:00Z</dcterms:modified>
</cp:coreProperties>
</file>