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87" w:rsidRDefault="006E6FD2" w:rsidP="006E6FD2">
      <w:pPr>
        <w:pStyle w:val="Default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</w:t>
      </w:r>
      <w:r w:rsidRPr="006E6FD2">
        <w:rPr>
          <w:b/>
          <w:sz w:val="32"/>
          <w:szCs w:val="32"/>
        </w:rPr>
        <w:t>оряд</w:t>
      </w:r>
      <w:r>
        <w:rPr>
          <w:b/>
          <w:sz w:val="32"/>
          <w:szCs w:val="32"/>
        </w:rPr>
        <w:t>о</w:t>
      </w:r>
      <w:r w:rsidRPr="006E6FD2">
        <w:rPr>
          <w:b/>
          <w:sz w:val="32"/>
          <w:szCs w:val="32"/>
        </w:rPr>
        <w:t>к формирования сальдо</w:t>
      </w:r>
      <w:r w:rsidRPr="006E6F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единого налогового счета</w:t>
      </w:r>
      <w:bookmarkEnd w:id="0"/>
      <w:r>
        <w:rPr>
          <w:b/>
          <w:sz w:val="32"/>
          <w:szCs w:val="32"/>
        </w:rPr>
        <w:t xml:space="preserve"> </w:t>
      </w:r>
    </w:p>
    <w:p w:rsidR="006E6FD2" w:rsidRPr="006E6FD2" w:rsidRDefault="006E6FD2" w:rsidP="006E6FD2">
      <w:pPr>
        <w:pStyle w:val="Default"/>
        <w:jc w:val="center"/>
        <w:rPr>
          <w:b/>
          <w:sz w:val="32"/>
          <w:szCs w:val="32"/>
        </w:rPr>
      </w:pPr>
    </w:p>
    <w:p w:rsidR="006E6FD2" w:rsidRDefault="006E6FD2" w:rsidP="006E6FD2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5940425" cy="42104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D2" w:rsidRDefault="006E6FD2" w:rsidP="006E6FD2">
      <w:pPr>
        <w:pStyle w:val="Default"/>
        <w:jc w:val="center"/>
      </w:pPr>
    </w:p>
    <w:p w:rsidR="006E6FD2" w:rsidRDefault="006E6FD2" w:rsidP="006E6FD2">
      <w:pPr>
        <w:pStyle w:val="Default"/>
      </w:pPr>
    </w:p>
    <w:p w:rsidR="006E6FD2" w:rsidRDefault="006E6FD2" w:rsidP="006E6FD2">
      <w:pPr>
        <w:pStyle w:val="Default"/>
        <w:rPr>
          <w:color w:val="auto"/>
        </w:rPr>
      </w:pPr>
    </w:p>
    <w:p w:rsidR="00D75B03" w:rsidRPr="00D75B03" w:rsidRDefault="00D75B03" w:rsidP="00D75B0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Помните</w:t>
      </w:r>
      <w:r w:rsidR="006E6FD2" w:rsidRPr="00D75B03">
        <w:rPr>
          <w:b/>
          <w:color w:val="auto"/>
          <w:sz w:val="28"/>
          <w:szCs w:val="28"/>
        </w:rPr>
        <w:t>:</w:t>
      </w:r>
    </w:p>
    <w:p w:rsidR="006E6FD2" w:rsidRDefault="00D75B03" w:rsidP="00D75B03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D75B03">
        <w:rPr>
          <w:bCs/>
          <w:color w:val="auto"/>
          <w:sz w:val="28"/>
          <w:szCs w:val="28"/>
        </w:rPr>
        <w:t>Е</w:t>
      </w:r>
      <w:r w:rsidR="006E6FD2" w:rsidRPr="00D75B03">
        <w:rPr>
          <w:bCs/>
          <w:color w:val="auto"/>
          <w:sz w:val="28"/>
          <w:szCs w:val="28"/>
        </w:rPr>
        <w:t xml:space="preserve">сли денег недостаточно </w:t>
      </w:r>
      <w:r w:rsidR="006E6FD2" w:rsidRPr="00D75B03">
        <w:rPr>
          <w:bCs/>
          <w:color w:val="auto"/>
          <w:sz w:val="28"/>
          <w:szCs w:val="28"/>
        </w:rPr>
        <w:t xml:space="preserve">для уплаты всех налогов </w:t>
      </w:r>
      <w:r w:rsidR="006E6FD2" w:rsidRPr="00D75B03">
        <w:rPr>
          <w:bCs/>
          <w:color w:val="auto"/>
          <w:sz w:val="28"/>
          <w:szCs w:val="28"/>
        </w:rPr>
        <w:t>и сроки уплаты совпадают</w:t>
      </w:r>
      <w:r w:rsidR="006E6FD2" w:rsidRPr="00D75B03">
        <w:rPr>
          <w:bCs/>
          <w:color w:val="auto"/>
          <w:sz w:val="28"/>
          <w:szCs w:val="28"/>
        </w:rPr>
        <w:t>,</w:t>
      </w:r>
      <w:r w:rsidR="006E6FD2" w:rsidRPr="00D75B03">
        <w:rPr>
          <w:b/>
          <w:bCs/>
          <w:color w:val="auto"/>
          <w:sz w:val="28"/>
          <w:szCs w:val="28"/>
        </w:rPr>
        <w:t xml:space="preserve"> </w:t>
      </w:r>
      <w:r w:rsidR="006E6FD2" w:rsidRPr="00D75B03">
        <w:rPr>
          <w:color w:val="auto"/>
          <w:sz w:val="28"/>
          <w:szCs w:val="28"/>
        </w:rPr>
        <w:t>единый налоговый платеж (</w:t>
      </w:r>
      <w:r w:rsidR="006E6FD2" w:rsidRPr="00D75B03">
        <w:rPr>
          <w:color w:val="auto"/>
          <w:sz w:val="28"/>
          <w:szCs w:val="28"/>
        </w:rPr>
        <w:t>ЕНП</w:t>
      </w:r>
      <w:r w:rsidR="006E6FD2" w:rsidRPr="00D75B03">
        <w:rPr>
          <w:color w:val="auto"/>
          <w:sz w:val="28"/>
          <w:szCs w:val="28"/>
        </w:rPr>
        <w:t>)</w:t>
      </w:r>
      <w:r w:rsidR="006E6FD2" w:rsidRPr="00D75B03">
        <w:rPr>
          <w:color w:val="auto"/>
          <w:sz w:val="28"/>
          <w:szCs w:val="28"/>
        </w:rPr>
        <w:t xml:space="preserve"> распределится пропорционально суммам таких обязательств</w:t>
      </w:r>
    </w:p>
    <w:p w:rsidR="00D75B03" w:rsidRPr="00D75B03" w:rsidRDefault="00D75B03" w:rsidP="00D75B03">
      <w:pPr>
        <w:pStyle w:val="Default"/>
        <w:ind w:left="840"/>
        <w:rPr>
          <w:color w:val="auto"/>
          <w:sz w:val="28"/>
          <w:szCs w:val="28"/>
        </w:rPr>
      </w:pPr>
    </w:p>
    <w:p w:rsidR="006E6FD2" w:rsidRDefault="006E6FD2" w:rsidP="00D75B03">
      <w:pPr>
        <w:pStyle w:val="Default"/>
        <w:numPr>
          <w:ilvl w:val="0"/>
          <w:numId w:val="3"/>
        </w:numPr>
        <w:rPr>
          <w:color w:val="auto"/>
          <w:sz w:val="28"/>
          <w:szCs w:val="28"/>
        </w:rPr>
      </w:pPr>
      <w:r w:rsidRPr="00D75B03">
        <w:rPr>
          <w:color w:val="auto"/>
          <w:sz w:val="28"/>
          <w:szCs w:val="28"/>
        </w:rPr>
        <w:t xml:space="preserve">Проверить состояние ЕНС можно в Личном кабинете </w:t>
      </w:r>
    </w:p>
    <w:p w:rsidR="00D75B03" w:rsidRPr="00D75B03" w:rsidRDefault="00D75B03" w:rsidP="00D75B03">
      <w:pPr>
        <w:pStyle w:val="Default"/>
        <w:ind w:left="780"/>
        <w:rPr>
          <w:color w:val="auto"/>
          <w:sz w:val="28"/>
          <w:szCs w:val="28"/>
        </w:rPr>
      </w:pPr>
    </w:p>
    <w:p w:rsidR="006E6FD2" w:rsidRPr="00D75B03" w:rsidRDefault="006E6FD2" w:rsidP="00D75B03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D75B03">
        <w:rPr>
          <w:color w:val="auto"/>
          <w:sz w:val="28"/>
          <w:szCs w:val="28"/>
        </w:rPr>
        <w:t xml:space="preserve">Сведения об оплате ЕНП </w:t>
      </w:r>
      <w:r w:rsidRPr="00D75B03">
        <w:rPr>
          <w:rFonts w:ascii="DaunPenh" w:hAnsi="DaunPenh" w:cs="DaunPenh"/>
          <w:color w:val="auto"/>
          <w:sz w:val="28"/>
          <w:szCs w:val="28"/>
        </w:rPr>
        <w:t>(</w:t>
      </w:r>
      <w:r w:rsidRPr="00D75B03">
        <w:rPr>
          <w:color w:val="auto"/>
          <w:sz w:val="28"/>
          <w:szCs w:val="28"/>
        </w:rPr>
        <w:t>все платежи и операции</w:t>
      </w:r>
      <w:r w:rsidRPr="00D75B03">
        <w:rPr>
          <w:rFonts w:ascii="DaunPenh" w:hAnsi="DaunPenh" w:cs="DaunPenh"/>
          <w:color w:val="auto"/>
          <w:sz w:val="28"/>
          <w:szCs w:val="28"/>
        </w:rPr>
        <w:t xml:space="preserve">) </w:t>
      </w:r>
      <w:r w:rsidRPr="00D75B03">
        <w:rPr>
          <w:color w:val="auto"/>
          <w:sz w:val="28"/>
          <w:szCs w:val="28"/>
        </w:rPr>
        <w:t xml:space="preserve">отображаются в Личных кабинетах в разделе </w:t>
      </w:r>
      <w:r w:rsidRPr="00D75B03">
        <w:rPr>
          <w:rFonts w:ascii="DaunPenh" w:hAnsi="DaunPenh" w:cs="DaunPenh"/>
          <w:color w:val="auto"/>
          <w:sz w:val="28"/>
          <w:szCs w:val="28"/>
        </w:rPr>
        <w:t>«</w:t>
      </w:r>
      <w:r w:rsidRPr="00D75B03">
        <w:rPr>
          <w:color w:val="auto"/>
          <w:sz w:val="28"/>
          <w:szCs w:val="28"/>
        </w:rPr>
        <w:t>Детали</w:t>
      </w:r>
      <w:r w:rsidRPr="00D75B03">
        <w:rPr>
          <w:rFonts w:ascii="DaunPenh" w:hAnsi="DaunPenh" w:cs="DaunPenh"/>
          <w:color w:val="auto"/>
          <w:sz w:val="28"/>
          <w:szCs w:val="28"/>
        </w:rPr>
        <w:t xml:space="preserve">» </w:t>
      </w:r>
    </w:p>
    <w:p w:rsidR="00D75B03" w:rsidRPr="00D75B03" w:rsidRDefault="00D75B03" w:rsidP="00D75B03">
      <w:pPr>
        <w:pStyle w:val="Default"/>
        <w:ind w:left="720"/>
        <w:rPr>
          <w:color w:val="auto"/>
          <w:sz w:val="28"/>
          <w:szCs w:val="28"/>
        </w:rPr>
      </w:pPr>
    </w:p>
    <w:p w:rsidR="006E6FD2" w:rsidRPr="00D75B03" w:rsidRDefault="006E6FD2" w:rsidP="00D75B03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D75B03">
        <w:rPr>
          <w:color w:val="auto"/>
          <w:sz w:val="28"/>
          <w:szCs w:val="28"/>
        </w:rPr>
        <w:t>Обновление данных в Личных кабинетах осуществляется ежедневно</w:t>
      </w:r>
    </w:p>
    <w:p w:rsidR="006E6FD2" w:rsidRDefault="006E6FD2" w:rsidP="006E6FD2">
      <w:pPr>
        <w:pStyle w:val="Default"/>
        <w:rPr>
          <w:color w:val="auto"/>
        </w:rPr>
      </w:pPr>
    </w:p>
    <w:p w:rsidR="006E6FD2" w:rsidRPr="00D75B03" w:rsidRDefault="006E6FD2" w:rsidP="00D75B03">
      <w:pPr>
        <w:pStyle w:val="Default"/>
        <w:numPr>
          <w:ilvl w:val="0"/>
          <w:numId w:val="5"/>
        </w:numPr>
        <w:rPr>
          <w:color w:val="auto"/>
        </w:rPr>
      </w:pPr>
      <w:r w:rsidRPr="00D75B03">
        <w:rPr>
          <w:color w:val="auto"/>
          <w:sz w:val="28"/>
          <w:szCs w:val="28"/>
        </w:rPr>
        <w:t>В</w:t>
      </w:r>
      <w:r w:rsidRPr="00D75B03">
        <w:rPr>
          <w:color w:val="auto"/>
          <w:sz w:val="28"/>
          <w:szCs w:val="28"/>
        </w:rPr>
        <w:t>озможность отнесения платежа либо осуществление зачета с ЕНС в конкретный налог при наличии задолженности по другим налогам ОТСУТСТВУЕТ, независимо от желания налогоплательщика</w:t>
      </w:r>
    </w:p>
    <w:sectPr w:rsidR="006E6FD2" w:rsidRPr="00D7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unPenh">
    <w:altName w:val="Daun Penh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262"/>
    <w:multiLevelType w:val="hybridMultilevel"/>
    <w:tmpl w:val="11E26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2AC6"/>
    <w:multiLevelType w:val="hybridMultilevel"/>
    <w:tmpl w:val="48CE641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8985C2C"/>
    <w:multiLevelType w:val="hybridMultilevel"/>
    <w:tmpl w:val="0248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147D"/>
    <w:multiLevelType w:val="hybridMultilevel"/>
    <w:tmpl w:val="31981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A722D"/>
    <w:multiLevelType w:val="hybridMultilevel"/>
    <w:tmpl w:val="E5E40C1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0D"/>
    <w:rsid w:val="003E081B"/>
    <w:rsid w:val="004A293C"/>
    <w:rsid w:val="00540987"/>
    <w:rsid w:val="005A371C"/>
    <w:rsid w:val="006E6FD2"/>
    <w:rsid w:val="00704FF8"/>
    <w:rsid w:val="00785C41"/>
    <w:rsid w:val="00A3200D"/>
    <w:rsid w:val="00B33373"/>
    <w:rsid w:val="00C3373D"/>
    <w:rsid w:val="00C524F2"/>
    <w:rsid w:val="00D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8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40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No Spacing"/>
    <w:uiPriority w:val="1"/>
    <w:qFormat/>
    <w:rsid w:val="00C524F2"/>
    <w:pPr>
      <w:spacing w:after="0" w:line="240" w:lineRule="auto"/>
    </w:pPr>
  </w:style>
  <w:style w:type="paragraph" w:customStyle="1" w:styleId="Default">
    <w:name w:val="Default"/>
    <w:rsid w:val="006E6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8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40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No Spacing"/>
    <w:uiPriority w:val="1"/>
    <w:qFormat/>
    <w:rsid w:val="00C524F2"/>
    <w:pPr>
      <w:spacing w:after="0" w:line="240" w:lineRule="auto"/>
    </w:pPr>
  </w:style>
  <w:style w:type="paragraph" w:customStyle="1" w:styleId="Default">
    <w:name w:val="Default"/>
    <w:rsid w:val="006E6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2024-01-15T14:37:00Z</dcterms:created>
  <dcterms:modified xsi:type="dcterms:W3CDTF">2024-01-15T14:37:00Z</dcterms:modified>
</cp:coreProperties>
</file>