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7E" w:rsidRDefault="0054167E" w:rsidP="00541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сведению налогоплательщиков!</w:t>
      </w:r>
    </w:p>
    <w:p w:rsidR="0054167E" w:rsidRDefault="0054167E" w:rsidP="00541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67E" w:rsidRPr="0054167E" w:rsidRDefault="0054167E" w:rsidP="0054167E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proofErr w:type="gramStart"/>
      <w:r w:rsidRPr="0054167E">
        <w:rPr>
          <w:rFonts w:ascii="Times New Roman" w:hAnsi="Times New Roman"/>
          <w:color w:val="000000"/>
          <w:sz w:val="28"/>
          <w:szCs w:val="28"/>
        </w:rPr>
        <w:t>Межрайонная</w:t>
      </w:r>
      <w:proofErr w:type="gramEnd"/>
      <w:r w:rsidRPr="0054167E">
        <w:rPr>
          <w:rFonts w:ascii="Times New Roman" w:hAnsi="Times New Roman"/>
          <w:color w:val="000000"/>
          <w:sz w:val="28"/>
          <w:szCs w:val="28"/>
        </w:rPr>
        <w:t xml:space="preserve"> ИФНС России № 3 по Ярославской области напоминает: завершается срок уплаты имущественных налогов физическими лицами. </w:t>
      </w:r>
      <w:r w:rsidRPr="0054167E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Уважаемые собственники земельных участков, транспортных средств, квартир, домов и прочего имущества! Уплатить имущественные налоги за 2020 год необходимо </w:t>
      </w:r>
      <w:r w:rsidRPr="0054167E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  <w:t>не позднее 1 декабря</w:t>
      </w:r>
      <w:r w:rsidRPr="0054167E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54167E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  <w:t>2021 года.</w:t>
      </w:r>
      <w:r w:rsidRPr="0054167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54167E" w:rsidRDefault="0054167E" w:rsidP="0054167E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54167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Для онлайн-оплаты по налоговым платежам пользуйтесь </w:t>
      </w:r>
      <w:proofErr w:type="gramStart"/>
      <w:r w:rsidRPr="0054167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интернет-сервисами</w:t>
      </w:r>
      <w:proofErr w:type="gramEnd"/>
      <w:r w:rsidRPr="0054167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ФНС России.</w:t>
      </w:r>
    </w:p>
    <w:p w:rsidR="0054167E" w:rsidRDefault="0054167E" w:rsidP="0054167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ххх</w:t>
      </w:r>
      <w:proofErr w:type="spellEnd"/>
    </w:p>
    <w:p w:rsidR="0054167E" w:rsidRPr="0054167E" w:rsidRDefault="0054167E" w:rsidP="0054167E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54167E" w:rsidRPr="0054167E" w:rsidRDefault="0054167E" w:rsidP="0054167E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54167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Pr="0054167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Уважаемые налогоплательщики! Перечислить в бюджет деньги для уплаты имущественных налогов за себя и иных лиц можно с помощью ЕДИНОГО НАЛОГОВОГО ПЛАТЕЖА. </w:t>
      </w:r>
    </w:p>
    <w:p w:rsidR="0054167E" w:rsidRPr="0054167E" w:rsidRDefault="0054167E" w:rsidP="005416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167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Пользуйтесь сервисом </w:t>
      </w:r>
      <w:hyperlink r:id="rId5" w:tgtFrame="_blank" w:history="1">
        <w:r w:rsidRPr="0054167E">
          <w:rPr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«Уплата налогов, страховых взносов физических лиц»</w:t>
        </w:r>
      </w:hyperlink>
      <w:r w:rsidRPr="0054167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или </w:t>
      </w:r>
      <w:hyperlink r:id="rId6" w:tgtFrame="_blank" w:history="1">
        <w:r w:rsidRPr="0054167E">
          <w:rPr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Личным  кабинетом налогоплательщика</w:t>
        </w:r>
      </w:hyperlink>
      <w:r w:rsidRPr="0054167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на сайте Федеральной налоговой службы, через опцию «Пополнить кошелек».</w:t>
      </w:r>
      <w:r w:rsidRPr="0054167E">
        <w:rPr>
          <w:rFonts w:ascii="Times New Roman" w:hAnsi="Times New Roman"/>
          <w:sz w:val="28"/>
          <w:szCs w:val="28"/>
        </w:rPr>
        <w:t xml:space="preserve">       </w:t>
      </w:r>
    </w:p>
    <w:p w:rsidR="00EA6451" w:rsidRPr="007A246C" w:rsidRDefault="0054167E" w:rsidP="007A246C"/>
    <w:sectPr w:rsidR="00EA6451" w:rsidRPr="007A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B9"/>
    <w:rsid w:val="004A293C"/>
    <w:rsid w:val="0054167E"/>
    <w:rsid w:val="007539B9"/>
    <w:rsid w:val="00785C41"/>
    <w:rsid w:val="007A246C"/>
    <w:rsid w:val="0085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hyperlink" Target="https://service.nalog.ru/payment/payment-pick.html?payer=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7610-00-402</cp:lastModifiedBy>
  <cp:revision>2</cp:revision>
  <cp:lastPrinted>2021-04-19T14:15:00Z</cp:lastPrinted>
  <dcterms:created xsi:type="dcterms:W3CDTF">2021-11-16T12:03:00Z</dcterms:created>
  <dcterms:modified xsi:type="dcterms:W3CDTF">2021-11-16T12:03:00Z</dcterms:modified>
</cp:coreProperties>
</file>