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C55F4C" w:rsidRPr="00C55F4C" w:rsidRDefault="00A9345F" w:rsidP="00C373DC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C373DC" w:rsidRPr="00C373DC" w:rsidRDefault="00811FEC" w:rsidP="00C373DC">
      <w:pPr>
        <w:pStyle w:val="1"/>
        <w:rPr>
          <w:kern w:val="36"/>
          <w:szCs w:val="28"/>
          <w:lang w:eastAsia="ru-RU"/>
        </w:rPr>
      </w:pPr>
      <w:r>
        <w:rPr>
          <w:kern w:val="36"/>
          <w:szCs w:val="28"/>
          <w:lang w:eastAsia="ru-RU"/>
        </w:rPr>
        <w:t>Работа пионервожатым до 01.10.1993 входит в стаж</w:t>
      </w:r>
    </w:p>
    <w:p w:rsidR="00215A44" w:rsidRDefault="00771FBE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bookmarkStart w:id="0" w:name="_GoBack"/>
      <w:proofErr w:type="gramStart"/>
      <w:r>
        <w:rPr>
          <w:lang w:eastAsia="ru-RU"/>
        </w:rPr>
        <w:t>Отделение Пенсионного фонда Российской Федерации по Ярославской области напоминает, что в соответствии с новым пенсионным законодательством</w:t>
      </w:r>
      <w:r w:rsidR="00BD7CE6">
        <w:rPr>
          <w:lang w:eastAsia="ru-RU"/>
        </w:rPr>
        <w:t>, вступившем в силу с 01.01.2019,</w:t>
      </w:r>
      <w:r>
        <w:rPr>
          <w:lang w:eastAsia="ru-RU"/>
        </w:rPr>
        <w:t xml:space="preserve"> </w:t>
      </w:r>
      <w:r w:rsidR="00BD7CE6">
        <w:rPr>
          <w:lang w:eastAsia="ru-RU"/>
        </w:rPr>
        <w:t>лица, осуществляющие педагогическую деятельность,</w:t>
      </w:r>
      <w:r>
        <w:rPr>
          <w:lang w:eastAsia="ru-RU"/>
        </w:rPr>
        <w:t xml:space="preserve"> могут вы</w:t>
      </w:r>
      <w:r w:rsidR="00BD7CE6">
        <w:rPr>
          <w:lang w:eastAsia="ru-RU"/>
        </w:rPr>
        <w:t>йти</w:t>
      </w:r>
      <w:r>
        <w:rPr>
          <w:lang w:eastAsia="ru-RU"/>
        </w:rPr>
        <w:t xml:space="preserve"> на пенсию</w:t>
      </w:r>
      <w:r w:rsidR="00BD7CE6">
        <w:rPr>
          <w:lang w:eastAsia="ru-RU"/>
        </w:rPr>
        <w:t xml:space="preserve"> с учётом переходного периода: в</w:t>
      </w:r>
      <w:r>
        <w:rPr>
          <w:lang w:eastAsia="ru-RU"/>
        </w:rPr>
        <w:t xml:space="preserve"> 2019 г. – через полгода, </w:t>
      </w:r>
      <w:r w:rsidR="00BD7CE6">
        <w:rPr>
          <w:lang w:eastAsia="ru-RU"/>
        </w:rPr>
        <w:t xml:space="preserve">в </w:t>
      </w:r>
      <w:r>
        <w:rPr>
          <w:lang w:eastAsia="ru-RU"/>
        </w:rPr>
        <w:t xml:space="preserve">2020 г. – через 1,5 года, </w:t>
      </w:r>
      <w:r w:rsidR="00BD7CE6">
        <w:rPr>
          <w:lang w:eastAsia="ru-RU"/>
        </w:rPr>
        <w:t xml:space="preserve">в </w:t>
      </w:r>
      <w:r>
        <w:rPr>
          <w:lang w:eastAsia="ru-RU"/>
        </w:rPr>
        <w:t xml:space="preserve">2021 г. – через 3 года, </w:t>
      </w:r>
      <w:r w:rsidR="00BD7CE6">
        <w:rPr>
          <w:lang w:eastAsia="ru-RU"/>
        </w:rPr>
        <w:t xml:space="preserve">в </w:t>
      </w:r>
      <w:r>
        <w:rPr>
          <w:lang w:eastAsia="ru-RU"/>
        </w:rPr>
        <w:t xml:space="preserve">2022 г. – через 4 года, с 2023 г. – </w:t>
      </w:r>
      <w:r w:rsidR="00E4200F">
        <w:rPr>
          <w:lang w:eastAsia="ru-RU"/>
        </w:rPr>
        <w:t>через</w:t>
      </w:r>
      <w:proofErr w:type="gramEnd"/>
      <w:r w:rsidR="00E4200F">
        <w:rPr>
          <w:lang w:eastAsia="ru-RU"/>
        </w:rPr>
        <w:t xml:space="preserve"> </w:t>
      </w:r>
      <w:r>
        <w:rPr>
          <w:lang w:eastAsia="ru-RU"/>
        </w:rPr>
        <w:t xml:space="preserve">5 лет, после выработки </w:t>
      </w:r>
      <w:r w:rsidR="00BD7CE6">
        <w:rPr>
          <w:lang w:eastAsia="ru-RU"/>
        </w:rPr>
        <w:t>педагогического</w:t>
      </w:r>
      <w:r>
        <w:rPr>
          <w:lang w:eastAsia="ru-RU"/>
        </w:rPr>
        <w:t xml:space="preserve"> стажа – 25 лет.</w:t>
      </w:r>
    </w:p>
    <w:p w:rsidR="00771FBE" w:rsidRDefault="00771FBE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r>
        <w:rPr>
          <w:lang w:eastAsia="ru-RU"/>
        </w:rPr>
        <w:t xml:space="preserve">Среди многих профессий в образовательной сфере есть такая, как «пионервожатый». И некоторые педагоги начинали свой трудовой стаж в школе именно с этой </w:t>
      </w:r>
      <w:r w:rsidR="00E4200F">
        <w:rPr>
          <w:lang w:eastAsia="ru-RU"/>
        </w:rPr>
        <w:t>должности</w:t>
      </w:r>
      <w:r>
        <w:rPr>
          <w:lang w:eastAsia="ru-RU"/>
        </w:rPr>
        <w:t>.</w:t>
      </w:r>
      <w:r w:rsidR="00E4200F">
        <w:rPr>
          <w:lang w:eastAsia="ru-RU"/>
        </w:rPr>
        <w:t xml:space="preserve"> В</w:t>
      </w:r>
      <w:r>
        <w:rPr>
          <w:lang w:eastAsia="ru-RU"/>
        </w:rPr>
        <w:t xml:space="preserve"> связи с тем, что на сегодняшний день такой професс</w:t>
      </w:r>
      <w:r w:rsidR="00E4200F">
        <w:rPr>
          <w:lang w:eastAsia="ru-RU"/>
        </w:rPr>
        <w:t>ии нет в Перечне профессий, дающих специальный стаж, у таких преподавателей возникают вопросы о достаточности собственного стажа.</w:t>
      </w:r>
    </w:p>
    <w:p w:rsidR="00C373DC" w:rsidRPr="00C373DC" w:rsidRDefault="00E4200F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r>
        <w:rPr>
          <w:lang w:eastAsia="ru-RU"/>
        </w:rPr>
        <w:t>Чтобы развеять сомнения таких граждан, Отделение сообщает, что с</w:t>
      </w:r>
      <w:r w:rsidR="00C373DC" w:rsidRPr="00C373DC">
        <w:rPr>
          <w:lang w:eastAsia="ru-RU"/>
        </w:rPr>
        <w:t xml:space="preserve"> 01.01.2015 вступил в силу Федеральный закон «О страховых пенсиях» от 28.12.2013 № 400-ФЗ, позволяющий в целях определения права на досрочную страховую пенсию исчислять специальный стаж в соответствии с законодательством, действовавшим в период вып</w:t>
      </w:r>
      <w:r w:rsidR="00090CE6">
        <w:rPr>
          <w:lang w:eastAsia="ru-RU"/>
        </w:rPr>
        <w:t>олнения работы (деятельности).</w:t>
      </w:r>
    </w:p>
    <w:p w:rsidR="00C373DC" w:rsidRPr="00C373DC" w:rsidRDefault="00C373DC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proofErr w:type="gramStart"/>
      <w:r w:rsidRPr="00C373DC">
        <w:rPr>
          <w:lang w:eastAsia="ru-RU"/>
        </w:rPr>
        <w:t>Согласно Положению о порядке исчисления стажа, утвержд</w:t>
      </w:r>
      <w:r w:rsidR="00090CE6">
        <w:rPr>
          <w:lang w:eastAsia="ru-RU"/>
        </w:rPr>
        <w:t>ё</w:t>
      </w:r>
      <w:r w:rsidRPr="00C373DC">
        <w:rPr>
          <w:lang w:eastAsia="ru-RU"/>
        </w:rPr>
        <w:t>нного постановлением Совета Министров СССР от 17.12.1959 № 1397, работа в качестве пионервожатых в училищах, школах, пионерских лагерях и детских домах могла засчитываться в стаж педагогической деятельности до 01.10.1993 при условии, если не менее 2/3 стажа, требуемого для назначения пенсии, приходилось на работу в учреждениях, организациях и должностях, работа в которых да</w:t>
      </w:r>
      <w:r w:rsidR="00090CE6">
        <w:rPr>
          <w:lang w:eastAsia="ru-RU"/>
        </w:rPr>
        <w:t>вала право на</w:t>
      </w:r>
      <w:proofErr w:type="gramEnd"/>
      <w:r w:rsidR="00090CE6">
        <w:rPr>
          <w:lang w:eastAsia="ru-RU"/>
        </w:rPr>
        <w:t xml:space="preserve"> досрочную пенсию.</w:t>
      </w:r>
    </w:p>
    <w:p w:rsidR="00C373DC" w:rsidRPr="00C373DC" w:rsidRDefault="00C373DC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r w:rsidRPr="00C373DC">
        <w:rPr>
          <w:lang w:eastAsia="ru-RU"/>
        </w:rPr>
        <w:t>Таким образом, возможность зач</w:t>
      </w:r>
      <w:r w:rsidR="00090CE6">
        <w:rPr>
          <w:lang w:eastAsia="ru-RU"/>
        </w:rPr>
        <w:t>ё</w:t>
      </w:r>
      <w:r w:rsidRPr="00C373DC">
        <w:rPr>
          <w:lang w:eastAsia="ru-RU"/>
        </w:rPr>
        <w:t>та в стаж работы по специальности работникам просвещения периодов работы в качестве пионервожатых сохраняется при налич</w:t>
      </w:r>
      <w:proofErr w:type="gramStart"/>
      <w:r w:rsidRPr="00C373DC">
        <w:rPr>
          <w:lang w:eastAsia="ru-RU"/>
        </w:rPr>
        <w:t>ии у э</w:t>
      </w:r>
      <w:proofErr w:type="gramEnd"/>
      <w:r w:rsidRPr="00C373DC">
        <w:rPr>
          <w:lang w:eastAsia="ru-RU"/>
        </w:rPr>
        <w:t>тих лиц педагогической деятельности до 01.10.1993 в учреждениях, организациях и должностях, входящих в Перечень от 17.12.1959 №</w:t>
      </w:r>
      <w:r w:rsidR="00090CE6">
        <w:rPr>
          <w:lang w:eastAsia="ru-RU"/>
        </w:rPr>
        <w:t xml:space="preserve"> </w:t>
      </w:r>
      <w:r w:rsidRPr="00C373DC">
        <w:rPr>
          <w:lang w:eastAsia="ru-RU"/>
        </w:rPr>
        <w:t>1397 (например, учителем школ</w:t>
      </w:r>
      <w:r w:rsidR="00090CE6">
        <w:rPr>
          <w:lang w:eastAsia="ru-RU"/>
        </w:rPr>
        <w:t>ы, воспитателем детского сада).</w:t>
      </w:r>
    </w:p>
    <w:p w:rsidR="00C373DC" w:rsidRPr="00C373DC" w:rsidRDefault="00C373DC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r w:rsidRPr="00C373DC">
        <w:rPr>
          <w:lang w:eastAsia="ru-RU"/>
        </w:rPr>
        <w:t>При отсутствии до 01.10.1993 факта работы (независимо от продолжительности) в должностях и учреждениях, предусмотренных данным Перечнем, периоды работы пионервожатой не могут быть засчитаны в педагогический стаж для определения права на досрочное назначени</w:t>
      </w:r>
      <w:r w:rsidR="00090CE6">
        <w:rPr>
          <w:lang w:eastAsia="ru-RU"/>
        </w:rPr>
        <w:t>е страховой пенсии по старости.</w:t>
      </w:r>
    </w:p>
    <w:p w:rsidR="00C373DC" w:rsidRPr="00C373DC" w:rsidRDefault="00C373DC" w:rsidP="00090CE6">
      <w:pPr>
        <w:suppressAutoHyphens w:val="0"/>
        <w:spacing w:before="100" w:beforeAutospacing="1" w:after="100" w:afterAutospacing="1"/>
        <w:ind w:firstLine="426"/>
        <w:jc w:val="both"/>
        <w:rPr>
          <w:lang w:eastAsia="ru-RU"/>
        </w:rPr>
      </w:pPr>
      <w:r w:rsidRPr="00C373DC">
        <w:rPr>
          <w:lang w:eastAsia="ru-RU"/>
        </w:rPr>
        <w:t xml:space="preserve">С 01.10.1993 пионервожатые окончательно утратили право на досрочное пенсионное обеспечение в связи </w:t>
      </w:r>
      <w:r w:rsidR="00090CE6">
        <w:rPr>
          <w:lang w:eastAsia="ru-RU"/>
        </w:rPr>
        <w:t>с педагогической деятельностью.</w:t>
      </w:r>
      <w:bookmarkEnd w:id="0"/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937495"/>
    <w:multiLevelType w:val="multilevel"/>
    <w:tmpl w:val="800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90CE6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15A44"/>
    <w:rsid w:val="002204CC"/>
    <w:rsid w:val="0023313E"/>
    <w:rsid w:val="002430A2"/>
    <w:rsid w:val="0025275D"/>
    <w:rsid w:val="0027590F"/>
    <w:rsid w:val="002B3861"/>
    <w:rsid w:val="00304D3C"/>
    <w:rsid w:val="003311FC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91FA1"/>
    <w:rsid w:val="004A4521"/>
    <w:rsid w:val="004B3E72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71FBE"/>
    <w:rsid w:val="0079092D"/>
    <w:rsid w:val="007A1EDE"/>
    <w:rsid w:val="007E5313"/>
    <w:rsid w:val="0080391B"/>
    <w:rsid w:val="00811FEC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AD59B8"/>
    <w:rsid w:val="00B035B2"/>
    <w:rsid w:val="00B13FB2"/>
    <w:rsid w:val="00B41EC0"/>
    <w:rsid w:val="00BB74D6"/>
    <w:rsid w:val="00BC426B"/>
    <w:rsid w:val="00BD7CE6"/>
    <w:rsid w:val="00BE005F"/>
    <w:rsid w:val="00BE1BC4"/>
    <w:rsid w:val="00C02E90"/>
    <w:rsid w:val="00C166A3"/>
    <w:rsid w:val="00C31380"/>
    <w:rsid w:val="00C36DC7"/>
    <w:rsid w:val="00C373DC"/>
    <w:rsid w:val="00C46430"/>
    <w:rsid w:val="00C55F4C"/>
    <w:rsid w:val="00C67A1E"/>
    <w:rsid w:val="00C902DD"/>
    <w:rsid w:val="00CA2A6B"/>
    <w:rsid w:val="00CD0ECC"/>
    <w:rsid w:val="00CD3860"/>
    <w:rsid w:val="00CE658F"/>
    <w:rsid w:val="00D110E4"/>
    <w:rsid w:val="00D311DE"/>
    <w:rsid w:val="00D42DA4"/>
    <w:rsid w:val="00DB038B"/>
    <w:rsid w:val="00DD2E51"/>
    <w:rsid w:val="00E01306"/>
    <w:rsid w:val="00E4200F"/>
    <w:rsid w:val="00E56A20"/>
    <w:rsid w:val="00EF0B09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B8D7-EA2E-485F-8271-9C37EAB0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2019-09-16T09:17:00Z</cp:lastPrinted>
  <dcterms:created xsi:type="dcterms:W3CDTF">2019-09-16T08:42:00Z</dcterms:created>
  <dcterms:modified xsi:type="dcterms:W3CDTF">2019-09-16T12:49:00Z</dcterms:modified>
</cp:coreProperties>
</file>