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291C75" w:rsidRDefault="00291C75" w:rsidP="00291C75">
      <w:pPr>
        <w:widowControl w:val="0"/>
        <w:ind w:left="-170" w:firstLine="709"/>
        <w:jc w:val="center"/>
        <w:rPr>
          <w:b/>
          <w:sz w:val="28"/>
          <w:szCs w:val="28"/>
        </w:rPr>
      </w:pPr>
    </w:p>
    <w:p w:rsidR="00BB4BFE" w:rsidRPr="00291C75" w:rsidRDefault="007072FC" w:rsidP="007072FC">
      <w:pPr>
        <w:widowControl w:val="0"/>
        <w:ind w:firstLine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Что делать, если в заявлении на 10 000 для школьников допущена ошибка в реквизитах счёта</w:t>
      </w:r>
      <w:bookmarkEnd w:id="0"/>
      <w:r>
        <w:rPr>
          <w:b/>
          <w:sz w:val="28"/>
          <w:szCs w:val="28"/>
        </w:rPr>
        <w:t>?</w:t>
      </w:r>
    </w:p>
    <w:p w:rsidR="007072FC" w:rsidRPr="00C24607" w:rsidRDefault="00291C75" w:rsidP="007072FC">
      <w:r>
        <w:t>Отделение ПФР по Ярославской области обращает</w:t>
      </w:r>
      <w:r w:rsidR="007072FC">
        <w:t xml:space="preserve">, что </w:t>
      </w:r>
      <w:r w:rsidR="007072FC">
        <w:t xml:space="preserve">2 августа 2021 года осуществлено перечисление </w:t>
      </w:r>
      <w:r w:rsidR="007072FC" w:rsidRPr="00C24607">
        <w:t>выплаты, предусмотренной Указом Президента Российской Федерации от 01.07.2021 г. № 396 «О единовременной выплате семьям, имеющим детей» (далее – Указ № 396</w:t>
      </w:r>
      <w:r w:rsidR="007072FC">
        <w:t>)</w:t>
      </w:r>
      <w:r w:rsidR="007072FC" w:rsidRPr="00C24607">
        <w:t>.</w:t>
      </w:r>
    </w:p>
    <w:p w:rsidR="007072FC" w:rsidRDefault="007072FC" w:rsidP="007072FC">
      <w:r>
        <w:t xml:space="preserve">В случае </w:t>
      </w:r>
      <w:proofErr w:type="spellStart"/>
      <w:r>
        <w:t>незачисления</w:t>
      </w:r>
      <w:proofErr w:type="spellEnd"/>
      <w:r>
        <w:t xml:space="preserve"> выплаты в соответствии с Указом № 396 г</w:t>
      </w:r>
      <w:r w:rsidRPr="00C24607">
        <w:t xml:space="preserve">ражданам </w:t>
      </w:r>
      <w:r>
        <w:t xml:space="preserve">необходимо </w:t>
      </w:r>
      <w:r w:rsidRPr="00C24607">
        <w:t>направлять заявление об изменении реквизитов в произвольной форме</w:t>
      </w:r>
      <w:r>
        <w:t>,</w:t>
      </w:r>
      <w:r w:rsidRPr="00C24607">
        <w:t xml:space="preserve"> с приложением новых реквизитов для перечисления</w:t>
      </w:r>
      <w:r>
        <w:t>,</w:t>
      </w:r>
      <w:r w:rsidRPr="00C24607">
        <w:t xml:space="preserve"> на электронный </w:t>
      </w:r>
      <w:r>
        <w:t xml:space="preserve">адрес </w:t>
      </w:r>
      <w:r w:rsidRPr="00C24607">
        <w:t>Центра по выплате пенсий</w:t>
      </w:r>
      <w:r>
        <w:t xml:space="preserve"> и обработке информации</w:t>
      </w:r>
      <w:r w:rsidRPr="00C24607">
        <w:t xml:space="preserve"> ПФР в Ярославской области (</w:t>
      </w:r>
      <w:hyperlink r:id="rId8" w:history="1">
        <w:r w:rsidRPr="00A915A0">
          <w:t>cen8627@yandex.ru</w:t>
        </w:r>
      </w:hyperlink>
      <w:r w:rsidRPr="00C24607">
        <w:t>).</w:t>
      </w:r>
    </w:p>
    <w:p w:rsidR="007072FC" w:rsidRDefault="007072FC" w:rsidP="007072FC">
      <w:r>
        <w:t xml:space="preserve">При </w:t>
      </w:r>
      <w:r w:rsidRPr="00A915A0">
        <w:t xml:space="preserve">отсутствии возможности подачи заявления о смене реквизитов </w:t>
      </w:r>
      <w:r>
        <w:t xml:space="preserve">на </w:t>
      </w:r>
      <w:r w:rsidRPr="00A915A0">
        <w:t>электронн</w:t>
      </w:r>
      <w:r>
        <w:t>ый адрес</w:t>
      </w:r>
      <w:r w:rsidRPr="00A915A0">
        <w:t xml:space="preserve"> необходимо обратиться в Клиентскую службу.</w:t>
      </w:r>
    </w:p>
    <w:p w:rsidR="00BB4BFE" w:rsidRPr="00BB4BFE" w:rsidRDefault="007072FC" w:rsidP="007072FC">
      <w:pPr>
        <w:rPr>
          <w:lang w:eastAsia="ru-RU"/>
        </w:rPr>
      </w:pPr>
      <w:r w:rsidRPr="00A915A0">
        <w:t xml:space="preserve">По возникающим вопросам </w:t>
      </w:r>
      <w:r>
        <w:t xml:space="preserve">можно обратиться в </w:t>
      </w:r>
      <w:r w:rsidRPr="00A915A0">
        <w:t>Региональный контакт-центр ПФР по телефону 8 (800) 600 02 86.</w:t>
      </w:r>
    </w:p>
    <w:p w:rsidR="00A50FDA" w:rsidRDefault="00A50FDA" w:rsidP="006F4012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9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25"/>
  </w:num>
  <w:num w:numId="22">
    <w:abstractNumId w:val="22"/>
  </w:num>
  <w:num w:numId="23">
    <w:abstractNumId w:val="18"/>
  </w:num>
  <w:num w:numId="24">
    <w:abstractNumId w:val="4"/>
  </w:num>
  <w:num w:numId="25">
    <w:abstractNumId w:val="21"/>
  </w:num>
  <w:num w:numId="26">
    <w:abstractNumId w:val="23"/>
  </w:num>
  <w:num w:numId="27">
    <w:abstractNumId w:val="7"/>
  </w:num>
  <w:num w:numId="28">
    <w:abstractNumId w:val="28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075FC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0D6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91C75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16FA0"/>
    <w:rsid w:val="004329A8"/>
    <w:rsid w:val="00437BED"/>
    <w:rsid w:val="00441DC2"/>
    <w:rsid w:val="0045545D"/>
    <w:rsid w:val="00467040"/>
    <w:rsid w:val="00477EE5"/>
    <w:rsid w:val="00485F04"/>
    <w:rsid w:val="00485FDD"/>
    <w:rsid w:val="004910ED"/>
    <w:rsid w:val="004A4521"/>
    <w:rsid w:val="004B37E8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5F7AF4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734C1"/>
    <w:rsid w:val="00692997"/>
    <w:rsid w:val="006A2A9B"/>
    <w:rsid w:val="006A4F5E"/>
    <w:rsid w:val="006A5C43"/>
    <w:rsid w:val="006B18CB"/>
    <w:rsid w:val="006C185A"/>
    <w:rsid w:val="006C296F"/>
    <w:rsid w:val="006C6871"/>
    <w:rsid w:val="006D1898"/>
    <w:rsid w:val="006E0FC8"/>
    <w:rsid w:val="006F4012"/>
    <w:rsid w:val="007072FC"/>
    <w:rsid w:val="00720CD8"/>
    <w:rsid w:val="00721F76"/>
    <w:rsid w:val="00764A78"/>
    <w:rsid w:val="0079092D"/>
    <w:rsid w:val="007A1EDE"/>
    <w:rsid w:val="007A305D"/>
    <w:rsid w:val="007D1F97"/>
    <w:rsid w:val="007E5313"/>
    <w:rsid w:val="0080391B"/>
    <w:rsid w:val="00821377"/>
    <w:rsid w:val="0083512B"/>
    <w:rsid w:val="00842B58"/>
    <w:rsid w:val="00844587"/>
    <w:rsid w:val="00846929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D7611"/>
    <w:rsid w:val="009E11AD"/>
    <w:rsid w:val="009E3114"/>
    <w:rsid w:val="009F02D6"/>
    <w:rsid w:val="009F165C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1EF4"/>
    <w:rsid w:val="00B13FB2"/>
    <w:rsid w:val="00B41EC0"/>
    <w:rsid w:val="00B509A8"/>
    <w:rsid w:val="00B630C0"/>
    <w:rsid w:val="00B8444E"/>
    <w:rsid w:val="00BB4BFE"/>
    <w:rsid w:val="00BB74D6"/>
    <w:rsid w:val="00BC3436"/>
    <w:rsid w:val="00BC426B"/>
    <w:rsid w:val="00BE0897"/>
    <w:rsid w:val="00BE0AC4"/>
    <w:rsid w:val="00BE1BC4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07D2D"/>
    <w:rsid w:val="00D110E4"/>
    <w:rsid w:val="00D131F7"/>
    <w:rsid w:val="00D1534A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DF0D5F"/>
    <w:rsid w:val="00E011AF"/>
    <w:rsid w:val="00E41338"/>
    <w:rsid w:val="00E46B21"/>
    <w:rsid w:val="00E56A20"/>
    <w:rsid w:val="00E74DE4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8126F"/>
    <w:rsid w:val="00F83B0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002B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uiPriority w:val="99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uiPriority w:val="99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8627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CEF7-B3E7-4474-B3B7-9DBC5375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2021-07-02T12:01:00Z</cp:lastPrinted>
  <dcterms:created xsi:type="dcterms:W3CDTF">2021-08-04T11:46:00Z</dcterms:created>
  <dcterms:modified xsi:type="dcterms:W3CDTF">2021-08-04T11:46:00Z</dcterms:modified>
</cp:coreProperties>
</file>