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Фон" color2="black" recolor="t" type="frame"/>
    </v:background>
  </w:background>
  <w:body>
    <w:p w:rsidR="00665F36" w:rsidRDefault="00BF5BBB" w:rsidP="00C04572">
      <w:pPr>
        <w:spacing w:before="60" w:line="240" w:lineRule="auto"/>
        <w:ind w:firstLine="0"/>
        <w:jc w:val="center"/>
        <w:rPr>
          <w:b/>
        </w:rPr>
      </w:pPr>
      <w:r w:rsidRPr="00BF5BBB">
        <w:rPr>
          <w:b/>
          <w:sz w:val="20"/>
        </w:rPr>
        <w:t>ОТДЕЛЕНИЕ ФОНДА</w:t>
      </w:r>
      <w:r w:rsidRPr="00BF5BBB">
        <w:rPr>
          <w:b/>
          <w:sz w:val="20"/>
        </w:rPr>
        <w:br/>
        <w:t xml:space="preserve">ПЕНСИОННОГО И </w:t>
      </w:r>
      <w:r w:rsidR="00613894">
        <w:rPr>
          <w:b/>
          <w:sz w:val="20"/>
        </w:rPr>
        <w:t>С</w:t>
      </w:r>
      <w:r w:rsidRPr="00BF5BBB">
        <w:rPr>
          <w:b/>
          <w:sz w:val="20"/>
        </w:rPr>
        <w:t>ОЦИАЛЬНОГО СТРАХОВАНИЯ</w:t>
      </w:r>
      <w:r>
        <w:rPr>
          <w:b/>
          <w:sz w:val="20"/>
        </w:rPr>
        <w:t xml:space="preserve"> </w:t>
      </w:r>
      <w:r w:rsidRPr="00BF5BBB">
        <w:rPr>
          <w:b/>
          <w:sz w:val="20"/>
        </w:rPr>
        <w:t>РОССИЙСКОЙ ФЕДЕРАЦИИ</w:t>
      </w:r>
      <w:r w:rsidRPr="00BF5BBB">
        <w:rPr>
          <w:b/>
          <w:sz w:val="20"/>
        </w:rPr>
        <w:br/>
        <w:t>ПО ЯРО</w:t>
      </w:r>
      <w:r w:rsidR="00CA4F86">
        <w:rPr>
          <w:b/>
          <w:sz w:val="20"/>
        </w:rPr>
        <w:t>С</w:t>
      </w:r>
      <w:r w:rsidRPr="00BF5BBB">
        <w:rPr>
          <w:b/>
          <w:sz w:val="20"/>
        </w:rPr>
        <w:t>Л</w:t>
      </w:r>
      <w:r w:rsidR="00CA4F86">
        <w:rPr>
          <w:b/>
          <w:sz w:val="20"/>
        </w:rPr>
        <w:t>А</w:t>
      </w:r>
      <w:r w:rsidRPr="00BF5BBB">
        <w:rPr>
          <w:b/>
          <w:sz w:val="20"/>
        </w:rPr>
        <w:t>ВСКОЙ ОБЛАСТИ</w:t>
      </w:r>
    </w:p>
    <w:tbl>
      <w:tblPr>
        <w:tblStyle w:val="a5"/>
        <w:tblW w:w="8930" w:type="dxa"/>
        <w:tblInd w:w="534" w:type="dxa"/>
        <w:tblLook w:val="04A0" w:firstRow="1" w:lastRow="0" w:firstColumn="1" w:lastColumn="0" w:noHBand="0" w:noVBand="1"/>
      </w:tblPr>
      <w:tblGrid>
        <w:gridCol w:w="4775"/>
        <w:gridCol w:w="4155"/>
      </w:tblGrid>
      <w:tr w:rsidR="00BF5BBB" w:rsidRPr="00BF5BBB" w:rsidTr="00BF5BBB">
        <w:tc>
          <w:tcPr>
            <w:tcW w:w="4775" w:type="dxa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F5BBB" w:rsidRPr="00BF5BBB" w:rsidRDefault="00BF5BBB" w:rsidP="00C04572">
            <w:pPr>
              <w:spacing w:line="240" w:lineRule="auto"/>
              <w:jc w:val="left"/>
              <w:rPr>
                <w:rStyle w:val="a4"/>
              </w:rPr>
            </w:pPr>
            <w:r w:rsidRPr="00BF5BBB">
              <w:rPr>
                <w:b/>
              </w:rPr>
              <w:t>15</w:t>
            </w:r>
            <w:r w:rsidRPr="00BF5BBB">
              <w:rPr>
                <w:rStyle w:val="a4"/>
              </w:rPr>
              <w:t>0049 г. Ярославль,</w:t>
            </w:r>
          </w:p>
          <w:p w:rsidR="00BF5BBB" w:rsidRPr="00BF5BBB" w:rsidRDefault="00BF5BBB" w:rsidP="00C04572">
            <w:pPr>
              <w:spacing w:line="240" w:lineRule="auto"/>
              <w:jc w:val="left"/>
            </w:pPr>
            <w:r w:rsidRPr="00BF5BBB">
              <w:rPr>
                <w:rStyle w:val="a4"/>
              </w:rPr>
              <w:t>проезд Ухтомского, д. 5</w:t>
            </w:r>
          </w:p>
        </w:tc>
        <w:tc>
          <w:tcPr>
            <w:tcW w:w="415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BF5BBB" w:rsidRPr="00BF5BBB" w:rsidRDefault="00BF5BBB" w:rsidP="00C04572">
            <w:pPr>
              <w:spacing w:line="240" w:lineRule="auto"/>
              <w:jc w:val="left"/>
              <w:rPr>
                <w:rStyle w:val="a4"/>
              </w:rPr>
            </w:pPr>
            <w:r w:rsidRPr="00BF5BBB">
              <w:rPr>
                <w:rStyle w:val="a4"/>
              </w:rPr>
              <w:t>Пресс-служба: (4852) 59 01 96</w:t>
            </w:r>
          </w:p>
          <w:p w:rsidR="00BF5BBB" w:rsidRPr="00BF5BBB" w:rsidRDefault="00BF5BBB" w:rsidP="00C04572">
            <w:pPr>
              <w:spacing w:line="240" w:lineRule="auto"/>
              <w:jc w:val="left"/>
              <w:rPr>
                <w:rStyle w:val="a4"/>
              </w:rPr>
            </w:pPr>
            <w:r w:rsidRPr="00BF5BBB">
              <w:rPr>
                <w:rStyle w:val="a4"/>
              </w:rPr>
              <w:t>Факс: (4852) 59 02 82</w:t>
            </w:r>
          </w:p>
          <w:p w:rsidR="00BF5BBB" w:rsidRPr="00471A0E" w:rsidRDefault="00BF5BBB" w:rsidP="00C04572">
            <w:pPr>
              <w:spacing w:line="240" w:lineRule="auto"/>
              <w:jc w:val="left"/>
              <w:rPr>
                <w:b/>
              </w:rPr>
            </w:pPr>
            <w:r w:rsidRPr="00BF5BBB">
              <w:rPr>
                <w:rStyle w:val="a4"/>
                <w:lang w:val="en-US"/>
              </w:rPr>
              <w:t>E</w:t>
            </w:r>
            <w:r w:rsidRPr="00471A0E">
              <w:rPr>
                <w:rStyle w:val="a4"/>
              </w:rPr>
              <w:t>-</w:t>
            </w:r>
            <w:r w:rsidRPr="00BF5BBB">
              <w:rPr>
                <w:rStyle w:val="a4"/>
                <w:lang w:val="en-US"/>
              </w:rPr>
              <w:t>mail</w:t>
            </w:r>
            <w:r w:rsidRPr="00471A0E">
              <w:rPr>
                <w:rStyle w:val="a4"/>
              </w:rPr>
              <w:t>:</w:t>
            </w:r>
            <w:r w:rsidRPr="00471A0E">
              <w:rPr>
                <w:b/>
              </w:rPr>
              <w:t xml:space="preserve"> </w:t>
            </w:r>
            <w:r>
              <w:rPr>
                <w:lang w:val="en-US"/>
              </w:rPr>
              <w:t>pressa</w:t>
            </w:r>
            <w:r w:rsidRPr="00471A0E">
              <w:t>@76.</w:t>
            </w:r>
            <w:r>
              <w:rPr>
                <w:lang w:val="en-US"/>
              </w:rPr>
              <w:t>sfr</w:t>
            </w:r>
            <w:r w:rsidRPr="00471A0E">
              <w:t>.</w:t>
            </w:r>
            <w:r>
              <w:rPr>
                <w:lang w:val="en-US"/>
              </w:rPr>
              <w:t>gov</w:t>
            </w:r>
            <w:r w:rsidRPr="00471A0E">
              <w:t>.</w:t>
            </w:r>
            <w:r w:rsidRPr="00BF5BBB">
              <w:rPr>
                <w:lang w:val="en-US"/>
              </w:rPr>
              <w:t>ru</w:t>
            </w:r>
          </w:p>
        </w:tc>
      </w:tr>
      <w:tr w:rsidR="003E4FB1" w:rsidRPr="00BF5BBB" w:rsidTr="004B5B93">
        <w:tc>
          <w:tcPr>
            <w:tcW w:w="893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3E4FB1" w:rsidRPr="003E4FB1" w:rsidRDefault="003E4FB1" w:rsidP="00332BA1">
            <w:pPr>
              <w:spacing w:line="240" w:lineRule="auto"/>
              <w:rPr>
                <w:rStyle w:val="a4"/>
                <w:sz w:val="96"/>
              </w:rPr>
            </w:pPr>
          </w:p>
        </w:tc>
      </w:tr>
    </w:tbl>
    <w:p w:rsidR="00471A0E" w:rsidRDefault="00BA2779" w:rsidP="00BA2779">
      <w:pPr>
        <w:pStyle w:val="1"/>
        <w:spacing w:before="0"/>
      </w:pPr>
      <w:r w:rsidRPr="00BA2779">
        <w:t>Более 6,3 тысяч</w:t>
      </w:r>
      <w:r>
        <w:t>и</w:t>
      </w:r>
      <w:r w:rsidRPr="00BA2779">
        <w:t xml:space="preserve"> семей Ярославской области улучшили жилищные условия за сч</w:t>
      </w:r>
      <w:r>
        <w:t>ё</w:t>
      </w:r>
      <w:r w:rsidRPr="00BA2779">
        <w:t>т материнского капитала в 2022 году</w:t>
      </w:r>
    </w:p>
    <w:p w:rsidR="00BA2779" w:rsidRDefault="00BA2779" w:rsidP="00BA2779">
      <w:pPr>
        <w:rPr>
          <w:lang w:eastAsia="ru-RU"/>
        </w:rPr>
      </w:pPr>
      <w:r>
        <w:rPr>
          <w:lang w:eastAsia="ru-RU"/>
        </w:rPr>
        <w:t xml:space="preserve">Материнский капитал на улучшение жилищных условий в 2022 году направили более 6,3 тысячи семей. Это по-прежнему одно из самых популярных направлений использования средств </w:t>
      </w:r>
      <w:proofErr w:type="spellStart"/>
      <w:r>
        <w:rPr>
          <w:lang w:eastAsia="ru-RU"/>
        </w:rPr>
        <w:t>маткапитала</w:t>
      </w:r>
      <w:proofErr w:type="spellEnd"/>
      <w:r>
        <w:rPr>
          <w:lang w:eastAsia="ru-RU"/>
        </w:rPr>
        <w:t>.</w:t>
      </w:r>
    </w:p>
    <w:p w:rsidR="00BA2779" w:rsidRDefault="00BA2779" w:rsidP="00BA2779">
      <w:pPr>
        <w:rPr>
          <w:lang w:eastAsia="ru-RU"/>
        </w:rPr>
      </w:pPr>
      <w:r>
        <w:rPr>
          <w:lang w:eastAsia="ru-RU"/>
        </w:rPr>
        <w:t>Около 4,6 тысячи семей частично или полностью погасили материнским капиталом кредит либо первый взнос на приобретение или строительство жилья. Ещё 1,7 тысячи семей улучшили жилищные условия без привлечения кредитных средств.</w:t>
      </w:r>
    </w:p>
    <w:p w:rsidR="00BA2779" w:rsidRDefault="00454D4E" w:rsidP="00BA2779">
      <w:pPr>
        <w:rPr>
          <w:lang w:eastAsia="ru-RU"/>
        </w:rPr>
      </w:pPr>
      <w:r>
        <w:rPr>
          <w:lang w:eastAsia="ru-RU"/>
        </w:rPr>
        <w:t xml:space="preserve">– </w:t>
      </w:r>
      <w:r>
        <w:rPr>
          <w:lang w:eastAsia="ru-RU"/>
        </w:rPr>
        <w:t xml:space="preserve">В общей сложности в 2022 году Отделением Социального фонда </w:t>
      </w:r>
      <w:r>
        <w:rPr>
          <w:lang w:eastAsia="ru-RU"/>
        </w:rPr>
        <w:t>России</w:t>
      </w:r>
      <w:r>
        <w:rPr>
          <w:lang w:eastAsia="ru-RU"/>
        </w:rPr>
        <w:t xml:space="preserve"> по Ярославской области на эти цели было перечислено 2 </w:t>
      </w:r>
      <w:proofErr w:type="gramStart"/>
      <w:r>
        <w:rPr>
          <w:lang w:eastAsia="ru-RU"/>
        </w:rPr>
        <w:t>млрд</w:t>
      </w:r>
      <w:proofErr w:type="gramEnd"/>
      <w:r>
        <w:rPr>
          <w:lang w:eastAsia="ru-RU"/>
        </w:rPr>
        <w:t xml:space="preserve"> 814 млн 253 тысячи рублей, что составляет  87% всех средств, направленных на предоставление материнского капитала</w:t>
      </w:r>
      <w:r>
        <w:rPr>
          <w:lang w:eastAsia="ru-RU"/>
        </w:rPr>
        <w:t xml:space="preserve">, – </w:t>
      </w:r>
      <w:r>
        <w:rPr>
          <w:lang w:eastAsia="ru-RU"/>
        </w:rPr>
        <w:t xml:space="preserve">рассказал управляющий отделением СФР Александр </w:t>
      </w:r>
      <w:proofErr w:type="spellStart"/>
      <w:r>
        <w:rPr>
          <w:lang w:eastAsia="ru-RU"/>
        </w:rPr>
        <w:t>Матеша</w:t>
      </w:r>
      <w:proofErr w:type="spellEnd"/>
      <w:r>
        <w:rPr>
          <w:lang w:eastAsia="ru-RU"/>
        </w:rPr>
        <w:t>.</w:t>
      </w:r>
      <w:r>
        <w:rPr>
          <w:lang w:eastAsia="ru-RU"/>
        </w:rPr>
        <w:t xml:space="preserve"> – При этом с</w:t>
      </w:r>
      <w:r>
        <w:rPr>
          <w:lang w:eastAsia="ru-RU"/>
        </w:rPr>
        <w:t xml:space="preserve"> начала 2023 года уже 617 семей Ярославской области решили использовать материнский капитал на улучшение жилищных условий, 505 из них  направили средства на погашение ипотеки.</w:t>
      </w:r>
    </w:p>
    <w:p w:rsidR="00BA2779" w:rsidRDefault="00BA2779" w:rsidP="00BA2779">
      <w:pPr>
        <w:rPr>
          <w:lang w:eastAsia="ru-RU"/>
        </w:rPr>
      </w:pPr>
      <w:r>
        <w:rPr>
          <w:lang w:eastAsia="ru-RU"/>
        </w:rPr>
        <w:t xml:space="preserve">Потратить средства на улучшение жилищных условий можно, когда ребёнку исполнится три года. За исключением случаев погашения основного долга или первоначального взноса по ипотеке. В этом случае использовать средства сертификата разрешается сразу после рождения или усыновления ребёнка. </w:t>
      </w:r>
      <w:proofErr w:type="spellStart"/>
      <w:r>
        <w:rPr>
          <w:lang w:eastAsia="ru-RU"/>
        </w:rPr>
        <w:t>Маткапитал</w:t>
      </w:r>
      <w:proofErr w:type="spellEnd"/>
      <w:r>
        <w:rPr>
          <w:lang w:eastAsia="ru-RU"/>
        </w:rPr>
        <w:t xml:space="preserve"> нельзя направлять на приобретение жилья, которое признано непригодным для проживания или аварийным.</w:t>
      </w:r>
    </w:p>
    <w:p w:rsidR="00BA2779" w:rsidRDefault="00BA2779" w:rsidP="00BA2779">
      <w:pPr>
        <w:rPr>
          <w:lang w:eastAsia="ru-RU"/>
        </w:rPr>
      </w:pPr>
      <w:r>
        <w:rPr>
          <w:lang w:eastAsia="ru-RU"/>
        </w:rPr>
        <w:t>Напоминаем, что средства материнского капитала полностью или частично можно использовать для оплаты обучения детей, формирование накопительной части пенсии матери. Ими можно компенсировать затраты на определенные товары и услуги для адаптации детей с ограниченными возможностями здоровья.</w:t>
      </w:r>
    </w:p>
    <w:p w:rsidR="00BA2779" w:rsidRDefault="00BA2779" w:rsidP="00BA2779">
      <w:pPr>
        <w:rPr>
          <w:lang w:eastAsia="ru-RU"/>
        </w:rPr>
      </w:pPr>
      <w:r>
        <w:rPr>
          <w:lang w:eastAsia="ru-RU"/>
        </w:rPr>
        <w:t>Из средств материнского капитала можно оформить ежемесячную выплату в связи с рождением (усыновлением) ребёнка до достижения им возраста 3-х лет. Выплаты полагаются владельцам сертификата, если доход в семье ниже двух прожиточных минимумов на человека.</w:t>
      </w:r>
    </w:p>
    <w:p w:rsidR="00F242A8" w:rsidRDefault="00BA2779" w:rsidP="00BA2779">
      <w:pPr>
        <w:rPr>
          <w:lang w:eastAsia="ru-RU"/>
        </w:rPr>
      </w:pPr>
      <w:r>
        <w:rPr>
          <w:lang w:eastAsia="ru-RU"/>
        </w:rPr>
        <w:t>Обращаем внимание, что с нового года семьи смогут получить ежемесячную выплату из материнского капитала уже с появлением первого ребенка при соблюдении условий нуждаемости.</w:t>
      </w:r>
    </w:p>
    <w:p w:rsidR="00CF56E8" w:rsidRDefault="00CF56E8" w:rsidP="00CF56E8">
      <w:pPr>
        <w:jc w:val="right"/>
        <w:rPr>
          <w:lang w:eastAsia="ru-RU"/>
        </w:rPr>
      </w:pPr>
      <w:bookmarkStart w:id="0" w:name="_GoBack"/>
      <w:bookmarkEnd w:id="0"/>
      <w:r>
        <w:rPr>
          <w:lang w:eastAsia="ru-RU"/>
        </w:rPr>
        <w:t>Пресс-служба Отделения СФР</w:t>
      </w:r>
    </w:p>
    <w:p w:rsidR="00CF56E8" w:rsidRPr="00706162" w:rsidRDefault="00CF56E8" w:rsidP="00CF56E8">
      <w:pPr>
        <w:jc w:val="right"/>
      </w:pPr>
      <w:r>
        <w:rPr>
          <w:lang w:eastAsia="ru-RU"/>
        </w:rPr>
        <w:t>по Ярославской области</w:t>
      </w:r>
    </w:p>
    <w:sectPr w:rsidR="00CF56E8" w:rsidRPr="00706162" w:rsidSect="00D25C0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B1"/>
    <w:rsid w:val="00014E4E"/>
    <w:rsid w:val="00035517"/>
    <w:rsid w:val="00091965"/>
    <w:rsid w:val="002770BF"/>
    <w:rsid w:val="002F021D"/>
    <w:rsid w:val="00317907"/>
    <w:rsid w:val="003E4FB1"/>
    <w:rsid w:val="00410E9E"/>
    <w:rsid w:val="00432EDF"/>
    <w:rsid w:val="00454D4E"/>
    <w:rsid w:val="00471A0E"/>
    <w:rsid w:val="004A512F"/>
    <w:rsid w:val="005453B1"/>
    <w:rsid w:val="00613894"/>
    <w:rsid w:val="00665F36"/>
    <w:rsid w:val="006C219E"/>
    <w:rsid w:val="00706162"/>
    <w:rsid w:val="00750BCF"/>
    <w:rsid w:val="00781093"/>
    <w:rsid w:val="007A7924"/>
    <w:rsid w:val="007F7862"/>
    <w:rsid w:val="008D26E0"/>
    <w:rsid w:val="009A0EDD"/>
    <w:rsid w:val="009B2351"/>
    <w:rsid w:val="00A269E7"/>
    <w:rsid w:val="00A57280"/>
    <w:rsid w:val="00A820C4"/>
    <w:rsid w:val="00AA1DF8"/>
    <w:rsid w:val="00B958AD"/>
    <w:rsid w:val="00BA2779"/>
    <w:rsid w:val="00BF5BBB"/>
    <w:rsid w:val="00C04572"/>
    <w:rsid w:val="00C336DF"/>
    <w:rsid w:val="00CA4F86"/>
    <w:rsid w:val="00CF56E8"/>
    <w:rsid w:val="00D25C06"/>
    <w:rsid w:val="00DF71EF"/>
    <w:rsid w:val="00E46BC8"/>
    <w:rsid w:val="00EC7380"/>
    <w:rsid w:val="00F2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BB"/>
    <w:pPr>
      <w:spacing w:after="0" w:line="360" w:lineRule="auto"/>
      <w:ind w:firstLine="425"/>
      <w:jc w:val="both"/>
    </w:pPr>
    <w:rPr>
      <w:rFonts w:ascii="Times New Roman" w:hAnsi="Times New Roman"/>
    </w:rPr>
  </w:style>
  <w:style w:type="paragraph" w:styleId="1">
    <w:name w:val="heading 1"/>
    <w:basedOn w:val="a"/>
    <w:next w:val="a0"/>
    <w:link w:val="10"/>
    <w:qFormat/>
    <w:rsid w:val="00BF5BBB"/>
    <w:pPr>
      <w:numPr>
        <w:numId w:val="1"/>
      </w:numPr>
      <w:suppressAutoHyphens/>
      <w:spacing w:before="600" w:after="240"/>
      <w:ind w:left="431" w:hanging="431"/>
      <w:jc w:val="center"/>
      <w:outlineLvl w:val="0"/>
    </w:pPr>
    <w:rPr>
      <w:rFonts w:eastAsia="Times New Roman" w:cs="Times New Roman"/>
      <w:b/>
      <w:bCs/>
      <w:kern w:val="1"/>
      <w:sz w:val="28"/>
      <w:szCs w:val="48"/>
      <w:lang w:eastAsia="ar-SA"/>
    </w:rPr>
  </w:style>
  <w:style w:type="paragraph" w:styleId="3">
    <w:name w:val="heading 3"/>
    <w:basedOn w:val="a"/>
    <w:next w:val="a"/>
    <w:link w:val="30"/>
    <w:qFormat/>
    <w:rsid w:val="00BF5BB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uiPriority w:val="20"/>
    <w:qFormat/>
    <w:rsid w:val="00BF5BBB"/>
    <w:rPr>
      <w:b/>
    </w:rPr>
  </w:style>
  <w:style w:type="table" w:styleId="a5">
    <w:name w:val="Table Grid"/>
    <w:basedOn w:val="a2"/>
    <w:uiPriority w:val="59"/>
    <w:rsid w:val="00BF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BF5BBB"/>
    <w:rPr>
      <w:rFonts w:ascii="Times New Roman" w:eastAsia="Times New Roman" w:hAnsi="Times New Roman" w:cs="Times New Roman"/>
      <w:b/>
      <w:bCs/>
      <w:kern w:val="1"/>
      <w:sz w:val="28"/>
      <w:szCs w:val="48"/>
      <w:lang w:eastAsia="ar-SA"/>
    </w:rPr>
  </w:style>
  <w:style w:type="character" w:customStyle="1" w:styleId="30">
    <w:name w:val="Заголовок 3 Знак"/>
    <w:basedOn w:val="a1"/>
    <w:link w:val="3"/>
    <w:rsid w:val="00BF5BBB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BF5BB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BF5BBB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8D26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D26E0"/>
    <w:rPr>
      <w:rFonts w:ascii="Tahoma" w:hAnsi="Tahoma" w:cs="Tahoma"/>
      <w:sz w:val="16"/>
      <w:szCs w:val="16"/>
    </w:rPr>
  </w:style>
  <w:style w:type="character" w:styleId="a9">
    <w:name w:val="Hyperlink"/>
    <w:basedOn w:val="a1"/>
    <w:uiPriority w:val="99"/>
    <w:unhideWhenUsed/>
    <w:rsid w:val="00F242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BB"/>
    <w:pPr>
      <w:spacing w:after="0" w:line="360" w:lineRule="auto"/>
      <w:ind w:firstLine="425"/>
      <w:jc w:val="both"/>
    </w:pPr>
    <w:rPr>
      <w:rFonts w:ascii="Times New Roman" w:hAnsi="Times New Roman"/>
    </w:rPr>
  </w:style>
  <w:style w:type="paragraph" w:styleId="1">
    <w:name w:val="heading 1"/>
    <w:basedOn w:val="a"/>
    <w:next w:val="a0"/>
    <w:link w:val="10"/>
    <w:qFormat/>
    <w:rsid w:val="00BF5BBB"/>
    <w:pPr>
      <w:numPr>
        <w:numId w:val="1"/>
      </w:numPr>
      <w:suppressAutoHyphens/>
      <w:spacing w:before="600" w:after="240"/>
      <w:ind w:left="431" w:hanging="431"/>
      <w:jc w:val="center"/>
      <w:outlineLvl w:val="0"/>
    </w:pPr>
    <w:rPr>
      <w:rFonts w:eastAsia="Times New Roman" w:cs="Times New Roman"/>
      <w:b/>
      <w:bCs/>
      <w:kern w:val="1"/>
      <w:sz w:val="28"/>
      <w:szCs w:val="48"/>
      <w:lang w:eastAsia="ar-SA"/>
    </w:rPr>
  </w:style>
  <w:style w:type="paragraph" w:styleId="3">
    <w:name w:val="heading 3"/>
    <w:basedOn w:val="a"/>
    <w:next w:val="a"/>
    <w:link w:val="30"/>
    <w:qFormat/>
    <w:rsid w:val="00BF5BBB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uiPriority w:val="20"/>
    <w:qFormat/>
    <w:rsid w:val="00BF5BBB"/>
    <w:rPr>
      <w:b/>
    </w:rPr>
  </w:style>
  <w:style w:type="table" w:styleId="a5">
    <w:name w:val="Table Grid"/>
    <w:basedOn w:val="a2"/>
    <w:uiPriority w:val="59"/>
    <w:rsid w:val="00BF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BF5BBB"/>
    <w:rPr>
      <w:rFonts w:ascii="Times New Roman" w:eastAsia="Times New Roman" w:hAnsi="Times New Roman" w:cs="Times New Roman"/>
      <w:b/>
      <w:bCs/>
      <w:kern w:val="1"/>
      <w:sz w:val="28"/>
      <w:szCs w:val="48"/>
      <w:lang w:eastAsia="ar-SA"/>
    </w:rPr>
  </w:style>
  <w:style w:type="character" w:customStyle="1" w:styleId="30">
    <w:name w:val="Заголовок 3 Знак"/>
    <w:basedOn w:val="a1"/>
    <w:link w:val="3"/>
    <w:rsid w:val="00BF5BBB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BF5BB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BF5BBB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8D26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D26E0"/>
    <w:rPr>
      <w:rFonts w:ascii="Tahoma" w:hAnsi="Tahoma" w:cs="Tahoma"/>
      <w:sz w:val="16"/>
      <w:szCs w:val="16"/>
    </w:rPr>
  </w:style>
  <w:style w:type="character" w:styleId="a9">
    <w:name w:val="Hyperlink"/>
    <w:basedOn w:val="a1"/>
    <w:uiPriority w:val="99"/>
    <w:unhideWhenUsed/>
    <w:rsid w:val="00F24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Поцелуев Алексей Александрович</dc:creator>
  <cp:lastModifiedBy>Поцелуев Алексей Александрович</cp:lastModifiedBy>
  <cp:revision>3</cp:revision>
  <cp:lastPrinted>2023-03-06T09:26:00Z</cp:lastPrinted>
  <dcterms:created xsi:type="dcterms:W3CDTF">2023-03-06T12:34:00Z</dcterms:created>
  <dcterms:modified xsi:type="dcterms:W3CDTF">2023-03-09T10:47:00Z</dcterms:modified>
</cp:coreProperties>
</file>