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07" w:rsidRPr="00331BA8" w:rsidRDefault="00784F07" w:rsidP="00A64242">
      <w:pPr>
        <w:spacing w:line="240" w:lineRule="auto"/>
        <w:contextualSpacing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84F07" w:rsidRPr="00331BA8" w:rsidRDefault="00784F07" w:rsidP="00A6424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31BA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Ярославская транспортная прокуратура </w:t>
      </w:r>
      <w:r w:rsidR="00A64242" w:rsidRPr="00331BA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разъясняет, </w:t>
      </w:r>
      <w:r w:rsidR="00331BA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что </w:t>
      </w:r>
      <w:r w:rsidR="00331BA8" w:rsidRPr="00331BA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 1 февраля 2021 года на 4,9% увеличились некоторые социальные выплаты, пособия и компенсации</w:t>
      </w:r>
    </w:p>
    <w:p w:rsidR="00331BA8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постановлением Правительства РФ от 28.01.2021 № 73 «Об утверждении коэффициента индексации выплат, пособий и компенсаций в 2021 году» на 4,9% увеличились некоторые социальные выплаты, пособия и компенсации.</w:t>
      </w:r>
    </w:p>
    <w:p w:rsidR="00331BA8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Речь идет о выплатах, пособиях и компенсациях, предусмотренных:</w:t>
      </w:r>
    </w:p>
    <w:p w:rsidR="00331BA8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- Законом РФ «О социальной защите граждан, подвергшихся воздействию радиации вследствие катастрофы на Чернобыльской АЭС»;</w:t>
      </w:r>
    </w:p>
    <w:p w:rsidR="00331BA8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- ст. 9.1 Закона РФ «О статусе Героев Советского Союза, Героев Российской Федерации и полных кавалеров ордена Славы»;</w:t>
      </w:r>
    </w:p>
    <w:p w:rsidR="00331BA8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- ст. 23.1 Федерального закона «О ветеранах»;</w:t>
      </w:r>
    </w:p>
    <w:p w:rsidR="00331BA8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gramStart"/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ч</w:t>
      </w:r>
      <w:proofErr w:type="gramEnd"/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.1 ст. 4.2 Федерального закона «О государственных пособиях гражданам, имеющим детей»;</w:t>
      </w:r>
    </w:p>
    <w:p w:rsidR="00331BA8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- ст.ст. 11.1 и 28.1 Федерального закона «О социальной защите инвалидов в Российской Федерации»;</w:t>
      </w:r>
    </w:p>
    <w:p w:rsidR="00331BA8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- Федеральным законом «О погребении и похоронном деле»;</w:t>
      </w:r>
    </w:p>
    <w:p w:rsidR="00331BA8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- ст. 6.2 Федерального закона «О предоставлении социальных гарантий Героям Социалистического Труда, Героям Труда Российской Федерации и полным кавалерам ордена Трудовой Славы»;</w:t>
      </w:r>
    </w:p>
    <w:p w:rsidR="00331BA8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- п. 1 ст. 11, п.п. 1, 12 ст. 12 Федерального закона «Об обязательном социальном страховании от несчастных случаев на производстве и профессиональных заболеваний»;</w:t>
      </w:r>
    </w:p>
    <w:p w:rsidR="00331BA8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 xml:space="preserve">-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Теча</w:t>
      </w:r>
      <w:proofErr w:type="spellEnd"/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331BA8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gramStart"/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ч</w:t>
      </w:r>
      <w:proofErr w:type="gramEnd"/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.ч.1, 2 ст. 2 Федерального закона от 12 февраля 2001 г. № 5-ФЗ «О внесении изменений и дополнений в Закон Российской Федерации «О социальной защите граждан, подвергшихся воздействию радиации вследствие катастрофы на Чернобыльской АЭС»;</w:t>
      </w:r>
    </w:p>
    <w:p w:rsidR="00331BA8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- Федеральным законом «О социальных гарантиях гражданам, подвергшимся радиационному воздействию вследствие ядерных испытаний на Семипалатинском полигоне».</w:t>
      </w:r>
    </w:p>
    <w:p w:rsidR="00331BA8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31BA8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С 2018 года в России был установлен единый порядок индексации социальных выплат - один раз в год с 1 февраля, исходя из фактического индекса потребительских цен за предыдущий год.</w:t>
      </w:r>
    </w:p>
    <w:p w:rsidR="00784F07" w:rsidRPr="00331BA8" w:rsidRDefault="00331BA8" w:rsidP="00331BA8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BA8">
        <w:rPr>
          <w:rFonts w:ascii="Times New Roman" w:eastAsiaTheme="minorHAnsi" w:hAnsi="Times New Roman"/>
          <w:sz w:val="28"/>
          <w:szCs w:val="28"/>
          <w:lang w:eastAsia="en-US"/>
        </w:rPr>
        <w:t>Настоящее Постановление вступило в силу с 1 февраля 2021 года.</w:t>
      </w:r>
    </w:p>
    <w:p w:rsidR="00A64242" w:rsidRPr="00331BA8" w:rsidRDefault="00A64242" w:rsidP="00784F07">
      <w:pPr>
        <w:pStyle w:val="western"/>
        <w:spacing w:line="240" w:lineRule="auto"/>
        <w:ind w:left="-540" w:right="180" w:firstLine="114"/>
        <w:contextualSpacing/>
        <w:jc w:val="both"/>
        <w:rPr>
          <w:rFonts w:ascii="Times New Roman" w:hAnsi="Times New Roman"/>
          <w:sz w:val="28"/>
          <w:szCs w:val="28"/>
        </w:rPr>
      </w:pPr>
    </w:p>
    <w:p w:rsidR="00784F07" w:rsidRPr="00331BA8" w:rsidRDefault="00784F07" w:rsidP="00A64242">
      <w:pPr>
        <w:pStyle w:val="western"/>
        <w:spacing w:line="240" w:lineRule="auto"/>
        <w:ind w:left="-540" w:right="180" w:firstLine="11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84F07" w:rsidRPr="00331BA8" w:rsidSect="0025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1A5"/>
    <w:rsid w:val="000D664D"/>
    <w:rsid w:val="001D3B76"/>
    <w:rsid w:val="001F2AA6"/>
    <w:rsid w:val="002508FA"/>
    <w:rsid w:val="0028290A"/>
    <w:rsid w:val="002A3C4F"/>
    <w:rsid w:val="002B40DB"/>
    <w:rsid w:val="00331BA8"/>
    <w:rsid w:val="003641A5"/>
    <w:rsid w:val="00433F30"/>
    <w:rsid w:val="004C27BD"/>
    <w:rsid w:val="004C5C0A"/>
    <w:rsid w:val="004D59C1"/>
    <w:rsid w:val="005A5B0F"/>
    <w:rsid w:val="005D5C27"/>
    <w:rsid w:val="006667DE"/>
    <w:rsid w:val="006C0324"/>
    <w:rsid w:val="006E2B64"/>
    <w:rsid w:val="00700438"/>
    <w:rsid w:val="00784F07"/>
    <w:rsid w:val="007B19FB"/>
    <w:rsid w:val="00800BB6"/>
    <w:rsid w:val="00A51F6E"/>
    <w:rsid w:val="00A64242"/>
    <w:rsid w:val="00B25D15"/>
    <w:rsid w:val="00B27A90"/>
    <w:rsid w:val="00B629C5"/>
    <w:rsid w:val="00C058E5"/>
    <w:rsid w:val="00CA75C5"/>
    <w:rsid w:val="00D53BE5"/>
    <w:rsid w:val="00D76612"/>
    <w:rsid w:val="00E00D29"/>
    <w:rsid w:val="00F7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FA"/>
  </w:style>
  <w:style w:type="paragraph" w:styleId="2">
    <w:name w:val="heading 2"/>
    <w:basedOn w:val="a"/>
    <w:link w:val="20"/>
    <w:uiPriority w:val="9"/>
    <w:qFormat/>
    <w:rsid w:val="000D6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7A90"/>
    <w:rPr>
      <w:color w:val="0000FF" w:themeColor="hyperlink"/>
      <w:u w:val="single"/>
    </w:rPr>
  </w:style>
  <w:style w:type="paragraph" w:customStyle="1" w:styleId="western">
    <w:name w:val="western"/>
    <w:basedOn w:val="a"/>
    <w:rsid w:val="00784F07"/>
    <w:pPr>
      <w:spacing w:before="100" w:beforeAutospacing="1" w:after="100" w:afterAutospacing="1" w:line="259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926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7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024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2021-03-03T08:51:00Z</cp:lastPrinted>
  <dcterms:created xsi:type="dcterms:W3CDTF">2021-03-03T08:52:00Z</dcterms:created>
  <dcterms:modified xsi:type="dcterms:W3CDTF">2021-03-04T11:34:00Z</dcterms:modified>
</cp:coreProperties>
</file>