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A6" w:rsidRPr="00C70F2A" w:rsidRDefault="00DC74A6" w:rsidP="00DC74A6">
      <w:pPr>
        <w:autoSpaceDE w:val="0"/>
        <w:autoSpaceDN w:val="0"/>
        <w:adjustRightInd w:val="0"/>
        <w:ind w:left="540"/>
        <w:jc w:val="center"/>
        <w:rPr>
          <w:b/>
          <w:sz w:val="32"/>
          <w:szCs w:val="32"/>
        </w:rPr>
      </w:pPr>
      <w:r w:rsidRPr="00C70F2A">
        <w:rPr>
          <w:b/>
          <w:sz w:val="32"/>
          <w:szCs w:val="32"/>
        </w:rPr>
        <w:t>Правовое просвещение</w:t>
      </w:r>
    </w:p>
    <w:p w:rsidR="00C70F2A" w:rsidRDefault="00C70F2A" w:rsidP="00C70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F2A" w:rsidRDefault="00DC74A6" w:rsidP="00C70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F2A">
        <w:rPr>
          <w:b/>
          <w:sz w:val="28"/>
          <w:szCs w:val="28"/>
        </w:rPr>
        <w:t xml:space="preserve">О  налоговых льготах  для лиц, </w:t>
      </w:r>
    </w:p>
    <w:p w:rsidR="00DC74A6" w:rsidRPr="00C70F2A" w:rsidRDefault="00DC74A6" w:rsidP="00C70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F2A">
        <w:rPr>
          <w:b/>
          <w:sz w:val="28"/>
          <w:szCs w:val="28"/>
        </w:rPr>
        <w:t>имеющих трех и более несовершеннолетних детей</w:t>
      </w:r>
    </w:p>
    <w:p w:rsidR="00DC74A6" w:rsidRDefault="00DC74A6" w:rsidP="00DC74A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C70F2A" w:rsidRDefault="00C70F2A" w:rsidP="00C70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Действующим налоговым законодательством для отдельных категорий граждан предусмотрены налоговые льготы.</w:t>
      </w:r>
    </w:p>
    <w:p w:rsidR="00C70F2A" w:rsidRPr="00AA698A" w:rsidRDefault="00AA698A" w:rsidP="00C70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д</w:t>
      </w:r>
      <w:r w:rsidR="00C70F2A">
        <w:rPr>
          <w:sz w:val="28"/>
          <w:szCs w:val="28"/>
        </w:rPr>
        <w:t>ля лиц, имеющих трех и более несовершеннолетних детей (</w:t>
      </w:r>
      <w:r w:rsidR="00C70F2A" w:rsidRPr="00AA698A">
        <w:rPr>
          <w:sz w:val="28"/>
          <w:szCs w:val="28"/>
        </w:rPr>
        <w:t xml:space="preserve">родителей, опекунов, усыновителей), предусмотрен дополнительный налоговый вычет по </w:t>
      </w:r>
      <w:hyperlink r:id="rId4" w:history="1">
        <w:r w:rsidR="00C70F2A" w:rsidRPr="00AA698A">
          <w:rPr>
            <w:sz w:val="28"/>
            <w:szCs w:val="28"/>
          </w:rPr>
          <w:t>налогу</w:t>
        </w:r>
      </w:hyperlink>
      <w:r w:rsidR="00C70F2A" w:rsidRPr="00AA698A">
        <w:rPr>
          <w:sz w:val="28"/>
          <w:szCs w:val="28"/>
        </w:rPr>
        <w:t xml:space="preserve"> на имущество. Он уменьшает облагаемую налогом кадастровую стоимость на 5 кв. м площади квартиры или комнаты и 7 кв. м площади жилого дома в расчете на каждого несовершеннолетнего ребенка. Вычет предоставляется при расчете налога для одного объекта каждого вида на основании сведений, полученных от органов соцзащиты, либо в соответствии с заявлением налогоплательщика о его предоставлении.</w:t>
      </w:r>
    </w:p>
    <w:p w:rsidR="00C70F2A" w:rsidRPr="00AA698A" w:rsidRDefault="00C70F2A" w:rsidP="00C70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98A">
        <w:rPr>
          <w:sz w:val="28"/>
          <w:szCs w:val="28"/>
        </w:rPr>
        <w:t xml:space="preserve">По земельному </w:t>
      </w:r>
      <w:hyperlink r:id="rId5" w:history="1">
        <w:r w:rsidRPr="00AA698A">
          <w:rPr>
            <w:sz w:val="28"/>
            <w:szCs w:val="28"/>
          </w:rPr>
          <w:t>налогу</w:t>
        </w:r>
      </w:hyperlink>
      <w:r w:rsidRPr="00AA698A">
        <w:rPr>
          <w:sz w:val="28"/>
          <w:szCs w:val="28"/>
        </w:rPr>
        <w:t xml:space="preserve"> для многодетных семей предусмотрен </w:t>
      </w:r>
      <w:hyperlink r:id="rId6" w:history="1">
        <w:r w:rsidRPr="00AA698A">
          <w:rPr>
            <w:sz w:val="28"/>
            <w:szCs w:val="28"/>
          </w:rPr>
          <w:t>вычет</w:t>
        </w:r>
      </w:hyperlink>
      <w:r w:rsidRPr="00AA698A">
        <w:rPr>
          <w:sz w:val="28"/>
          <w:szCs w:val="28"/>
        </w:rPr>
        <w:t xml:space="preserve"> в размере необлагаемой налогом кадастровой стоимости 600 кв. м одного земельного участка. Вычет предоставляется при расчете налога на основании сведений, полученных от органов соцзащиты, или по заявлению лица о его предоставлении.</w:t>
      </w:r>
    </w:p>
    <w:p w:rsidR="00C70F2A" w:rsidRDefault="00C70F2A" w:rsidP="00C70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98A">
        <w:rPr>
          <w:sz w:val="28"/>
          <w:szCs w:val="28"/>
        </w:rPr>
        <w:t xml:space="preserve">В соответствии с требованиями ст.361.1 Налогового кодекса РФ 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</w:t>
      </w:r>
      <w:hyperlink r:id="rId7" w:history="1">
        <w:r w:rsidRPr="00AA698A">
          <w:rPr>
            <w:sz w:val="28"/>
            <w:szCs w:val="28"/>
          </w:rPr>
          <w:t>документы</w:t>
        </w:r>
      </w:hyperlink>
      <w:r w:rsidRPr="00AA698A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право налогоплательщика на налоговую льготу.</w:t>
      </w:r>
    </w:p>
    <w:p w:rsidR="00456108" w:rsidRDefault="00456108"/>
    <w:p w:rsidR="00AA698A" w:rsidRDefault="00AA698A"/>
    <w:p w:rsidR="00AA698A" w:rsidRPr="00AA698A" w:rsidRDefault="00AA698A" w:rsidP="00AA698A">
      <w:pPr>
        <w:spacing w:line="240" w:lineRule="exact"/>
        <w:rPr>
          <w:sz w:val="28"/>
          <w:szCs w:val="28"/>
        </w:rPr>
      </w:pPr>
      <w:r w:rsidRPr="00AA698A">
        <w:rPr>
          <w:sz w:val="28"/>
          <w:szCs w:val="28"/>
        </w:rPr>
        <w:t xml:space="preserve">Помощник прокурора Любимского района </w:t>
      </w:r>
    </w:p>
    <w:p w:rsidR="00AA698A" w:rsidRDefault="00AA698A" w:rsidP="00AA698A">
      <w:pPr>
        <w:spacing w:line="240" w:lineRule="exact"/>
        <w:rPr>
          <w:sz w:val="28"/>
          <w:szCs w:val="28"/>
        </w:rPr>
      </w:pPr>
    </w:p>
    <w:p w:rsidR="00AA698A" w:rsidRPr="00AA698A" w:rsidRDefault="00AA698A" w:rsidP="00AA69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ю</w:t>
      </w:r>
      <w:r w:rsidRPr="00AA698A">
        <w:rPr>
          <w:sz w:val="28"/>
          <w:szCs w:val="28"/>
        </w:rPr>
        <w:t xml:space="preserve">рист 1 класса                                                                                               А.Н. </w:t>
      </w:r>
      <w:proofErr w:type="spellStart"/>
      <w:r w:rsidRPr="00AA698A">
        <w:rPr>
          <w:sz w:val="28"/>
          <w:szCs w:val="28"/>
        </w:rPr>
        <w:t>Носкова</w:t>
      </w:r>
      <w:proofErr w:type="spellEnd"/>
    </w:p>
    <w:sectPr w:rsidR="00AA698A" w:rsidRPr="00AA698A" w:rsidSect="0016672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4A6"/>
    <w:rsid w:val="00191E33"/>
    <w:rsid w:val="00456108"/>
    <w:rsid w:val="004962EF"/>
    <w:rsid w:val="00AA698A"/>
    <w:rsid w:val="00B44A53"/>
    <w:rsid w:val="00C70F2A"/>
    <w:rsid w:val="00DC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B97C8BCCE59332BE7E69112513F45E71AA112FE210A22E5A4F4E1C1EB67912127D3866C8AC7B128889E38849719652E4D7501976D64F49bCx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5240985E5D61E4C0EF849616B0EE472F9E4F0489E9BB1FECE65CBB0D93F39D3E21BF06BE9C539818FBD46F1E3AE074D6E32775E53CAHCyEP" TargetMode="External"/><Relationship Id="rId5" Type="http://schemas.openxmlformats.org/officeDocument/2006/relationships/hyperlink" Target="consultantplus://offline/ref=E045240985E5D61E4C0EF849616B0EE472F9E4F0489E9BB1FECE65CBB0D93F39D3E21BF06FE9C13BDE8AA857A9EFA81E5367256B5C52HCy2P" TargetMode="External"/><Relationship Id="rId4" Type="http://schemas.openxmlformats.org/officeDocument/2006/relationships/hyperlink" Target="consultantplus://offline/ref=E045240985E5D61E4C0EF849616B0EE472F9E4F0489E9BB1FECE65CBB0D93F39D3E21BF06CEEC536818FBD46F1E3AE074D6E32775E53CAHCyEP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2019-09-17T15:35:00Z</dcterms:created>
  <dcterms:modified xsi:type="dcterms:W3CDTF">2019-09-17T15:59:00Z</dcterms:modified>
</cp:coreProperties>
</file>