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DD" w:rsidRPr="00003A12" w:rsidRDefault="00FA4F65" w:rsidP="00003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A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A12" w:rsidRPr="00003A12">
        <w:rPr>
          <w:rFonts w:ascii="Times New Roman" w:hAnsi="Times New Roman" w:cs="Times New Roman"/>
          <w:b/>
          <w:sz w:val="28"/>
          <w:szCs w:val="28"/>
        </w:rPr>
        <w:t>Управление Росреестра по Ярославской области подвело итоги деятельности за 20</w:t>
      </w:r>
      <w:r w:rsidR="00F9515F">
        <w:rPr>
          <w:rFonts w:ascii="Times New Roman" w:hAnsi="Times New Roman" w:cs="Times New Roman"/>
          <w:b/>
          <w:sz w:val="28"/>
          <w:szCs w:val="28"/>
        </w:rPr>
        <w:t>20</w:t>
      </w:r>
      <w:r w:rsidR="00003A12" w:rsidRPr="00003A1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A4F65" w:rsidRDefault="00FA4F65" w:rsidP="007755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16E02" w:rsidRDefault="00A16E02" w:rsidP="00295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18.03.2021 в Управлении Федеральной службы государственной регистрации, кадастра и картографии по Ярославской области состоялось расширенное заседание коллегии, на котором были подведены итоги работы за 2020 год.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В заседании приняли участие директор департамента имущественных и земельных отношений Ярославской области Л.А. Золотов, заместитель директора департамента строительства Ярославской области Ю.А. Голова, директор филиала ФГБУ «ФКП Росреестра» по Ярославской области Т.Б. Сухова.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Открывая заседание коллегии исполняющая обязанности руководителя А.В. Куликова отметила: «Прошедший год для Росреестра стал знаковым - во всех территориальных органах было завершено внедрение Федеральной государственной информационной системы по ведению Единого государственного реестра недвижимости (ФГИС ЕГРН).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Ярославская область перешла на эксплуатацию ФГИС ЕГРН 23 сентября. Этому предшествовала сложнейшая работа, результатом которой стала миграция сведений почти двух миллионов объектов из унаследованных региональных систем в новую централизованную систему. Работа по переходу региона на эксплуатацию ФГИС ЕГРН, осуществлялась без приостановления основной деятельности. Единая база недвижимости открывает принципиально иные перспективы для дальнейшего развития и цифровой трансформации услуг Росреестра».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Текущая деятельность Управления Росреестра была направлена на реализацию приоритетных задач, стоящих перед ведомством. В том числе по достижению показателей Целевых моделей. Результатом совместной деятельности заинтересованных структур стало 100%-</w:t>
      </w:r>
      <w:proofErr w:type="spellStart"/>
      <w:r w:rsidRPr="00D327BB">
        <w:rPr>
          <w:sz w:val="28"/>
          <w:szCs w:val="28"/>
        </w:rPr>
        <w:t>ое</w:t>
      </w:r>
      <w:proofErr w:type="spellEnd"/>
      <w:r w:rsidRPr="00D327BB">
        <w:rPr>
          <w:sz w:val="28"/>
          <w:szCs w:val="28"/>
        </w:rPr>
        <w:t xml:space="preserve"> достижение показателей, установленных целевой моделью «Регистрация права собственности на земельные участки и объекты недвижимого имущества». Уровень внедрения целевой модели «Постановка на кадастровый учет земельных участков и объектов недвижимого имущества» составил 86%.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Итоги 2020 года свидетельствуют о том, что спрос на услуги ведомства, предоставляемые в электронном виде, вырос на 30 %. В Управление поступило более 64 тысяч электронных заявок на регистрацию прав, кадастровый учет и единую процедуру. Всего совершено более 281 тысячи учетно-регистрационных действий.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Особое внимание было направлено на реализацию норм Федерального закона об участии в долевом строительстве многоквартирных домов. За прошедший год Управление зарегистрировало более 4 тысяч договоров долевого участия в строительстве.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 xml:space="preserve">Во взаимодействии с органами власти и местного самоуправления региона реализовывались мероприятия, направленные на решение проблем </w:t>
      </w:r>
      <w:r w:rsidRPr="00D327BB">
        <w:rPr>
          <w:sz w:val="28"/>
          <w:szCs w:val="28"/>
        </w:rPr>
        <w:lastRenderedPageBreak/>
        <w:t>граждан, пострадавших от действий недобросовестных застройщиков. В 2020 году были введены в эксплуатацию 20 проблемных многоквартирных домов, это позволило решить проблемы 1751 участника долевого строительства.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Эффективным механизмом для развития жилищного строительства на территории региона выступают программы ипотечного кредитования с государственной поддержкой. Управление участвует в реализации многих государственных проектов и национальных программ. В 2020 году с использованием «Льготной ипотеки» по сниженной ставке 6,5% совершены регистрационные действия по 3 тысячам пакетам документов, 210 пакетов документов зарегистрированы с использованием льготной «Сельской ипотеки».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С целью развития жилищного строительства и вовлечения в оборот новых земельных участков Управлением совместно с органами власти Ярославской области проведен анализ эффективности использования земель. В результате было выявлено более 300 гектаров, которые в дальнейшем будут задействованы под застройку.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С целью повышения качества предоставления государственных услуг, Управление совместно с Филиалом ФГБУ «ФКП Росреестра» по Ярославской области проводит работу по повышению качества сведений ЕГРН. В рамках данной деятельности для 260 тысяч объектов капитального строительства установлена связь с земельными участками.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В 2020 году в ЕГРН внесены результаты определения кадастровой стоимости объектов недвижимости, кадастровая оценка которых проведена в 2019 и 2020 годах. За 2020 год определена и внесена в ЕГРН кадастровая стоимость более 45 тысяч объектов недвижимости.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Введение ограничительных мер в 2020 году оказало существенное влияние и на осуществление контрольно-надзорных полномочий. Проведение плановых и внеплановых проверок соблюдения требований земельного законодательства было приостановлено. В то же время за 2020 год Управлением было рассмотрено 246 жалоб на действия (бездействие) арбитражных у</w:t>
      </w:r>
      <w:bookmarkStart w:id="0" w:name="_GoBack"/>
      <w:bookmarkEnd w:id="0"/>
      <w:r w:rsidRPr="00D327BB">
        <w:rPr>
          <w:sz w:val="28"/>
          <w:szCs w:val="28"/>
        </w:rPr>
        <w:t>правляющих и саморегулируемую организацию. Возбуждено 110 административных расследований, составлено 60 протоколов об административном правонарушении.</w:t>
      </w:r>
    </w:p>
    <w:p w:rsidR="00D327BB" w:rsidRPr="00D327BB" w:rsidRDefault="00D327BB" w:rsidP="00D327BB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327BB">
        <w:rPr>
          <w:sz w:val="28"/>
          <w:szCs w:val="28"/>
        </w:rPr>
        <w:t>В завершении коллегии, были поставлены задачи на 2021 год, сотрудникам Управления вручены ведомственные награды и благодарности профильных департаментов Ярославской области.</w:t>
      </w:r>
    </w:p>
    <w:p w:rsidR="00B502E0" w:rsidRPr="00D327BB" w:rsidRDefault="00B502E0" w:rsidP="00D32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02E0" w:rsidRPr="00D3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86"/>
    <w:rsid w:val="00001021"/>
    <w:rsid w:val="00003A12"/>
    <w:rsid w:val="00011844"/>
    <w:rsid w:val="0002024E"/>
    <w:rsid w:val="00025048"/>
    <w:rsid w:val="00033135"/>
    <w:rsid w:val="000341C7"/>
    <w:rsid w:val="00042792"/>
    <w:rsid w:val="000442ED"/>
    <w:rsid w:val="00097F10"/>
    <w:rsid w:val="000B5FBB"/>
    <w:rsid w:val="000E19AF"/>
    <w:rsid w:val="000E6EE2"/>
    <w:rsid w:val="000F192B"/>
    <w:rsid w:val="000F59EE"/>
    <w:rsid w:val="00106ED8"/>
    <w:rsid w:val="00122D57"/>
    <w:rsid w:val="00126E9E"/>
    <w:rsid w:val="00141D2E"/>
    <w:rsid w:val="00165542"/>
    <w:rsid w:val="001713DE"/>
    <w:rsid w:val="001804D4"/>
    <w:rsid w:val="0018797B"/>
    <w:rsid w:val="00192413"/>
    <w:rsid w:val="00192D46"/>
    <w:rsid w:val="001A184A"/>
    <w:rsid w:val="001A59F7"/>
    <w:rsid w:val="001B2799"/>
    <w:rsid w:val="001D1A5E"/>
    <w:rsid w:val="001D4483"/>
    <w:rsid w:val="001E5C44"/>
    <w:rsid w:val="00204EDE"/>
    <w:rsid w:val="00211956"/>
    <w:rsid w:val="0021473E"/>
    <w:rsid w:val="00216D2F"/>
    <w:rsid w:val="0022428E"/>
    <w:rsid w:val="00227668"/>
    <w:rsid w:val="00232B2A"/>
    <w:rsid w:val="00240CBF"/>
    <w:rsid w:val="002426F5"/>
    <w:rsid w:val="00245926"/>
    <w:rsid w:val="00250AB5"/>
    <w:rsid w:val="0026398A"/>
    <w:rsid w:val="0027759A"/>
    <w:rsid w:val="0027773A"/>
    <w:rsid w:val="00277AC1"/>
    <w:rsid w:val="002953B9"/>
    <w:rsid w:val="002A0180"/>
    <w:rsid w:val="002C6A59"/>
    <w:rsid w:val="002D7A7A"/>
    <w:rsid w:val="002F16C2"/>
    <w:rsid w:val="002F373F"/>
    <w:rsid w:val="003001DD"/>
    <w:rsid w:val="00314668"/>
    <w:rsid w:val="003156C7"/>
    <w:rsid w:val="00321452"/>
    <w:rsid w:val="00324AD2"/>
    <w:rsid w:val="003324B4"/>
    <w:rsid w:val="00335F0B"/>
    <w:rsid w:val="00336F81"/>
    <w:rsid w:val="003417A4"/>
    <w:rsid w:val="00351A69"/>
    <w:rsid w:val="00357F0B"/>
    <w:rsid w:val="0036050B"/>
    <w:rsid w:val="00363164"/>
    <w:rsid w:val="003713F1"/>
    <w:rsid w:val="003716DF"/>
    <w:rsid w:val="00377423"/>
    <w:rsid w:val="003806BE"/>
    <w:rsid w:val="00382280"/>
    <w:rsid w:val="003834C3"/>
    <w:rsid w:val="0038387E"/>
    <w:rsid w:val="003C020F"/>
    <w:rsid w:val="003C30FB"/>
    <w:rsid w:val="003C71F3"/>
    <w:rsid w:val="003E36A3"/>
    <w:rsid w:val="003E622A"/>
    <w:rsid w:val="003F0033"/>
    <w:rsid w:val="003F23E3"/>
    <w:rsid w:val="004001B0"/>
    <w:rsid w:val="00402E30"/>
    <w:rsid w:val="0042401F"/>
    <w:rsid w:val="00432825"/>
    <w:rsid w:val="00432981"/>
    <w:rsid w:val="0045759E"/>
    <w:rsid w:val="00466281"/>
    <w:rsid w:val="004707D7"/>
    <w:rsid w:val="004718F3"/>
    <w:rsid w:val="004836D2"/>
    <w:rsid w:val="00484586"/>
    <w:rsid w:val="00484B91"/>
    <w:rsid w:val="00485273"/>
    <w:rsid w:val="004964AA"/>
    <w:rsid w:val="00497CD1"/>
    <w:rsid w:val="004A4975"/>
    <w:rsid w:val="004A77A0"/>
    <w:rsid w:val="004B5169"/>
    <w:rsid w:val="004B65AD"/>
    <w:rsid w:val="004C0CD5"/>
    <w:rsid w:val="004C49A8"/>
    <w:rsid w:val="004D0892"/>
    <w:rsid w:val="00501094"/>
    <w:rsid w:val="00502677"/>
    <w:rsid w:val="00507B11"/>
    <w:rsid w:val="00525D2F"/>
    <w:rsid w:val="0052699C"/>
    <w:rsid w:val="005302D2"/>
    <w:rsid w:val="00533723"/>
    <w:rsid w:val="00547FD1"/>
    <w:rsid w:val="00550CA4"/>
    <w:rsid w:val="00563329"/>
    <w:rsid w:val="00571F5E"/>
    <w:rsid w:val="0057508C"/>
    <w:rsid w:val="00577529"/>
    <w:rsid w:val="005839CC"/>
    <w:rsid w:val="0059337F"/>
    <w:rsid w:val="00597DC6"/>
    <w:rsid w:val="005A36F2"/>
    <w:rsid w:val="005A601C"/>
    <w:rsid w:val="005C6A93"/>
    <w:rsid w:val="005D5CC6"/>
    <w:rsid w:val="005E6C60"/>
    <w:rsid w:val="00601E3C"/>
    <w:rsid w:val="00615FD4"/>
    <w:rsid w:val="00617F5D"/>
    <w:rsid w:val="00626B0A"/>
    <w:rsid w:val="00626C88"/>
    <w:rsid w:val="006317BC"/>
    <w:rsid w:val="006336DF"/>
    <w:rsid w:val="00633CD7"/>
    <w:rsid w:val="00635060"/>
    <w:rsid w:val="00650384"/>
    <w:rsid w:val="006506A5"/>
    <w:rsid w:val="00673B25"/>
    <w:rsid w:val="00677EDF"/>
    <w:rsid w:val="006810FF"/>
    <w:rsid w:val="0068418C"/>
    <w:rsid w:val="00690769"/>
    <w:rsid w:val="0069107E"/>
    <w:rsid w:val="006A482B"/>
    <w:rsid w:val="006A7366"/>
    <w:rsid w:val="006B1006"/>
    <w:rsid w:val="006B3466"/>
    <w:rsid w:val="006B4C22"/>
    <w:rsid w:val="006B50D5"/>
    <w:rsid w:val="006B7992"/>
    <w:rsid w:val="006D7326"/>
    <w:rsid w:val="006E2EDF"/>
    <w:rsid w:val="006E3F77"/>
    <w:rsid w:val="006E72B6"/>
    <w:rsid w:val="00701B15"/>
    <w:rsid w:val="00742E3F"/>
    <w:rsid w:val="00760949"/>
    <w:rsid w:val="00766885"/>
    <w:rsid w:val="00771F19"/>
    <w:rsid w:val="00773C00"/>
    <w:rsid w:val="007755DD"/>
    <w:rsid w:val="00775CF2"/>
    <w:rsid w:val="007916A5"/>
    <w:rsid w:val="0079190D"/>
    <w:rsid w:val="00793B6A"/>
    <w:rsid w:val="0079418F"/>
    <w:rsid w:val="007B55C1"/>
    <w:rsid w:val="007C4A59"/>
    <w:rsid w:val="007D4B6F"/>
    <w:rsid w:val="007F5362"/>
    <w:rsid w:val="007F5406"/>
    <w:rsid w:val="007F73EF"/>
    <w:rsid w:val="008020F8"/>
    <w:rsid w:val="00816186"/>
    <w:rsid w:val="00817650"/>
    <w:rsid w:val="00830805"/>
    <w:rsid w:val="00847E80"/>
    <w:rsid w:val="00855180"/>
    <w:rsid w:val="0086439B"/>
    <w:rsid w:val="00866C0F"/>
    <w:rsid w:val="0088365D"/>
    <w:rsid w:val="008A632D"/>
    <w:rsid w:val="008A7254"/>
    <w:rsid w:val="008B4D97"/>
    <w:rsid w:val="008C49DA"/>
    <w:rsid w:val="008C4CBE"/>
    <w:rsid w:val="008E2446"/>
    <w:rsid w:val="008E322F"/>
    <w:rsid w:val="008E735C"/>
    <w:rsid w:val="008F1A9C"/>
    <w:rsid w:val="008F5FDB"/>
    <w:rsid w:val="008F638A"/>
    <w:rsid w:val="009204DD"/>
    <w:rsid w:val="009274D4"/>
    <w:rsid w:val="00927871"/>
    <w:rsid w:val="00935C0E"/>
    <w:rsid w:val="00944ABC"/>
    <w:rsid w:val="0095367C"/>
    <w:rsid w:val="009546F4"/>
    <w:rsid w:val="00956652"/>
    <w:rsid w:val="00957D91"/>
    <w:rsid w:val="00963BF3"/>
    <w:rsid w:val="009707A8"/>
    <w:rsid w:val="00982214"/>
    <w:rsid w:val="00984F18"/>
    <w:rsid w:val="00985E87"/>
    <w:rsid w:val="009A160B"/>
    <w:rsid w:val="009A6F78"/>
    <w:rsid w:val="009A7EB3"/>
    <w:rsid w:val="009B0304"/>
    <w:rsid w:val="009E4F43"/>
    <w:rsid w:val="009F32F6"/>
    <w:rsid w:val="009F788C"/>
    <w:rsid w:val="00A009E9"/>
    <w:rsid w:val="00A16E02"/>
    <w:rsid w:val="00A2072D"/>
    <w:rsid w:val="00A23B98"/>
    <w:rsid w:val="00A408B7"/>
    <w:rsid w:val="00A43E13"/>
    <w:rsid w:val="00A65A59"/>
    <w:rsid w:val="00A6771D"/>
    <w:rsid w:val="00A75436"/>
    <w:rsid w:val="00A81710"/>
    <w:rsid w:val="00A81ABE"/>
    <w:rsid w:val="00A9135A"/>
    <w:rsid w:val="00AA192E"/>
    <w:rsid w:val="00AA1D50"/>
    <w:rsid w:val="00AA323A"/>
    <w:rsid w:val="00AA3CAC"/>
    <w:rsid w:val="00AA7A92"/>
    <w:rsid w:val="00AB0B4E"/>
    <w:rsid w:val="00AD0301"/>
    <w:rsid w:val="00AF2796"/>
    <w:rsid w:val="00AF44A3"/>
    <w:rsid w:val="00AF7771"/>
    <w:rsid w:val="00B22408"/>
    <w:rsid w:val="00B273AF"/>
    <w:rsid w:val="00B502E0"/>
    <w:rsid w:val="00B6322C"/>
    <w:rsid w:val="00B66748"/>
    <w:rsid w:val="00B7239C"/>
    <w:rsid w:val="00B80619"/>
    <w:rsid w:val="00B8215C"/>
    <w:rsid w:val="00B82220"/>
    <w:rsid w:val="00B82A94"/>
    <w:rsid w:val="00B84106"/>
    <w:rsid w:val="00B92A64"/>
    <w:rsid w:val="00B976B4"/>
    <w:rsid w:val="00BA2684"/>
    <w:rsid w:val="00BA40A0"/>
    <w:rsid w:val="00BB3136"/>
    <w:rsid w:val="00BB5116"/>
    <w:rsid w:val="00BC53CD"/>
    <w:rsid w:val="00BD0D11"/>
    <w:rsid w:val="00BE1452"/>
    <w:rsid w:val="00BE24ED"/>
    <w:rsid w:val="00BE29C3"/>
    <w:rsid w:val="00BE2E02"/>
    <w:rsid w:val="00BF730C"/>
    <w:rsid w:val="00C06C51"/>
    <w:rsid w:val="00C12B97"/>
    <w:rsid w:val="00C14FD7"/>
    <w:rsid w:val="00C22A33"/>
    <w:rsid w:val="00C37530"/>
    <w:rsid w:val="00C4052D"/>
    <w:rsid w:val="00C77C96"/>
    <w:rsid w:val="00C82A23"/>
    <w:rsid w:val="00C82EC2"/>
    <w:rsid w:val="00CA2BCB"/>
    <w:rsid w:val="00CA2C58"/>
    <w:rsid w:val="00CB06F3"/>
    <w:rsid w:val="00CB2076"/>
    <w:rsid w:val="00CB73AB"/>
    <w:rsid w:val="00CB7737"/>
    <w:rsid w:val="00CC599E"/>
    <w:rsid w:val="00CD1444"/>
    <w:rsid w:val="00CE0906"/>
    <w:rsid w:val="00CE0F58"/>
    <w:rsid w:val="00CE7F7B"/>
    <w:rsid w:val="00D1390A"/>
    <w:rsid w:val="00D16ED3"/>
    <w:rsid w:val="00D20486"/>
    <w:rsid w:val="00D20CFB"/>
    <w:rsid w:val="00D2444A"/>
    <w:rsid w:val="00D327BB"/>
    <w:rsid w:val="00D3363B"/>
    <w:rsid w:val="00D50E3C"/>
    <w:rsid w:val="00D51EBB"/>
    <w:rsid w:val="00D52650"/>
    <w:rsid w:val="00D54AF7"/>
    <w:rsid w:val="00D557ED"/>
    <w:rsid w:val="00D74036"/>
    <w:rsid w:val="00D844C2"/>
    <w:rsid w:val="00D918A3"/>
    <w:rsid w:val="00DB0AD7"/>
    <w:rsid w:val="00DC3D6C"/>
    <w:rsid w:val="00DD2941"/>
    <w:rsid w:val="00DF33F1"/>
    <w:rsid w:val="00DF4708"/>
    <w:rsid w:val="00DF5B77"/>
    <w:rsid w:val="00DF6B69"/>
    <w:rsid w:val="00DF758D"/>
    <w:rsid w:val="00E00D50"/>
    <w:rsid w:val="00E018A9"/>
    <w:rsid w:val="00E06F19"/>
    <w:rsid w:val="00E17F70"/>
    <w:rsid w:val="00E216BC"/>
    <w:rsid w:val="00E27D52"/>
    <w:rsid w:val="00E421B1"/>
    <w:rsid w:val="00E523A6"/>
    <w:rsid w:val="00E6768E"/>
    <w:rsid w:val="00E708ED"/>
    <w:rsid w:val="00E8277A"/>
    <w:rsid w:val="00EB4432"/>
    <w:rsid w:val="00EC08F3"/>
    <w:rsid w:val="00EE0927"/>
    <w:rsid w:val="00EE154F"/>
    <w:rsid w:val="00EF58F7"/>
    <w:rsid w:val="00EF724D"/>
    <w:rsid w:val="00F1577B"/>
    <w:rsid w:val="00F15804"/>
    <w:rsid w:val="00F209A5"/>
    <w:rsid w:val="00F41530"/>
    <w:rsid w:val="00F45035"/>
    <w:rsid w:val="00F511CF"/>
    <w:rsid w:val="00F55701"/>
    <w:rsid w:val="00F64144"/>
    <w:rsid w:val="00F7400A"/>
    <w:rsid w:val="00F770BB"/>
    <w:rsid w:val="00F852DB"/>
    <w:rsid w:val="00F9515F"/>
    <w:rsid w:val="00F97DD0"/>
    <w:rsid w:val="00FA4F65"/>
    <w:rsid w:val="00FA76FC"/>
    <w:rsid w:val="00FA7B57"/>
    <w:rsid w:val="00FC0204"/>
    <w:rsid w:val="00FD7BF0"/>
    <w:rsid w:val="00FE0ACF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833B8-EC7B-44F0-9257-4DAB9FD1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B502E0"/>
  </w:style>
  <w:style w:type="paragraph" w:styleId="a3">
    <w:name w:val="Balloon Text"/>
    <w:basedOn w:val="a"/>
    <w:link w:val="a4"/>
    <w:uiPriority w:val="99"/>
    <w:semiHidden/>
    <w:unhideWhenUsed/>
    <w:rsid w:val="008F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638A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79418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7941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941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3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520</cp:revision>
  <cp:lastPrinted>2020-03-06T06:14:00Z</cp:lastPrinted>
  <dcterms:created xsi:type="dcterms:W3CDTF">2021-03-17T12:38:00Z</dcterms:created>
  <dcterms:modified xsi:type="dcterms:W3CDTF">2021-03-19T08:40:00Z</dcterms:modified>
</cp:coreProperties>
</file>