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8D36" w14:textId="77777777" w:rsidR="00414BD6" w:rsidRPr="00A95CD2" w:rsidRDefault="00414BD6" w:rsidP="00AC5E21">
      <w:pPr>
        <w:jc w:val="both"/>
        <w:rPr>
          <w:rFonts w:ascii="Tahoma" w:hAnsi="Tahoma" w:cs="Tahoma"/>
          <w:color w:val="000000" w:themeColor="text1"/>
        </w:rPr>
      </w:pPr>
      <w:r w:rsidRPr="00A95CD2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279CDC" wp14:editId="29B960FD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A3ACB" w14:textId="77777777" w:rsidR="00414BD6" w:rsidRPr="00A95CD2" w:rsidRDefault="00414BD6" w:rsidP="00AC5E21">
      <w:pPr>
        <w:jc w:val="both"/>
        <w:rPr>
          <w:rFonts w:ascii="Tahoma" w:hAnsi="Tahoma" w:cs="Tahoma"/>
          <w:color w:val="000000" w:themeColor="text1"/>
        </w:rPr>
      </w:pPr>
    </w:p>
    <w:p w14:paraId="443E3FFC" w14:textId="77777777" w:rsidR="00414BD6" w:rsidRPr="00A95CD2" w:rsidRDefault="00414BD6" w:rsidP="00AC5E21">
      <w:pPr>
        <w:jc w:val="both"/>
        <w:rPr>
          <w:rFonts w:ascii="Tahoma" w:hAnsi="Tahoma" w:cs="Tahoma"/>
          <w:color w:val="000000" w:themeColor="text1"/>
        </w:rPr>
      </w:pPr>
    </w:p>
    <w:p w14:paraId="23296FE7" w14:textId="77777777" w:rsidR="00414BD6" w:rsidRPr="00A95CD2" w:rsidRDefault="00414BD6" w:rsidP="00AC5E21">
      <w:pPr>
        <w:jc w:val="both"/>
        <w:rPr>
          <w:rFonts w:ascii="Tahoma" w:hAnsi="Tahoma" w:cs="Tahoma"/>
          <w:color w:val="000000" w:themeColor="text1"/>
        </w:rPr>
      </w:pPr>
    </w:p>
    <w:p w14:paraId="07B6C418" w14:textId="77777777" w:rsidR="00414BD6" w:rsidRPr="00A95CD2" w:rsidRDefault="00414BD6" w:rsidP="00AC5E21">
      <w:pPr>
        <w:jc w:val="both"/>
        <w:rPr>
          <w:rFonts w:ascii="Tahoma" w:hAnsi="Tahoma" w:cs="Tahoma"/>
          <w:color w:val="000000" w:themeColor="text1"/>
        </w:rPr>
      </w:pPr>
    </w:p>
    <w:p w14:paraId="098D71A9" w14:textId="77777777" w:rsidR="00F10AC7" w:rsidRPr="00F439E9" w:rsidRDefault="00D4629C" w:rsidP="00414BD6">
      <w:pPr>
        <w:jc w:val="center"/>
        <w:rPr>
          <w:rFonts w:ascii="Tahoma" w:hAnsi="Tahoma" w:cs="Tahoma"/>
          <w:b/>
          <w:color w:val="000000" w:themeColor="text1"/>
        </w:rPr>
      </w:pPr>
      <w:r w:rsidRPr="00F439E9">
        <w:rPr>
          <w:rFonts w:ascii="Tahoma" w:hAnsi="Tahoma" w:cs="Tahoma"/>
          <w:b/>
          <w:color w:val="000000" w:themeColor="text1"/>
        </w:rPr>
        <w:t>Снятие земельного участка с государственного кадастрового учета</w:t>
      </w:r>
    </w:p>
    <w:p w14:paraId="124E28EE" w14:textId="77777777" w:rsidR="00D4629C" w:rsidRPr="00F439E9" w:rsidRDefault="00D4629C" w:rsidP="00AC5E21">
      <w:pPr>
        <w:jc w:val="both"/>
        <w:rPr>
          <w:rFonts w:ascii="Tahoma" w:hAnsi="Tahoma" w:cs="Tahoma"/>
        </w:rPr>
      </w:pPr>
    </w:p>
    <w:p w14:paraId="5B84DF57" w14:textId="77777777" w:rsidR="00D4629C" w:rsidRPr="00F439E9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 xml:space="preserve">В данной статье мы решили раскрыть ответы на такие вопросы как: </w:t>
      </w:r>
    </w:p>
    <w:p w14:paraId="1379053E" w14:textId="77777777" w:rsidR="00D4629C" w:rsidRPr="00F439E9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 xml:space="preserve">1.Как снять с государственного кадастрового учета Ваш земельный участок? </w:t>
      </w:r>
    </w:p>
    <w:p w14:paraId="24CADFEF" w14:textId="77777777" w:rsidR="00D4629C" w:rsidRPr="00F439E9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 xml:space="preserve">2.Почему участок был снят с государственного кадастрового учета? </w:t>
      </w:r>
    </w:p>
    <w:p w14:paraId="15FDA772" w14:textId="77777777" w:rsidR="00D4629C" w:rsidRPr="00F439E9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 xml:space="preserve">3.Если участок больше не нужен, как от него отказаться? </w:t>
      </w:r>
    </w:p>
    <w:p w14:paraId="3F0D8F2A" w14:textId="77777777" w:rsidR="00D4629C" w:rsidRPr="00F439E9" w:rsidRDefault="00D4629C" w:rsidP="00414BD6">
      <w:pPr>
        <w:jc w:val="both"/>
        <w:rPr>
          <w:rFonts w:ascii="Tahoma" w:hAnsi="Tahoma" w:cs="Tahoma"/>
        </w:rPr>
      </w:pPr>
    </w:p>
    <w:p w14:paraId="063A146E" w14:textId="61718F22" w:rsidR="00D4629C" w:rsidRPr="00F439E9" w:rsidRDefault="002E6CC3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>Данная тема очень проста, однако, требует разъяснения. С</w:t>
      </w:r>
      <w:r w:rsidR="00D4629C" w:rsidRPr="00F439E9">
        <w:rPr>
          <w:rFonts w:ascii="Tahoma" w:hAnsi="Tahoma" w:cs="Tahoma"/>
        </w:rPr>
        <w:t xml:space="preserve">нять земельный участок </w:t>
      </w:r>
      <w:r w:rsidRPr="00F439E9">
        <w:rPr>
          <w:rFonts w:ascii="Tahoma" w:hAnsi="Tahoma" w:cs="Tahoma"/>
        </w:rPr>
        <w:t xml:space="preserve">без основания </w:t>
      </w:r>
      <w:r w:rsidR="00D4629C" w:rsidRPr="00F439E9">
        <w:rPr>
          <w:rFonts w:ascii="Tahoma" w:hAnsi="Tahoma" w:cs="Tahoma"/>
        </w:rPr>
        <w:t xml:space="preserve">с </w:t>
      </w:r>
      <w:r w:rsidR="00A95CD2" w:rsidRPr="00F439E9">
        <w:rPr>
          <w:rFonts w:ascii="Tahoma" w:hAnsi="Tahoma" w:cs="Tahoma"/>
        </w:rPr>
        <w:t xml:space="preserve">государственного </w:t>
      </w:r>
      <w:r w:rsidR="00D4629C" w:rsidRPr="00F439E9">
        <w:rPr>
          <w:rFonts w:ascii="Tahoma" w:hAnsi="Tahoma" w:cs="Tahoma"/>
        </w:rPr>
        <w:t xml:space="preserve">кадастрового учета не представляется возможным, в силу того, что снятие подразумевает собой «гибель или уничтожение» объекта недвижимости. </w:t>
      </w:r>
      <w:r w:rsidR="00A95CD2" w:rsidRPr="00F439E9">
        <w:rPr>
          <w:rFonts w:ascii="Tahoma" w:hAnsi="Tahoma" w:cs="Tahoma"/>
        </w:rPr>
        <w:t>Осуществить данную процедуру</w:t>
      </w:r>
      <w:r w:rsidRPr="00F439E9">
        <w:rPr>
          <w:rFonts w:ascii="Tahoma" w:hAnsi="Tahoma" w:cs="Tahoma"/>
        </w:rPr>
        <w:t xml:space="preserve"> </w:t>
      </w:r>
      <w:r w:rsidR="009B42D4" w:rsidRPr="00F439E9">
        <w:rPr>
          <w:rFonts w:ascii="Tahoma" w:hAnsi="Tahoma" w:cs="Tahoma"/>
        </w:rPr>
        <w:t>в отношении земельного участка</w:t>
      </w:r>
      <w:r w:rsidR="009B42D4" w:rsidRPr="00F439E9">
        <w:rPr>
          <w:rFonts w:ascii="Tahoma" w:hAnsi="Tahoma" w:cs="Tahoma"/>
        </w:rPr>
        <w:t xml:space="preserve"> </w:t>
      </w:r>
      <w:r w:rsidRPr="00F439E9">
        <w:rPr>
          <w:rFonts w:ascii="Tahoma" w:hAnsi="Tahoma" w:cs="Tahoma"/>
        </w:rPr>
        <w:t>можно только по решению суда.</w:t>
      </w:r>
    </w:p>
    <w:p w14:paraId="7D2E6F16" w14:textId="77777777" w:rsidR="002E6CC3" w:rsidRPr="00F439E9" w:rsidRDefault="002E6CC3" w:rsidP="00414BD6">
      <w:pPr>
        <w:jc w:val="both"/>
        <w:rPr>
          <w:rFonts w:ascii="Tahoma" w:hAnsi="Tahoma" w:cs="Tahoma"/>
        </w:rPr>
      </w:pPr>
    </w:p>
    <w:p w14:paraId="7968A8DB" w14:textId="77777777" w:rsidR="00AC5E21" w:rsidRPr="00F439E9" w:rsidRDefault="002E6CC3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>Однако, если в этом есть необходимость, з</w:t>
      </w:r>
      <w:r w:rsidR="00D4629C" w:rsidRPr="00F439E9">
        <w:rPr>
          <w:rFonts w:ascii="Tahoma" w:hAnsi="Tahoma" w:cs="Tahoma"/>
        </w:rPr>
        <w:t xml:space="preserve">емельный участок можно преобразовать. Например, разделить, объединить, перераспределить. </w:t>
      </w:r>
    </w:p>
    <w:p w14:paraId="3F22E227" w14:textId="77777777" w:rsidR="00D4629C" w:rsidRPr="00F439E9" w:rsidRDefault="00D4629C" w:rsidP="00414BD6">
      <w:pPr>
        <w:jc w:val="both"/>
        <w:rPr>
          <w:rFonts w:ascii="Tahoma" w:hAnsi="Tahoma" w:cs="Tahoma"/>
        </w:rPr>
      </w:pPr>
    </w:p>
    <w:p w14:paraId="384AD11A" w14:textId="2CA13E77" w:rsidR="00D4629C" w:rsidRPr="00F439E9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 xml:space="preserve">Почему же тогда </w:t>
      </w:r>
      <w:r w:rsidR="00A95CD2" w:rsidRPr="00F439E9">
        <w:rPr>
          <w:rFonts w:ascii="Tahoma" w:hAnsi="Tahoma" w:cs="Tahoma"/>
        </w:rPr>
        <w:t>возникают случаи, когда</w:t>
      </w:r>
      <w:r w:rsidRPr="00F439E9">
        <w:rPr>
          <w:rFonts w:ascii="Tahoma" w:hAnsi="Tahoma" w:cs="Tahoma"/>
        </w:rPr>
        <w:t xml:space="preserve"> сведения </w:t>
      </w:r>
      <w:r w:rsidR="009B42D4" w:rsidRPr="00F439E9">
        <w:rPr>
          <w:rFonts w:ascii="Tahoma" w:hAnsi="Tahoma" w:cs="Tahoma"/>
        </w:rPr>
        <w:t>о земельном участке</w:t>
      </w:r>
      <w:r w:rsidR="009B42D4" w:rsidRPr="00F439E9">
        <w:rPr>
          <w:rFonts w:ascii="Tahoma" w:hAnsi="Tahoma" w:cs="Tahoma"/>
        </w:rPr>
        <w:t xml:space="preserve"> </w:t>
      </w:r>
      <w:r w:rsidRPr="00F439E9">
        <w:rPr>
          <w:rFonts w:ascii="Tahoma" w:hAnsi="Tahoma" w:cs="Tahoma"/>
        </w:rPr>
        <w:t>содержались в Едином государственном реестре недвижимости</w:t>
      </w:r>
      <w:r w:rsidR="002E6CC3" w:rsidRPr="00F439E9">
        <w:rPr>
          <w:rFonts w:ascii="Tahoma" w:hAnsi="Tahoma" w:cs="Tahoma"/>
        </w:rPr>
        <w:t xml:space="preserve"> (Далее – ЕГРН)</w:t>
      </w:r>
      <w:r w:rsidRPr="00F439E9">
        <w:rPr>
          <w:rFonts w:ascii="Tahoma" w:hAnsi="Tahoma" w:cs="Tahoma"/>
        </w:rPr>
        <w:t xml:space="preserve">, а теперь им присвоен статус </w:t>
      </w:r>
      <w:r w:rsidR="002E6CC3" w:rsidRPr="00F439E9">
        <w:rPr>
          <w:rFonts w:ascii="Tahoma" w:hAnsi="Tahoma" w:cs="Tahoma"/>
        </w:rPr>
        <w:t>«архивный</w:t>
      </w:r>
      <w:r w:rsidRPr="00F439E9">
        <w:rPr>
          <w:rFonts w:ascii="Tahoma" w:hAnsi="Tahoma" w:cs="Tahoma"/>
        </w:rPr>
        <w:t>»</w:t>
      </w:r>
      <w:r w:rsidR="002E6CC3" w:rsidRPr="00F439E9">
        <w:rPr>
          <w:rFonts w:ascii="Tahoma" w:hAnsi="Tahoma" w:cs="Tahoma"/>
        </w:rPr>
        <w:t>?</w:t>
      </w:r>
      <w:r w:rsidRPr="00F439E9">
        <w:rPr>
          <w:rFonts w:ascii="Tahoma" w:hAnsi="Tahoma" w:cs="Tahoma"/>
        </w:rPr>
        <w:t xml:space="preserve"> Здесь </w:t>
      </w:r>
      <w:r w:rsidR="002E6CC3" w:rsidRPr="00F439E9">
        <w:rPr>
          <w:rFonts w:ascii="Tahoma" w:hAnsi="Tahoma" w:cs="Tahoma"/>
        </w:rPr>
        <w:t xml:space="preserve">существует </w:t>
      </w:r>
      <w:r w:rsidRPr="00F439E9">
        <w:rPr>
          <w:rFonts w:ascii="Tahoma" w:hAnsi="Tahoma" w:cs="Tahoma"/>
        </w:rPr>
        <w:t xml:space="preserve">несколько вариантов. </w:t>
      </w:r>
    </w:p>
    <w:p w14:paraId="2944B19B" w14:textId="77777777" w:rsidR="00A95CD2" w:rsidRPr="00F439E9" w:rsidRDefault="00A95CD2" w:rsidP="00414BD6">
      <w:pPr>
        <w:jc w:val="both"/>
        <w:rPr>
          <w:rFonts w:ascii="Tahoma" w:hAnsi="Tahoma" w:cs="Tahoma"/>
        </w:rPr>
      </w:pPr>
    </w:p>
    <w:p w14:paraId="7CF0156D" w14:textId="1355F8F3" w:rsidR="00414BD6" w:rsidRDefault="00D4629C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>Первый, это если Ваш земельный у</w:t>
      </w:r>
      <w:r w:rsidR="002C2C8C" w:rsidRPr="00F439E9">
        <w:rPr>
          <w:rFonts w:ascii="Tahoma" w:hAnsi="Tahoma" w:cs="Tahoma"/>
        </w:rPr>
        <w:t xml:space="preserve">часток имел статус «временный». Это такие участки, которые образованные и только лишь поставленные на государственный кадастровый учет. Правообладателям давалось 5 лет со дня постановки на то, чтобы зарегистрировать права на такой участок. Если в течение этого срока государственная регистрация прав осуществлялась, сведения об объекте приобретали статус «актуальные», а если нет – сведения аннулировались и объект исключался из ЕГРН. </w:t>
      </w:r>
      <w:r w:rsidR="00AC5E21" w:rsidRPr="00F439E9">
        <w:rPr>
          <w:rFonts w:ascii="Tahoma" w:hAnsi="Tahoma" w:cs="Tahoma"/>
        </w:rPr>
        <w:t xml:space="preserve">01.03.2022 автоматически в соответствии с </w:t>
      </w:r>
      <w:hyperlink r:id="rId6" w:history="1">
        <w:r w:rsidR="00AC5E21" w:rsidRPr="00F439E9">
          <w:rPr>
            <w:rStyle w:val="a7"/>
            <w:rFonts w:ascii="Tahoma" w:hAnsi="Tahoma" w:cs="Tahoma"/>
            <w:color w:val="auto"/>
            <w:u w:val="none"/>
          </w:rPr>
          <w:t>Федеральным законом от 13.07.2015 №</w:t>
        </w:r>
        <w:r w:rsidR="002E6CC3" w:rsidRPr="00F439E9">
          <w:rPr>
            <w:rStyle w:val="a7"/>
            <w:rFonts w:ascii="Tahoma" w:hAnsi="Tahoma" w:cs="Tahoma"/>
            <w:color w:val="auto"/>
            <w:u w:val="none"/>
          </w:rPr>
          <w:t xml:space="preserve"> </w:t>
        </w:r>
        <w:r w:rsidR="00AC5E21" w:rsidRPr="00F439E9">
          <w:rPr>
            <w:rStyle w:val="a7"/>
            <w:rFonts w:ascii="Tahoma" w:hAnsi="Tahoma" w:cs="Tahoma"/>
            <w:color w:val="auto"/>
            <w:u w:val="none"/>
          </w:rPr>
          <w:t>218-ФЗ</w:t>
        </w:r>
      </w:hyperlink>
      <w:r w:rsidR="002C2C8C" w:rsidRPr="00F439E9">
        <w:rPr>
          <w:rStyle w:val="a7"/>
          <w:rFonts w:ascii="Tahoma" w:hAnsi="Tahoma" w:cs="Tahoma"/>
          <w:color w:val="auto"/>
          <w:u w:val="none"/>
        </w:rPr>
        <w:t xml:space="preserve"> все «временные» земельные участки были </w:t>
      </w:r>
      <w:r w:rsidR="00F439E9" w:rsidRPr="00F439E9">
        <w:rPr>
          <w:rStyle w:val="a7"/>
          <w:rFonts w:ascii="Tahoma" w:hAnsi="Tahoma" w:cs="Tahoma"/>
          <w:color w:val="auto"/>
          <w:u w:val="none"/>
        </w:rPr>
        <w:t>сняты с государственного кадастрового учета</w:t>
      </w:r>
      <w:r w:rsidR="00AC5E21" w:rsidRPr="00F439E9">
        <w:rPr>
          <w:rFonts w:ascii="Tahoma" w:hAnsi="Tahoma" w:cs="Tahoma"/>
        </w:rPr>
        <w:t>.</w:t>
      </w:r>
    </w:p>
    <w:p w14:paraId="643C4663" w14:textId="77777777" w:rsidR="00F439E9" w:rsidRPr="00F439E9" w:rsidRDefault="00F439E9" w:rsidP="00414BD6">
      <w:pPr>
        <w:jc w:val="both"/>
        <w:rPr>
          <w:rFonts w:ascii="Tahoma" w:hAnsi="Tahoma" w:cs="Tahoma"/>
        </w:rPr>
      </w:pPr>
    </w:p>
    <w:p w14:paraId="4EF21092" w14:textId="77652212" w:rsidR="00AC5E21" w:rsidRDefault="00AC5E21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>Второй</w:t>
      </w:r>
      <w:r w:rsidR="00A06377" w:rsidRPr="00F439E9">
        <w:rPr>
          <w:rFonts w:ascii="Tahoma" w:hAnsi="Tahoma" w:cs="Tahoma"/>
        </w:rPr>
        <w:t xml:space="preserve"> </w:t>
      </w:r>
      <w:r w:rsidR="00A06377" w:rsidRPr="00F439E9">
        <w:rPr>
          <w:rFonts w:ascii="Tahoma" w:hAnsi="Tahoma" w:cs="Tahoma"/>
        </w:rPr>
        <w:t>вариант, когда</w:t>
      </w:r>
      <w:r w:rsidR="00A06377" w:rsidRPr="00F439E9">
        <w:rPr>
          <w:rFonts w:ascii="Tahoma" w:hAnsi="Tahoma" w:cs="Tahoma"/>
        </w:rPr>
        <w:t xml:space="preserve"> </w:t>
      </w:r>
      <w:r w:rsidRPr="00F439E9">
        <w:rPr>
          <w:rFonts w:ascii="Tahoma" w:hAnsi="Tahoma" w:cs="Tahoma"/>
        </w:rPr>
        <w:t xml:space="preserve">были проведены процедуры преобразования, например, раздел или объединение, когда образовались новые участки, а </w:t>
      </w:r>
      <w:r w:rsidR="00A06377" w:rsidRPr="00F439E9">
        <w:rPr>
          <w:rFonts w:ascii="Tahoma" w:hAnsi="Tahoma" w:cs="Tahoma"/>
        </w:rPr>
        <w:t>исходный земельный участок прекратил существование</w:t>
      </w:r>
      <w:r w:rsidRPr="00F439E9">
        <w:rPr>
          <w:rFonts w:ascii="Tahoma" w:hAnsi="Tahoma" w:cs="Tahoma"/>
        </w:rPr>
        <w:t>.</w:t>
      </w:r>
    </w:p>
    <w:p w14:paraId="7DD91222" w14:textId="77777777" w:rsidR="00F439E9" w:rsidRPr="00F439E9" w:rsidRDefault="00F439E9" w:rsidP="00414BD6">
      <w:pPr>
        <w:jc w:val="both"/>
        <w:rPr>
          <w:rFonts w:ascii="Tahoma" w:hAnsi="Tahoma" w:cs="Tahoma"/>
        </w:rPr>
      </w:pPr>
      <w:bookmarkStart w:id="0" w:name="_GoBack"/>
      <w:bookmarkEnd w:id="0"/>
    </w:p>
    <w:p w14:paraId="37727ED1" w14:textId="0524C6C2" w:rsidR="00AC5E21" w:rsidRPr="00F439E9" w:rsidRDefault="00AC5E21" w:rsidP="00414BD6">
      <w:pPr>
        <w:jc w:val="both"/>
        <w:rPr>
          <w:rFonts w:ascii="Tahoma" w:hAnsi="Tahoma" w:cs="Tahoma"/>
        </w:rPr>
      </w:pPr>
      <w:r w:rsidRPr="00F439E9">
        <w:rPr>
          <w:rFonts w:ascii="Tahoma" w:hAnsi="Tahoma" w:cs="Tahoma"/>
        </w:rPr>
        <w:t>Третий</w:t>
      </w:r>
      <w:r w:rsidR="00A06377" w:rsidRPr="00F439E9">
        <w:rPr>
          <w:rFonts w:ascii="Tahoma" w:hAnsi="Tahoma" w:cs="Tahoma"/>
        </w:rPr>
        <w:t xml:space="preserve"> </w:t>
      </w:r>
      <w:r w:rsidR="00A06377" w:rsidRPr="00F439E9">
        <w:rPr>
          <w:rFonts w:ascii="Tahoma" w:hAnsi="Tahoma" w:cs="Tahoma"/>
        </w:rPr>
        <w:t>случай, когда происходит</w:t>
      </w:r>
      <w:r w:rsidR="00A95CD2" w:rsidRPr="00F439E9">
        <w:rPr>
          <w:rFonts w:ascii="Tahoma" w:hAnsi="Tahoma" w:cs="Tahoma"/>
        </w:rPr>
        <w:t xml:space="preserve"> </w:t>
      </w:r>
      <w:r w:rsidRPr="00F439E9">
        <w:rPr>
          <w:rFonts w:ascii="Tahoma" w:hAnsi="Tahoma" w:cs="Tahoma"/>
        </w:rPr>
        <w:t xml:space="preserve">исправление технической ошибки. </w:t>
      </w:r>
      <w:r w:rsidR="00A95CD2" w:rsidRPr="00F439E9">
        <w:rPr>
          <w:rFonts w:ascii="Tahoma" w:hAnsi="Tahoma" w:cs="Tahoma"/>
        </w:rPr>
        <w:t xml:space="preserve">Встречаются </w:t>
      </w:r>
      <w:r w:rsidRPr="00F439E9">
        <w:rPr>
          <w:rFonts w:ascii="Tahoma" w:hAnsi="Tahoma" w:cs="Tahoma"/>
        </w:rPr>
        <w:t xml:space="preserve">случаи, когда происходит </w:t>
      </w:r>
      <w:hyperlink r:id="rId7" w:history="1">
        <w:r w:rsidRPr="00F439E9">
          <w:rPr>
            <w:rStyle w:val="a7"/>
            <w:rFonts w:ascii="Tahoma" w:hAnsi="Tahoma" w:cs="Tahoma"/>
            <w:color w:val="auto"/>
            <w:u w:val="none"/>
          </w:rPr>
          <w:t>задвоение объектов недвижимости</w:t>
        </w:r>
      </w:hyperlink>
      <w:r w:rsidR="00A95CD2" w:rsidRPr="00F439E9">
        <w:rPr>
          <w:rFonts w:ascii="Tahoma" w:hAnsi="Tahoma" w:cs="Tahoma"/>
        </w:rPr>
        <w:t>,</w:t>
      </w:r>
      <w:r w:rsidRPr="00F439E9">
        <w:rPr>
          <w:rFonts w:ascii="Tahoma" w:hAnsi="Tahoma" w:cs="Tahoma"/>
        </w:rPr>
        <w:t xml:space="preserve"> и один и тот же участок имеет две записи в ЕГРН, </w:t>
      </w:r>
      <w:r w:rsidR="002E6CC3" w:rsidRPr="00F439E9">
        <w:rPr>
          <w:rFonts w:ascii="Tahoma" w:hAnsi="Tahoma" w:cs="Tahoma"/>
        </w:rPr>
        <w:t>соответственно</w:t>
      </w:r>
      <w:r w:rsidRPr="00F439E9">
        <w:rPr>
          <w:rFonts w:ascii="Tahoma" w:hAnsi="Tahoma" w:cs="Tahoma"/>
        </w:rPr>
        <w:t xml:space="preserve"> два кадастровых номера. Ор</w:t>
      </w:r>
      <w:r w:rsidR="00A95CD2" w:rsidRPr="00F439E9">
        <w:rPr>
          <w:rFonts w:ascii="Tahoma" w:hAnsi="Tahoma" w:cs="Tahoma"/>
        </w:rPr>
        <w:t>ган</w:t>
      </w:r>
      <w:r w:rsidR="00A06377" w:rsidRPr="00F439E9">
        <w:rPr>
          <w:rFonts w:ascii="Tahoma" w:hAnsi="Tahoma" w:cs="Tahoma"/>
        </w:rPr>
        <w:t xml:space="preserve"> </w:t>
      </w:r>
      <w:r w:rsidR="00A06377" w:rsidRPr="00F439E9">
        <w:rPr>
          <w:rFonts w:ascii="Tahoma" w:hAnsi="Tahoma" w:cs="Tahoma"/>
        </w:rPr>
        <w:t>государственной</w:t>
      </w:r>
      <w:r w:rsidR="00A95CD2" w:rsidRPr="00F439E9">
        <w:rPr>
          <w:rFonts w:ascii="Tahoma" w:hAnsi="Tahoma" w:cs="Tahoma"/>
        </w:rPr>
        <w:t xml:space="preserve"> регистрации, в данной ситуации</w:t>
      </w:r>
      <w:r w:rsidRPr="00F439E9">
        <w:rPr>
          <w:rFonts w:ascii="Tahoma" w:hAnsi="Tahoma" w:cs="Tahoma"/>
        </w:rPr>
        <w:t xml:space="preserve">, ликвидирует </w:t>
      </w:r>
      <w:r w:rsidR="00A06377" w:rsidRPr="00F439E9">
        <w:rPr>
          <w:rFonts w:ascii="Tahoma" w:hAnsi="Tahoma" w:cs="Tahoma"/>
        </w:rPr>
        <w:t>«</w:t>
      </w:r>
      <w:r w:rsidRPr="00F439E9">
        <w:rPr>
          <w:rFonts w:ascii="Tahoma" w:hAnsi="Tahoma" w:cs="Tahoma"/>
        </w:rPr>
        <w:t>задвоенные</w:t>
      </w:r>
      <w:r w:rsidR="00A06377" w:rsidRPr="00F439E9">
        <w:rPr>
          <w:rFonts w:ascii="Tahoma" w:hAnsi="Tahoma" w:cs="Tahoma"/>
        </w:rPr>
        <w:t>»</w:t>
      </w:r>
      <w:r w:rsidRPr="00F439E9">
        <w:rPr>
          <w:rFonts w:ascii="Tahoma" w:hAnsi="Tahoma" w:cs="Tahoma"/>
        </w:rPr>
        <w:t xml:space="preserve"> участки. </w:t>
      </w:r>
    </w:p>
    <w:p w14:paraId="3E77E03B" w14:textId="77777777" w:rsidR="00AC5E21" w:rsidRPr="00F439E9" w:rsidRDefault="00AC5E21" w:rsidP="00414BD6">
      <w:pPr>
        <w:jc w:val="both"/>
        <w:rPr>
          <w:rFonts w:ascii="Tahoma" w:hAnsi="Tahoma" w:cs="Tahoma"/>
        </w:rPr>
      </w:pPr>
    </w:p>
    <w:p w14:paraId="17E21C24" w14:textId="4D473265" w:rsidR="00AC5E21" w:rsidRPr="00F439E9" w:rsidRDefault="00AC5E21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9E9">
        <w:rPr>
          <w:rFonts w:ascii="Tahoma" w:hAnsi="Tahoma" w:cs="Tahoma"/>
          <w:sz w:val="22"/>
          <w:szCs w:val="22"/>
        </w:rPr>
        <w:t xml:space="preserve">Если же Вы обнаружили подобную </w:t>
      </w:r>
      <w:r w:rsidR="00A95CD2" w:rsidRPr="00F439E9">
        <w:rPr>
          <w:rFonts w:ascii="Tahoma" w:hAnsi="Tahoma" w:cs="Tahoma"/>
          <w:sz w:val="22"/>
          <w:szCs w:val="22"/>
        </w:rPr>
        <w:t xml:space="preserve">ошибку </w:t>
      </w:r>
      <w:r w:rsidRPr="00F439E9">
        <w:rPr>
          <w:rFonts w:ascii="Tahoma" w:hAnsi="Tahoma" w:cs="Tahoma"/>
          <w:sz w:val="22"/>
          <w:szCs w:val="22"/>
        </w:rPr>
        <w:t xml:space="preserve">самостоятельно, </w:t>
      </w:r>
      <w:r w:rsidR="002E6CC3" w:rsidRPr="00F439E9">
        <w:rPr>
          <w:rFonts w:ascii="Tahoma" w:hAnsi="Tahoma" w:cs="Tahoma"/>
          <w:sz w:val="22"/>
          <w:szCs w:val="22"/>
        </w:rPr>
        <w:t>то для</w:t>
      </w:r>
      <w:r w:rsidRPr="00F439E9">
        <w:rPr>
          <w:rFonts w:ascii="Tahoma" w:hAnsi="Tahoma" w:cs="Tahoma"/>
          <w:sz w:val="22"/>
          <w:szCs w:val="22"/>
        </w:rPr>
        <w:t xml:space="preserve"> решения </w:t>
      </w:r>
      <w:r w:rsidR="00A95CD2" w:rsidRPr="00F439E9">
        <w:rPr>
          <w:rFonts w:ascii="Tahoma" w:hAnsi="Tahoma" w:cs="Tahoma"/>
          <w:sz w:val="22"/>
          <w:szCs w:val="22"/>
        </w:rPr>
        <w:t xml:space="preserve">вопроса мы </w:t>
      </w:r>
      <w:r w:rsidR="00A06377" w:rsidRPr="00F439E9">
        <w:rPr>
          <w:rFonts w:ascii="Tahoma" w:hAnsi="Tahoma" w:cs="Tahoma"/>
          <w:sz w:val="22"/>
          <w:szCs w:val="22"/>
        </w:rPr>
        <w:t>рекомендуем</w:t>
      </w:r>
      <w:r w:rsidR="00A06377" w:rsidRPr="00F439E9">
        <w:rPr>
          <w:rFonts w:ascii="Tahoma" w:hAnsi="Tahoma" w:cs="Tahoma"/>
          <w:sz w:val="22"/>
          <w:szCs w:val="22"/>
        </w:rPr>
        <w:t xml:space="preserve"> </w:t>
      </w:r>
      <w:r w:rsidRPr="00F439E9">
        <w:rPr>
          <w:rFonts w:ascii="Tahoma" w:hAnsi="Tahoma" w:cs="Tahoma"/>
          <w:sz w:val="22"/>
          <w:szCs w:val="22"/>
        </w:rPr>
        <w:t>написать обращение в Росреестр по месту нахождения объекта недвиж</w:t>
      </w:r>
      <w:r w:rsidR="00A06377" w:rsidRPr="00F439E9">
        <w:rPr>
          <w:rFonts w:ascii="Tahoma" w:hAnsi="Tahoma" w:cs="Tahoma"/>
          <w:sz w:val="22"/>
          <w:szCs w:val="22"/>
        </w:rPr>
        <w:t>имости (в свободной форме, на э</w:t>
      </w:r>
      <w:r w:rsidRPr="00F439E9">
        <w:rPr>
          <w:rFonts w:ascii="Tahoma" w:hAnsi="Tahoma" w:cs="Tahoma"/>
          <w:sz w:val="22"/>
          <w:szCs w:val="22"/>
        </w:rPr>
        <w:t xml:space="preserve">лектронную почту) с просьбой рассмотреть земельные участки на дублирование сведений. </w:t>
      </w:r>
      <w:r w:rsidR="002E6CC3" w:rsidRPr="00F439E9">
        <w:rPr>
          <w:rFonts w:ascii="Tahoma" w:hAnsi="Tahoma" w:cs="Tahoma"/>
          <w:sz w:val="22"/>
          <w:szCs w:val="22"/>
        </w:rPr>
        <w:t xml:space="preserve">В </w:t>
      </w:r>
      <w:r w:rsidRPr="00F439E9">
        <w:rPr>
          <w:rFonts w:ascii="Tahoma" w:hAnsi="Tahoma" w:cs="Tahoma"/>
          <w:sz w:val="22"/>
          <w:szCs w:val="22"/>
        </w:rPr>
        <w:t xml:space="preserve">законодательные сроки </w:t>
      </w:r>
      <w:r w:rsidR="002E6CC3" w:rsidRPr="00F439E9">
        <w:rPr>
          <w:rFonts w:ascii="Tahoma" w:hAnsi="Tahoma" w:cs="Tahoma"/>
          <w:sz w:val="22"/>
          <w:szCs w:val="22"/>
        </w:rPr>
        <w:t>вопрос будет рассмотрен</w:t>
      </w:r>
      <w:r w:rsidRPr="00F439E9">
        <w:rPr>
          <w:rFonts w:ascii="Tahoma" w:hAnsi="Tahoma" w:cs="Tahoma"/>
          <w:sz w:val="22"/>
          <w:szCs w:val="22"/>
        </w:rPr>
        <w:t xml:space="preserve">. В случае положительного решения, дубль будет отправлен в </w:t>
      </w:r>
      <w:r w:rsidR="006C6FE7" w:rsidRPr="00F439E9">
        <w:rPr>
          <w:rFonts w:ascii="Tahoma" w:hAnsi="Tahoma" w:cs="Tahoma"/>
          <w:sz w:val="22"/>
          <w:szCs w:val="22"/>
        </w:rPr>
        <w:t>«</w:t>
      </w:r>
      <w:r w:rsidRPr="00F439E9">
        <w:rPr>
          <w:rFonts w:ascii="Tahoma" w:hAnsi="Tahoma" w:cs="Tahoma"/>
          <w:sz w:val="22"/>
          <w:szCs w:val="22"/>
        </w:rPr>
        <w:t>архив</w:t>
      </w:r>
      <w:r w:rsidR="006C6FE7" w:rsidRPr="00F439E9">
        <w:rPr>
          <w:rFonts w:ascii="Tahoma" w:hAnsi="Tahoma" w:cs="Tahoma"/>
          <w:sz w:val="22"/>
          <w:szCs w:val="22"/>
        </w:rPr>
        <w:t>»</w:t>
      </w:r>
      <w:r w:rsidRPr="00F439E9">
        <w:rPr>
          <w:rFonts w:ascii="Tahoma" w:hAnsi="Tahoma" w:cs="Tahoma"/>
          <w:sz w:val="22"/>
          <w:szCs w:val="22"/>
        </w:rPr>
        <w:t xml:space="preserve">. Если </w:t>
      </w:r>
      <w:r w:rsidR="00A06377" w:rsidRPr="00F439E9">
        <w:rPr>
          <w:rFonts w:ascii="Tahoma" w:hAnsi="Tahoma" w:cs="Tahoma"/>
          <w:sz w:val="22"/>
          <w:szCs w:val="22"/>
        </w:rPr>
        <w:t>сотрудники Росреестра</w:t>
      </w:r>
      <w:r w:rsidR="00A06377" w:rsidRPr="00F439E9">
        <w:rPr>
          <w:rFonts w:ascii="Tahoma" w:hAnsi="Tahoma" w:cs="Tahoma"/>
          <w:sz w:val="22"/>
          <w:szCs w:val="22"/>
        </w:rPr>
        <w:t xml:space="preserve"> </w:t>
      </w:r>
      <w:r w:rsidRPr="00F439E9">
        <w:rPr>
          <w:rFonts w:ascii="Tahoma" w:hAnsi="Tahoma" w:cs="Tahoma"/>
          <w:sz w:val="22"/>
          <w:szCs w:val="22"/>
        </w:rPr>
        <w:t>посчитают, что данные участки не являются дублями, то вы</w:t>
      </w:r>
      <w:r w:rsidR="00414BD6" w:rsidRPr="00F439E9">
        <w:rPr>
          <w:rFonts w:ascii="Tahoma" w:hAnsi="Tahoma" w:cs="Tahoma"/>
          <w:sz w:val="22"/>
          <w:szCs w:val="22"/>
        </w:rPr>
        <w:t>дадут Вам отрицательное решение, с которым можно</w:t>
      </w:r>
      <w:r w:rsidR="00555B02" w:rsidRPr="00F439E9">
        <w:rPr>
          <w:rFonts w:ascii="Tahoma" w:hAnsi="Tahoma" w:cs="Tahoma"/>
          <w:sz w:val="22"/>
          <w:szCs w:val="22"/>
        </w:rPr>
        <w:t xml:space="preserve"> будет обратиться в суд.</w:t>
      </w:r>
    </w:p>
    <w:p w14:paraId="585E4959" w14:textId="77777777" w:rsidR="002E6CC3" w:rsidRPr="00F439E9" w:rsidRDefault="002E6CC3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430C4FB" w14:textId="34B9C915" w:rsidR="002E6CC3" w:rsidRPr="00F439E9" w:rsidRDefault="002E6CC3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9E9">
        <w:rPr>
          <w:rFonts w:ascii="Tahoma" w:hAnsi="Tahoma" w:cs="Tahoma"/>
          <w:sz w:val="22"/>
          <w:szCs w:val="22"/>
        </w:rPr>
        <w:t xml:space="preserve">Если же земельный участок </w:t>
      </w:r>
      <w:r w:rsidR="00A95CD2" w:rsidRPr="00F439E9">
        <w:rPr>
          <w:rFonts w:ascii="Tahoma" w:hAnsi="Tahoma" w:cs="Tahoma"/>
          <w:sz w:val="22"/>
          <w:szCs w:val="22"/>
        </w:rPr>
        <w:t>или земельная доля Вам не нужны</w:t>
      </w:r>
      <w:r w:rsidRPr="00F439E9">
        <w:rPr>
          <w:rFonts w:ascii="Tahoma" w:hAnsi="Tahoma" w:cs="Tahoma"/>
          <w:sz w:val="22"/>
          <w:szCs w:val="22"/>
        </w:rPr>
        <w:t xml:space="preserve">, то </w:t>
      </w:r>
      <w:r w:rsidR="006C6FE7" w:rsidRPr="00F439E9">
        <w:rPr>
          <w:rFonts w:ascii="Tahoma" w:hAnsi="Tahoma" w:cs="Tahoma"/>
          <w:sz w:val="22"/>
          <w:szCs w:val="22"/>
        </w:rPr>
        <w:t xml:space="preserve">всегда </w:t>
      </w:r>
      <w:r w:rsidRPr="00F439E9">
        <w:rPr>
          <w:rFonts w:ascii="Tahoma" w:hAnsi="Tahoma" w:cs="Tahoma"/>
          <w:sz w:val="22"/>
          <w:szCs w:val="22"/>
        </w:rPr>
        <w:t xml:space="preserve">можно </w:t>
      </w:r>
      <w:hyperlink r:id="rId8" w:history="1">
        <w:r w:rsidRPr="00F439E9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>отказаться</w:t>
        </w:r>
        <w:r w:rsidR="00A95CD2" w:rsidRPr="00F439E9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 xml:space="preserve"> от права собственности </w:t>
        </w:r>
        <w:r w:rsidRPr="00F439E9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>в пользу государства</w:t>
        </w:r>
      </w:hyperlink>
      <w:r w:rsidRPr="00F439E9">
        <w:rPr>
          <w:rFonts w:ascii="Tahoma" w:hAnsi="Tahoma" w:cs="Tahoma"/>
          <w:sz w:val="22"/>
          <w:szCs w:val="22"/>
        </w:rPr>
        <w:t xml:space="preserve">. Сделать это просто. В соответствии со статьей 53 Земельного кодекса РФ, если право в ЕГРН зарегистрировано </w:t>
      </w:r>
      <w:r w:rsidR="00414BD6" w:rsidRPr="00F439E9">
        <w:rPr>
          <w:rFonts w:ascii="Tahoma" w:hAnsi="Tahoma" w:cs="Tahoma"/>
          <w:sz w:val="22"/>
          <w:szCs w:val="22"/>
        </w:rPr>
        <w:t xml:space="preserve">- </w:t>
      </w:r>
      <w:r w:rsidRPr="00F439E9">
        <w:rPr>
          <w:rFonts w:ascii="Tahoma" w:hAnsi="Tahoma" w:cs="Tahoma"/>
          <w:sz w:val="22"/>
          <w:szCs w:val="22"/>
          <w:shd w:val="clear" w:color="auto" w:fill="FFFFFF"/>
        </w:rPr>
        <w:t>собственнику земельного участка необходимо подать</w:t>
      </w:r>
      <w:r w:rsidR="00A06377" w:rsidRPr="00F439E9">
        <w:rPr>
          <w:rFonts w:ascii="Tahoma" w:hAnsi="Tahoma" w:cs="Tahoma"/>
          <w:sz w:val="22"/>
          <w:szCs w:val="22"/>
        </w:rPr>
        <w:t xml:space="preserve"> </w:t>
      </w:r>
      <w:r w:rsidR="00A06377" w:rsidRPr="00F439E9">
        <w:rPr>
          <w:rFonts w:ascii="Tahoma" w:hAnsi="Tahoma" w:cs="Tahoma"/>
          <w:sz w:val="22"/>
          <w:szCs w:val="22"/>
        </w:rPr>
        <w:t>заявление</w:t>
      </w:r>
      <w:r w:rsidR="00A06377" w:rsidRPr="00F439E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439E9">
        <w:rPr>
          <w:rFonts w:ascii="Tahoma" w:hAnsi="Tahoma" w:cs="Tahoma"/>
          <w:sz w:val="22"/>
          <w:szCs w:val="22"/>
          <w:shd w:val="clear" w:color="auto" w:fill="FFFFFF"/>
        </w:rPr>
        <w:t xml:space="preserve">о таком отказе в орган </w:t>
      </w:r>
      <w:r w:rsidR="00A06377" w:rsidRPr="00F439E9">
        <w:rPr>
          <w:rFonts w:ascii="Tahoma" w:hAnsi="Tahoma" w:cs="Tahoma"/>
          <w:sz w:val="22"/>
          <w:szCs w:val="22"/>
        </w:rPr>
        <w:t>государственной</w:t>
      </w:r>
      <w:r w:rsidR="00A06377" w:rsidRPr="00F439E9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439E9">
        <w:rPr>
          <w:rFonts w:ascii="Tahoma" w:hAnsi="Tahoma" w:cs="Tahoma"/>
          <w:sz w:val="22"/>
          <w:szCs w:val="22"/>
          <w:shd w:val="clear" w:color="auto" w:fill="FFFFFF"/>
        </w:rPr>
        <w:t>регистрации прав. Право собственности на этот земельный участок прекращается с даты государственной регистрации прекращения указанного права.</w:t>
      </w:r>
    </w:p>
    <w:p w14:paraId="4E01AF5E" w14:textId="77777777" w:rsidR="002E6CC3" w:rsidRPr="00F439E9" w:rsidRDefault="002E6CC3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1B18F5A" w14:textId="1B6AA49A" w:rsidR="00A95CD2" w:rsidRPr="00F439E9" w:rsidRDefault="002E6CC3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9E9">
        <w:rPr>
          <w:rFonts w:ascii="Tahoma" w:hAnsi="Tahoma" w:cs="Tahoma"/>
          <w:sz w:val="22"/>
          <w:szCs w:val="22"/>
        </w:rPr>
        <w:t>Если же права не зарегистрированы</w:t>
      </w:r>
      <w:r w:rsidR="006C6FE7" w:rsidRPr="00F439E9">
        <w:rPr>
          <w:rFonts w:ascii="Tahoma" w:hAnsi="Tahoma" w:cs="Tahoma"/>
          <w:sz w:val="22"/>
          <w:szCs w:val="22"/>
        </w:rPr>
        <w:t xml:space="preserve"> -</w:t>
      </w:r>
      <w:r w:rsidRPr="00F439E9">
        <w:rPr>
          <w:rFonts w:ascii="Tahoma" w:hAnsi="Tahoma" w:cs="Tahoma"/>
          <w:sz w:val="22"/>
          <w:szCs w:val="22"/>
        </w:rPr>
        <w:t xml:space="preserve"> необходимо обратиться </w:t>
      </w:r>
      <w:r w:rsidR="00A06377" w:rsidRPr="00F439E9">
        <w:rPr>
          <w:rFonts w:ascii="Tahoma" w:hAnsi="Tahoma" w:cs="Tahoma"/>
          <w:sz w:val="22"/>
          <w:szCs w:val="22"/>
        </w:rPr>
        <w:t xml:space="preserve">с заявлением </w:t>
      </w:r>
      <w:r w:rsidRPr="00F439E9">
        <w:rPr>
          <w:rFonts w:ascii="Tahoma" w:hAnsi="Tahoma" w:cs="Tahoma"/>
          <w:sz w:val="22"/>
          <w:szCs w:val="22"/>
        </w:rPr>
        <w:t>в исполнительный орган государственной власти или орган местного самоуправления</w:t>
      </w:r>
      <w:r w:rsidR="00414BD6" w:rsidRPr="00F439E9">
        <w:rPr>
          <w:rFonts w:ascii="Tahoma" w:hAnsi="Tahoma" w:cs="Tahoma"/>
          <w:sz w:val="22"/>
          <w:szCs w:val="22"/>
        </w:rPr>
        <w:t>.</w:t>
      </w:r>
    </w:p>
    <w:p w14:paraId="03D5403F" w14:textId="77777777" w:rsidR="00414BD6" w:rsidRPr="00F439E9" w:rsidRDefault="00414BD6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70E6E7B" w14:textId="469F2670" w:rsidR="00414BD6" w:rsidRPr="00F439E9" w:rsidRDefault="00414BD6" w:rsidP="00414B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439E9">
        <w:rPr>
          <w:rFonts w:ascii="Tahoma" w:hAnsi="Tahoma" w:cs="Tahoma"/>
          <w:sz w:val="22"/>
          <w:szCs w:val="22"/>
        </w:rPr>
        <w:t xml:space="preserve">Если у Вас возникнут дополнительные вопросы о снятии земельных участков с государственного кадастрового учета – присылайте их на электронную почту или оставляйте на </w:t>
      </w:r>
      <w:hyperlink r:id="rId9" w:history="1">
        <w:r w:rsidRPr="00F439E9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>официальном сайте</w:t>
        </w:r>
        <w:r w:rsidR="00A06377" w:rsidRPr="00F439E9">
          <w:rPr>
            <w:rStyle w:val="a7"/>
            <w:rFonts w:ascii="Tahoma" w:eastAsia="Arial" w:hAnsi="Tahoma" w:cs="Tahoma"/>
            <w:color w:val="auto"/>
            <w:sz w:val="22"/>
            <w:szCs w:val="22"/>
            <w:u w:val="none"/>
            <w:lang w:eastAsia="en-US"/>
          </w:rPr>
          <w:t xml:space="preserve"> Компании Региональный кадастровый центр»</w:t>
        </w:r>
      </w:hyperlink>
      <w:r w:rsidRPr="00F439E9">
        <w:rPr>
          <w:rFonts w:ascii="Tahoma" w:hAnsi="Tahoma" w:cs="Tahoma"/>
          <w:sz w:val="22"/>
          <w:szCs w:val="22"/>
        </w:rPr>
        <w:t xml:space="preserve">. </w:t>
      </w:r>
    </w:p>
    <w:p w14:paraId="6FB123FF" w14:textId="77777777" w:rsidR="00AC5E21" w:rsidRPr="00A95CD2" w:rsidRDefault="00AC5E21" w:rsidP="00AC5E21">
      <w:pPr>
        <w:jc w:val="both"/>
        <w:rPr>
          <w:rFonts w:ascii="Tahoma" w:hAnsi="Tahoma" w:cs="Tahoma"/>
          <w:color w:val="000000" w:themeColor="text1"/>
        </w:rPr>
      </w:pPr>
    </w:p>
    <w:p w14:paraId="79BEDA21" w14:textId="77777777" w:rsidR="00414BD6" w:rsidRPr="00A95CD2" w:rsidRDefault="00414BD6" w:rsidP="00414BD6">
      <w:pPr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29C324CB" w14:textId="77777777" w:rsidR="00414BD6" w:rsidRPr="00A95CD2" w:rsidRDefault="00414BD6" w:rsidP="00414BD6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A95CD2">
        <w:rPr>
          <w:rFonts w:ascii="Tahoma" w:hAnsi="Tahoma" w:cs="Tahoma"/>
          <w:i/>
          <w:color w:val="000000" w:themeColor="text1"/>
          <w:sz w:val="20"/>
          <w:szCs w:val="20"/>
        </w:rPr>
        <w:t>Горбачёва Л.Р.</w:t>
      </w:r>
    </w:p>
    <w:p w14:paraId="3E673C83" w14:textId="77777777" w:rsidR="00414BD6" w:rsidRPr="00A95CD2" w:rsidRDefault="00414BD6" w:rsidP="00414BD6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A95CD2">
        <w:rPr>
          <w:rFonts w:ascii="Tahoma" w:hAnsi="Tahoma" w:cs="Tahoma"/>
          <w:i/>
          <w:color w:val="000000" w:themeColor="text1"/>
          <w:sz w:val="20"/>
          <w:szCs w:val="20"/>
        </w:rPr>
        <w:t>Специалист по связям с общественностью</w:t>
      </w:r>
    </w:p>
    <w:p w14:paraId="19895358" w14:textId="77777777" w:rsidR="00414BD6" w:rsidRPr="00A95CD2" w:rsidRDefault="00414BD6" w:rsidP="00414BD6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A95CD2">
        <w:rPr>
          <w:rFonts w:ascii="Tahoma" w:hAnsi="Tahoma" w:cs="Tahoma"/>
          <w:i/>
          <w:color w:val="000000" w:themeColor="text1"/>
          <w:sz w:val="20"/>
          <w:szCs w:val="20"/>
        </w:rPr>
        <w:t>Компании «Региональный кадастровый центр»</w:t>
      </w:r>
    </w:p>
    <w:p w14:paraId="444F2412" w14:textId="77777777" w:rsidR="00AC5E21" w:rsidRPr="00AC5E21" w:rsidRDefault="00F439E9" w:rsidP="00AC5E21">
      <w:pPr>
        <w:jc w:val="both"/>
        <w:rPr>
          <w:rFonts w:ascii="Tahoma" w:hAnsi="Tahoma" w:cs="Tahoma"/>
        </w:rPr>
      </w:pPr>
      <w:hyperlink r:id="rId10" w:history="1">
        <w:r w:rsidR="00414BD6" w:rsidRPr="00A95CD2">
          <w:rPr>
            <w:rStyle w:val="a7"/>
            <w:rFonts w:ascii="Tahoma" w:hAnsi="Tahoma" w:cs="Tahoma"/>
            <w:color w:val="000000" w:themeColor="text1"/>
            <w:sz w:val="20"/>
            <w:szCs w:val="20"/>
            <w:u w:val="none"/>
          </w:rPr>
          <w:t>https://rkc56.ru</w:t>
        </w:r>
      </w:hyperlink>
    </w:p>
    <w:sectPr w:rsidR="00AC5E21" w:rsidRPr="00AC5E21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446"/>
    <w:multiLevelType w:val="hybridMultilevel"/>
    <w:tmpl w:val="AD3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C"/>
    <w:rsid w:val="002C2C8C"/>
    <w:rsid w:val="002D7961"/>
    <w:rsid w:val="002E6CC3"/>
    <w:rsid w:val="00363A48"/>
    <w:rsid w:val="00414BD6"/>
    <w:rsid w:val="00555B02"/>
    <w:rsid w:val="00684218"/>
    <w:rsid w:val="006C6FE7"/>
    <w:rsid w:val="009678DE"/>
    <w:rsid w:val="009B42D4"/>
    <w:rsid w:val="009B6E17"/>
    <w:rsid w:val="009B6EC6"/>
    <w:rsid w:val="00A06377"/>
    <w:rsid w:val="00A95CD2"/>
    <w:rsid w:val="00AC5E21"/>
    <w:rsid w:val="00D4629C"/>
    <w:rsid w:val="00F10AC7"/>
    <w:rsid w:val="00F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B1B1"/>
  <w15:chartTrackingRefBased/>
  <w15:docId w15:val="{AD0BADBB-09D7-419E-93FA-A1EB3E5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AC5E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14BD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842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42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4218"/>
    <w:rPr>
      <w:rFonts w:ascii="Arial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42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4218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42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2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faq/4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32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kc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RZ\Downloads\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2022-07-15T05:04:00Z</dcterms:created>
  <dcterms:modified xsi:type="dcterms:W3CDTF">2022-07-15T05:04:00Z</dcterms:modified>
</cp:coreProperties>
</file>