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09" w:rsidRDefault="004C0F09" w:rsidP="004C0F09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C0F09" w:rsidRDefault="004C0F09" w:rsidP="004C0F09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 Любимского муниципального района</w:t>
      </w:r>
    </w:p>
    <w:p w:rsidR="004C0F09" w:rsidRDefault="004C0F09" w:rsidP="004C0F09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Ярославской области</w:t>
      </w:r>
    </w:p>
    <w:p w:rsidR="004C0F09" w:rsidRDefault="004C0F09" w:rsidP="004C0F0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E69A8">
        <w:rPr>
          <w:rFonts w:ascii="Times New Roman" w:hAnsi="Times New Roman"/>
          <w:sz w:val="28"/>
          <w:szCs w:val="28"/>
        </w:rPr>
        <w:t>20.03.2017</w:t>
      </w:r>
      <w:r w:rsidR="003232F5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09-</w:t>
      </w:r>
      <w:r w:rsidR="005E69A8">
        <w:rPr>
          <w:rFonts w:ascii="Times New Roman" w:hAnsi="Times New Roman"/>
          <w:sz w:val="28"/>
          <w:szCs w:val="28"/>
        </w:rPr>
        <w:t>126</w:t>
      </w:r>
      <w:r w:rsidR="003232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/1</w:t>
      </w:r>
      <w:r w:rsidR="005E69A8">
        <w:rPr>
          <w:rFonts w:ascii="Times New Roman" w:hAnsi="Times New Roman"/>
          <w:sz w:val="28"/>
          <w:szCs w:val="28"/>
        </w:rPr>
        <w:t>7</w:t>
      </w: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69A8" w:rsidRPr="005E69A8" w:rsidRDefault="005E69A8" w:rsidP="005E6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ответственных</w:t>
      </w:r>
      <w:r w:rsidRPr="005E69A8">
        <w:rPr>
          <w:rFonts w:ascii="Times New Roman" w:hAnsi="Times New Roman"/>
          <w:sz w:val="28"/>
          <w:szCs w:val="28"/>
        </w:rPr>
        <w:t xml:space="preserve"> лиц за  работу по профилактике  </w:t>
      </w:r>
    </w:p>
    <w:p w:rsidR="005E69A8" w:rsidRPr="005E69A8" w:rsidRDefault="005E69A8" w:rsidP="005E6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69A8">
        <w:rPr>
          <w:rFonts w:ascii="Times New Roman" w:hAnsi="Times New Roman"/>
          <w:sz w:val="28"/>
          <w:szCs w:val="28"/>
        </w:rPr>
        <w:t>коррупционных и иных правонарушений в Администрации</w:t>
      </w:r>
    </w:p>
    <w:p w:rsidR="004C0F09" w:rsidRDefault="005E69A8" w:rsidP="005E6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Любимского</w:t>
      </w:r>
      <w:r w:rsidRPr="005E69A8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E69A8" w:rsidRDefault="005E69A8" w:rsidP="005E69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0F09" w:rsidRDefault="004C0F09" w:rsidP="004C0F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F09" w:rsidRDefault="003232F5" w:rsidP="004C0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32F5">
        <w:rPr>
          <w:rFonts w:ascii="Times New Roman" w:hAnsi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 Законом Ярославской области от 9 июля 2009 года  № 40-з  «О мерах по противодействию коррупции в Ярославской области», Указом Губернатора Ярославской области от 25 июля 2017 года № 253 «Об  организации реализации положений  Закона Ярославской области от 9 июля 2009 г. № 40-з»,</w:t>
      </w:r>
      <w:proofErr w:type="gramEnd"/>
    </w:p>
    <w:p w:rsidR="005E69A8" w:rsidRPr="005E69A8" w:rsidRDefault="005E69A8" w:rsidP="005E69A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заведующего отделом кадров и управлением муниципальным имуществом администрации Любимского муниципального района Парамонову С.В. 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лицом, ответственным за  работу по профилактике коррупционных и иных правонарушений, возложив на нее следующие функции:</w:t>
      </w:r>
    </w:p>
    <w:p w:rsidR="005E69A8" w:rsidRP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а) обеспечение соблюдения 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 273-ФЗ «О противодействии коррупции» и другими федеральными законами (далее - требования к служебному поведению);</w:t>
      </w:r>
    </w:p>
    <w:p w:rsidR="005E69A8" w:rsidRDefault="005E69A8" w:rsidP="005E69A8">
      <w:pPr>
        <w:pStyle w:val="a4"/>
        <w:ind w:left="0"/>
        <w:jc w:val="both"/>
      </w:pP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б) принятие мер по выявлению и устранению причин и условий, способствующих возникновению конфликта интересов на муниципальной  службе;</w:t>
      </w:r>
      <w:r w:rsidRPr="005E69A8">
        <w:t xml:space="preserve"> </w:t>
      </w:r>
    </w:p>
    <w:p w:rsidR="005E69A8" w:rsidRP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) оказание 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 служащими коррупционных правонарушений, непредставления ими сведений либо представления недостоверных или неполных сведений о доходах, расходах, об имуществе</w:t>
      </w:r>
      <w:proofErr w:type="gramEnd"/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gramStart"/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обязательствах</w:t>
      </w:r>
      <w:proofErr w:type="gramEnd"/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 xml:space="preserve"> имущественного характера;</w:t>
      </w:r>
    </w:p>
    <w:p w:rsidR="005E69A8" w:rsidRP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г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) обеспечение реализации 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E69A8" w:rsidRP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)  проведение служебных проверок;</w:t>
      </w:r>
    </w:p>
    <w:p w:rsid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) осуществление проверки достоверности и полноты сведений о доходах, расходах,  об имуществе и обязательствах имущественного характера,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 муниципальными служащими требований к служебному поведению, а также проверки соблюдения муниципальными служащими ограничений при заключении ими после ухода с  муниципальной службы трудового договора и (или) гражданско-правового</w:t>
      </w:r>
      <w:proofErr w:type="gramEnd"/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 xml:space="preserve"> договора в случаях, предусмотренных федеральными законами;</w:t>
      </w:r>
    </w:p>
    <w:p w:rsid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ж) 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анализ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службы, и  муниципальными служащими, сведений о соблюдении 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 муниципальной службы, ограничений при заключении</w:t>
      </w:r>
      <w:proofErr w:type="gramEnd"/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 xml:space="preserve"> ими после ухода с  муниципальной службы трудового договора и (или) гражданско-правового договора в случаях, предусмотренных федеральными законами.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5E69A8">
        <w:t xml:space="preserve"> 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консультанта-юриста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Любимского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Борисову О.А.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 xml:space="preserve"> лицом, ответственным за  работу по профилактике коррупционных и иных правонарушений, возложив на нее следующие функции:</w:t>
      </w:r>
    </w:p>
    <w:p w:rsid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) обеспечение деятельности комиссий по соблюдению требований к служебному поведению  муниципальных служащих и урегулированию конфликта интересов;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) организация правового просвещения  муниципальных служащих;</w:t>
      </w:r>
    </w:p>
    <w:p w:rsidR="005E69A8" w:rsidRP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) подготовка в соответствии с компетенцией проектов нормативных правовых актов о противодействии коррупции;</w:t>
      </w:r>
    </w:p>
    <w:p w:rsidR="005E69A8" w:rsidRDefault="005E69A8" w:rsidP="005E69A8">
      <w:pPr>
        <w:pStyle w:val="a4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5E69A8">
        <w:rPr>
          <w:rFonts w:ascii="Times New Roman" w:eastAsia="Times New Roman" w:hAnsi="Times New Roman"/>
          <w:sz w:val="28"/>
          <w:szCs w:val="28"/>
          <w:lang w:eastAsia="ar-SA"/>
        </w:rPr>
        <w:t>) взаимодействие с правоохранительными органами в у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становленной сфере деятельности.</w:t>
      </w:r>
    </w:p>
    <w:p w:rsidR="005E69A8" w:rsidRDefault="005E69A8" w:rsidP="005E69A8">
      <w:pPr>
        <w:pStyle w:val="a4"/>
        <w:ind w:left="92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706CD" w:rsidRPr="005E69A8" w:rsidRDefault="00413C19" w:rsidP="005E69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69A8">
        <w:rPr>
          <w:rFonts w:ascii="Times New Roman" w:hAnsi="Times New Roman"/>
          <w:sz w:val="28"/>
          <w:szCs w:val="28"/>
        </w:rPr>
        <w:lastRenderedPageBreak/>
        <w:t>Глава Любимского</w:t>
      </w:r>
    </w:p>
    <w:p w:rsidR="00413C19" w:rsidRDefault="00413C19" w:rsidP="005E69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</w:t>
      </w:r>
      <w:r w:rsidR="003232F5">
        <w:rPr>
          <w:rFonts w:ascii="Times New Roman" w:hAnsi="Times New Roman"/>
          <w:sz w:val="28"/>
          <w:szCs w:val="28"/>
        </w:rPr>
        <w:t xml:space="preserve">       </w:t>
      </w:r>
      <w:r w:rsidR="005E69A8">
        <w:rPr>
          <w:rFonts w:ascii="Times New Roman" w:hAnsi="Times New Roman"/>
          <w:sz w:val="28"/>
          <w:szCs w:val="28"/>
        </w:rPr>
        <w:t xml:space="preserve">        </w:t>
      </w:r>
      <w:r w:rsidR="00323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А.В. Кошкин</w:t>
      </w:r>
    </w:p>
    <w:p w:rsidR="000F6F2F" w:rsidRDefault="000F6F2F">
      <w:bookmarkStart w:id="0" w:name="_GoBack"/>
      <w:bookmarkEnd w:id="0"/>
    </w:p>
    <w:sectPr w:rsidR="000F6F2F" w:rsidSect="004F51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7AB"/>
    <w:multiLevelType w:val="hybridMultilevel"/>
    <w:tmpl w:val="F612AC94"/>
    <w:lvl w:ilvl="0" w:tplc="DDFA7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09"/>
    <w:rsid w:val="000F6F2F"/>
    <w:rsid w:val="003232F5"/>
    <w:rsid w:val="003706CD"/>
    <w:rsid w:val="003A4D30"/>
    <w:rsid w:val="00413C19"/>
    <w:rsid w:val="004C0F09"/>
    <w:rsid w:val="004F518E"/>
    <w:rsid w:val="005E69A8"/>
    <w:rsid w:val="00901BA7"/>
    <w:rsid w:val="00C20363"/>
    <w:rsid w:val="00D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32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Наталья</cp:lastModifiedBy>
  <cp:revision>3</cp:revision>
  <cp:lastPrinted>2018-10-30T11:24:00Z</cp:lastPrinted>
  <dcterms:created xsi:type="dcterms:W3CDTF">2018-10-30T11:24:00Z</dcterms:created>
  <dcterms:modified xsi:type="dcterms:W3CDTF">2018-10-30T11:25:00Z</dcterms:modified>
</cp:coreProperties>
</file>