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797E59">
        <w:rPr>
          <w:b/>
        </w:rPr>
        <w:t>3</w:t>
      </w:r>
      <w:bookmarkStart w:id="0" w:name="_GoBack"/>
      <w:bookmarkEnd w:id="0"/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776C96">
        <w:t>23.07</w:t>
      </w:r>
      <w:r w:rsidR="000A0399">
        <w:t>.2019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9D7466" w:rsidRPr="009D7466" w:rsidRDefault="009D7466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D7466"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9D7466" w:rsidRPr="009D7466" w:rsidRDefault="00884BD1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884BD1" w:rsidRPr="000A0399" w:rsidRDefault="000A0399" w:rsidP="00884BD1">
      <w:pPr>
        <w:pStyle w:val="a7"/>
        <w:numPr>
          <w:ilvl w:val="0"/>
          <w:numId w:val="11"/>
        </w:numPr>
        <w:tabs>
          <w:tab w:val="left" w:pos="4200"/>
        </w:tabs>
        <w:rPr>
          <w:b/>
        </w:rPr>
      </w:pPr>
      <w:r>
        <w:t>Сулим Ирина Андреевна</w:t>
      </w:r>
    </w:p>
    <w:p w:rsidR="009D7466" w:rsidRPr="00947AA1" w:rsidRDefault="00A6702C" w:rsidP="00776C96">
      <w:pPr>
        <w:tabs>
          <w:tab w:val="left" w:pos="4200"/>
        </w:tabs>
        <w:ind w:left="360"/>
      </w:pPr>
      <w:r w:rsidRPr="00947AA1">
        <w:tab/>
      </w:r>
    </w:p>
    <w:p w:rsidR="00B86417" w:rsidRPr="00B86417" w:rsidRDefault="00B86417" w:rsidP="00B86417">
      <w:pPr>
        <w:tabs>
          <w:tab w:val="left" w:pos="4200"/>
        </w:tabs>
        <w:rPr>
          <w:b/>
        </w:rPr>
      </w:pPr>
    </w:p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776C96" w:rsidRDefault="00776C96" w:rsidP="009D7466">
      <w:pPr>
        <w:tabs>
          <w:tab w:val="left" w:pos="4200"/>
        </w:tabs>
      </w:pPr>
      <w:r>
        <w:t>Васильев С.А.</w:t>
      </w:r>
      <w:r w:rsidR="009D7466">
        <w:t xml:space="preserve"> –заместитель Главы администрации</w:t>
      </w:r>
      <w:r>
        <w:t xml:space="preserve"> по социальной политике;</w:t>
      </w:r>
    </w:p>
    <w:p w:rsidR="00B86417" w:rsidRDefault="00776C96" w:rsidP="009D7466">
      <w:pPr>
        <w:tabs>
          <w:tab w:val="left" w:pos="4200"/>
        </w:tabs>
      </w:pPr>
      <w:r>
        <w:t>Демичев И.С. – индивидуальный предприниматель, общественный помощник уполномоченного по защите прав предпринимателей;</w:t>
      </w:r>
    </w:p>
    <w:p w:rsidR="00776C96" w:rsidRDefault="00BD4A6A" w:rsidP="009D7466">
      <w:pPr>
        <w:tabs>
          <w:tab w:val="left" w:pos="4200"/>
        </w:tabs>
      </w:pPr>
      <w:proofErr w:type="spellStart"/>
      <w:r>
        <w:t>Матсон</w:t>
      </w:r>
      <w:proofErr w:type="spellEnd"/>
      <w:r>
        <w:t xml:space="preserve"> Ю.К. – индивидуальный предприниматель;</w:t>
      </w:r>
    </w:p>
    <w:p w:rsidR="00BD4A6A" w:rsidRDefault="00BD4A6A" w:rsidP="009D7466">
      <w:pPr>
        <w:tabs>
          <w:tab w:val="left" w:pos="4200"/>
        </w:tabs>
      </w:pPr>
      <w:r>
        <w:t>Собко Е.Г. – индивидуальный предприниматель;</w:t>
      </w:r>
    </w:p>
    <w:p w:rsidR="006D4587" w:rsidRDefault="006D4587" w:rsidP="009D7466">
      <w:pPr>
        <w:tabs>
          <w:tab w:val="left" w:pos="4200"/>
        </w:tabs>
      </w:pPr>
      <w:proofErr w:type="spellStart"/>
      <w:r>
        <w:t>Храновская</w:t>
      </w:r>
      <w:proofErr w:type="spellEnd"/>
      <w:r>
        <w:t xml:space="preserve"> И.В. – индивидуальный предприниматель.</w:t>
      </w:r>
    </w:p>
    <w:p w:rsidR="00BD4A6A" w:rsidRDefault="00BD4A6A" w:rsidP="009D7466">
      <w:pPr>
        <w:tabs>
          <w:tab w:val="left" w:pos="4200"/>
        </w:tabs>
      </w:pPr>
    </w:p>
    <w:p w:rsidR="009D7466" w:rsidRPr="009D7466" w:rsidRDefault="009D7466" w:rsidP="009D7466">
      <w:pPr>
        <w:tabs>
          <w:tab w:val="left" w:pos="4200"/>
        </w:tabs>
        <w:rPr>
          <w:b/>
        </w:rPr>
      </w:pPr>
    </w:p>
    <w:p w:rsidR="00A6702C" w:rsidRPr="009D7466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A6702C" w:rsidRDefault="00A6702C" w:rsidP="00DB6664">
      <w:pPr>
        <w:jc w:val="center"/>
        <w:rPr>
          <w:b/>
        </w:rPr>
      </w:pPr>
    </w:p>
    <w:p w:rsidR="00C94F3C" w:rsidRPr="009D7466" w:rsidRDefault="00357790" w:rsidP="00947AA1">
      <w:pPr>
        <w:jc w:val="both"/>
      </w:pPr>
      <w:r>
        <w:t>1</w:t>
      </w:r>
      <w:r w:rsidR="000B6738">
        <w:t xml:space="preserve">.    </w:t>
      </w:r>
      <w:r w:rsidR="00C94F3C" w:rsidRPr="009D7466">
        <w:t xml:space="preserve">О </w:t>
      </w:r>
      <w:r w:rsidR="006D4587">
        <w:t xml:space="preserve">доведении информации до </w:t>
      </w:r>
      <w:proofErr w:type="spellStart"/>
      <w:r w:rsidR="006D4587">
        <w:t>СМиСП</w:t>
      </w:r>
      <w:proofErr w:type="spellEnd"/>
      <w:r w:rsidR="006D4587">
        <w:t xml:space="preserve"> о промежуточных отчетах, содержащих сведения о государственной кадастровой оценке земельных участков и объектов капитального строительства</w:t>
      </w:r>
      <w:r w:rsidR="000A0399">
        <w:t>.</w:t>
      </w:r>
    </w:p>
    <w:p w:rsidR="00C94F3C" w:rsidRDefault="00C94F3C" w:rsidP="00947AA1">
      <w:pPr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</w:t>
      </w:r>
      <w:r w:rsidR="009D7466">
        <w:rPr>
          <w:i/>
        </w:rPr>
        <w:t>Соколова И.В.</w:t>
      </w:r>
      <w:r>
        <w:rPr>
          <w:i/>
        </w:rPr>
        <w:t xml:space="preserve">. – </w:t>
      </w:r>
      <w:r w:rsidR="009D7466">
        <w:rPr>
          <w:i/>
        </w:rPr>
        <w:t xml:space="preserve">заведующий отделом </w:t>
      </w:r>
      <w:r>
        <w:rPr>
          <w:i/>
        </w:rPr>
        <w:t xml:space="preserve"> экономи</w:t>
      </w:r>
      <w:r w:rsidR="009D7466">
        <w:rPr>
          <w:i/>
        </w:rPr>
        <w:t>ки</w:t>
      </w:r>
      <w:r>
        <w:rPr>
          <w:i/>
        </w:rPr>
        <w:t xml:space="preserve"> Администрации </w:t>
      </w:r>
      <w:r w:rsidR="009D7466">
        <w:rPr>
          <w:i/>
        </w:rPr>
        <w:t>Л</w:t>
      </w:r>
      <w:r>
        <w:rPr>
          <w:i/>
        </w:rPr>
        <w:t>МР</w:t>
      </w:r>
      <w:r w:rsidR="009D7466">
        <w:rPr>
          <w:i/>
        </w:rPr>
        <w:t>, секретарь Совета</w:t>
      </w:r>
      <w:r w:rsidR="00FE007E">
        <w:rPr>
          <w:i/>
        </w:rPr>
        <w:t>.</w:t>
      </w:r>
    </w:p>
    <w:p w:rsidR="006D4587" w:rsidRDefault="00E6250E" w:rsidP="00357790">
      <w:pPr>
        <w:pStyle w:val="a7"/>
        <w:ind w:left="0" w:firstLine="567"/>
        <w:jc w:val="both"/>
        <w:rPr>
          <w:szCs w:val="28"/>
        </w:rPr>
      </w:pPr>
      <w:r w:rsidRPr="00357790">
        <w:rPr>
          <w:b/>
          <w:szCs w:val="28"/>
        </w:rPr>
        <w:t>По первому вопросу Соколова И.В.</w:t>
      </w:r>
      <w:r w:rsidRPr="00947AA1">
        <w:rPr>
          <w:szCs w:val="28"/>
        </w:rPr>
        <w:t xml:space="preserve"> довела информацию </w:t>
      </w:r>
      <w:r w:rsidR="007471CF">
        <w:rPr>
          <w:szCs w:val="28"/>
        </w:rPr>
        <w:t xml:space="preserve">о </w:t>
      </w:r>
      <w:r w:rsidR="000A0399">
        <w:rPr>
          <w:szCs w:val="28"/>
        </w:rPr>
        <w:t xml:space="preserve">том, что </w:t>
      </w:r>
      <w:r w:rsidR="006D4587">
        <w:rPr>
          <w:szCs w:val="28"/>
        </w:rPr>
        <w:t>на сайте ГБУ Ярославской области «Центр кадастровой оценки, рекламы и торгов» размещены  предварительные результаты государственной кадастровой оценки земельных участков (на землях населенных пунктов и землях промышленности, энергетики, транспорта, связи, … и т.д.); объектов капстроительства</w:t>
      </w:r>
      <w:r w:rsidR="000A0399">
        <w:rPr>
          <w:szCs w:val="28"/>
        </w:rPr>
        <w:t>.</w:t>
      </w:r>
      <w:r w:rsidR="006D4587" w:rsidRPr="006D4587">
        <w:t xml:space="preserve"> </w:t>
      </w:r>
      <w:r w:rsidR="006D4587" w:rsidRPr="006D4587">
        <w:rPr>
          <w:szCs w:val="28"/>
        </w:rPr>
        <w:t xml:space="preserve">​В соответствии со ст. 14 Федерального закона от 03.07.2016 № 237-ФЗ «О государственной кадастровой оценке» вы можете ознакомиться со </w:t>
      </w:r>
      <w:r w:rsidR="006D4587">
        <w:rPr>
          <w:szCs w:val="28"/>
        </w:rPr>
        <w:t>всеми</w:t>
      </w:r>
      <w:r w:rsidR="006D4587" w:rsidRPr="006D4587">
        <w:rPr>
          <w:szCs w:val="28"/>
        </w:rPr>
        <w:t xml:space="preserve"> промежуточными отчетными документами</w:t>
      </w:r>
      <w:r w:rsidR="006D4587">
        <w:rPr>
          <w:szCs w:val="28"/>
        </w:rPr>
        <w:t xml:space="preserve">. Срок направления своих замечаний к данным результатам – до 29 августа 2019 года. Ссылка для ознакомления - </w:t>
      </w:r>
      <w:hyperlink r:id="rId6" w:history="1">
        <w:r w:rsidR="006D4587" w:rsidRPr="004C4E0B">
          <w:rPr>
            <w:rStyle w:val="a8"/>
            <w:szCs w:val="28"/>
          </w:rPr>
          <w:t>http://www.yarregion.ru/depts/cko/Pages/Intermediate_Otchet.aspx</w:t>
        </w:r>
      </w:hyperlink>
    </w:p>
    <w:p w:rsidR="006D4587" w:rsidRDefault="006D4587" w:rsidP="00357790">
      <w:pPr>
        <w:pStyle w:val="a7"/>
        <w:ind w:left="0" w:firstLine="567"/>
        <w:jc w:val="both"/>
        <w:rPr>
          <w:szCs w:val="28"/>
        </w:rPr>
      </w:pPr>
    </w:p>
    <w:p w:rsidR="007471CF" w:rsidRDefault="000A0399" w:rsidP="00357790">
      <w:pPr>
        <w:pStyle w:val="a7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D21098" w:rsidRPr="00D21098" w:rsidRDefault="00A6702C" w:rsidP="006D4587">
      <w:pPr>
        <w:ind w:firstLine="567"/>
        <w:jc w:val="both"/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6D4587">
        <w:t>Информацию принять к сведению</w:t>
      </w:r>
      <w:r w:rsidR="000A0399" w:rsidRPr="000A0399">
        <w:t>.</w:t>
      </w:r>
    </w:p>
    <w:p w:rsidR="007471CF" w:rsidRDefault="007471CF" w:rsidP="000B6738">
      <w:pPr>
        <w:jc w:val="both"/>
      </w:pPr>
    </w:p>
    <w:p w:rsidR="007471CF" w:rsidRDefault="007471CF" w:rsidP="00E6250E">
      <w:pPr>
        <w:pStyle w:val="a3"/>
      </w:pPr>
      <w:r>
        <w:rPr>
          <w:szCs w:val="28"/>
        </w:rPr>
        <w:t xml:space="preserve">     </w:t>
      </w:r>
      <w:r w:rsidR="007C19FC">
        <w:rPr>
          <w:szCs w:val="28"/>
        </w:rPr>
        <w:t xml:space="preserve">                  </w:t>
      </w:r>
    </w:p>
    <w:p w:rsidR="007471CF" w:rsidRPr="007471CF" w:rsidRDefault="007471CF" w:rsidP="000B6738">
      <w:pPr>
        <w:jc w:val="both"/>
        <w:rPr>
          <w:b/>
          <w:u w:val="single"/>
        </w:rPr>
      </w:pPr>
    </w:p>
    <w:p w:rsidR="00FE007E" w:rsidRPr="00FE007E" w:rsidRDefault="00FE007E" w:rsidP="00FB243F">
      <w:pPr>
        <w:jc w:val="both"/>
        <w:rPr>
          <w:b/>
        </w:rPr>
      </w:pP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174F65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sectPr w:rsidR="00174F65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10"/>
  </w:num>
  <w:num w:numId="5">
    <w:abstractNumId w:val="33"/>
  </w:num>
  <w:num w:numId="6">
    <w:abstractNumId w:val="17"/>
  </w:num>
  <w:num w:numId="7">
    <w:abstractNumId w:val="12"/>
  </w:num>
  <w:num w:numId="8">
    <w:abstractNumId w:val="31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25"/>
  </w:num>
  <w:num w:numId="14">
    <w:abstractNumId w:val="6"/>
  </w:num>
  <w:num w:numId="15">
    <w:abstractNumId w:val="21"/>
  </w:num>
  <w:num w:numId="16">
    <w:abstractNumId w:val="15"/>
  </w:num>
  <w:num w:numId="17">
    <w:abstractNumId w:val="20"/>
  </w:num>
  <w:num w:numId="18">
    <w:abstractNumId w:val="28"/>
  </w:num>
  <w:num w:numId="19">
    <w:abstractNumId w:val="34"/>
  </w:num>
  <w:num w:numId="20">
    <w:abstractNumId w:val="19"/>
  </w:num>
  <w:num w:numId="21">
    <w:abstractNumId w:val="8"/>
  </w:num>
  <w:num w:numId="22">
    <w:abstractNumId w:val="24"/>
  </w:num>
  <w:num w:numId="23">
    <w:abstractNumId w:val="9"/>
  </w:num>
  <w:num w:numId="24">
    <w:abstractNumId w:val="30"/>
  </w:num>
  <w:num w:numId="25">
    <w:abstractNumId w:val="1"/>
  </w:num>
  <w:num w:numId="26">
    <w:abstractNumId w:val="23"/>
  </w:num>
  <w:num w:numId="27">
    <w:abstractNumId w:val="4"/>
  </w:num>
  <w:num w:numId="28">
    <w:abstractNumId w:val="27"/>
  </w:num>
  <w:num w:numId="29">
    <w:abstractNumId w:val="3"/>
  </w:num>
  <w:num w:numId="30">
    <w:abstractNumId w:val="35"/>
  </w:num>
  <w:num w:numId="31">
    <w:abstractNumId w:val="13"/>
  </w:num>
  <w:num w:numId="32">
    <w:abstractNumId w:val="2"/>
  </w:num>
  <w:num w:numId="33">
    <w:abstractNumId w:val="16"/>
  </w:num>
  <w:num w:numId="34">
    <w:abstractNumId w:val="32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6738"/>
    <w:rsid w:val="000D75CA"/>
    <w:rsid w:val="000F3D4C"/>
    <w:rsid w:val="000F5D69"/>
    <w:rsid w:val="000F7CC2"/>
    <w:rsid w:val="00120F69"/>
    <w:rsid w:val="00124FEE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13C80"/>
    <w:rsid w:val="00530B08"/>
    <w:rsid w:val="00556816"/>
    <w:rsid w:val="005A43F5"/>
    <w:rsid w:val="005E0836"/>
    <w:rsid w:val="005E1EAF"/>
    <w:rsid w:val="0060293D"/>
    <w:rsid w:val="00611A40"/>
    <w:rsid w:val="00624C23"/>
    <w:rsid w:val="00670482"/>
    <w:rsid w:val="006717FE"/>
    <w:rsid w:val="00677D3F"/>
    <w:rsid w:val="006D4587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76C96"/>
    <w:rsid w:val="00781051"/>
    <w:rsid w:val="007918DB"/>
    <w:rsid w:val="00792C75"/>
    <w:rsid w:val="00793C59"/>
    <w:rsid w:val="00797E59"/>
    <w:rsid w:val="007C19FC"/>
    <w:rsid w:val="007E0EC7"/>
    <w:rsid w:val="00833309"/>
    <w:rsid w:val="00833395"/>
    <w:rsid w:val="00837D59"/>
    <w:rsid w:val="00845C0C"/>
    <w:rsid w:val="00884BD1"/>
    <w:rsid w:val="008A1D6C"/>
    <w:rsid w:val="008C133D"/>
    <w:rsid w:val="008D6C2D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A6A"/>
    <w:rsid w:val="00BD4EC8"/>
    <w:rsid w:val="00BE690A"/>
    <w:rsid w:val="00BF0A9F"/>
    <w:rsid w:val="00C1208D"/>
    <w:rsid w:val="00C21D84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4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4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cko/Pages/Intermediate_Otche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3</cp:revision>
  <cp:lastPrinted>2019-02-04T09:02:00Z</cp:lastPrinted>
  <dcterms:created xsi:type="dcterms:W3CDTF">2019-07-22T11:55:00Z</dcterms:created>
  <dcterms:modified xsi:type="dcterms:W3CDTF">2019-09-10T08:31:00Z</dcterms:modified>
</cp:coreProperties>
</file>