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 АДМИНИСТРАЦИИ</w:t>
      </w:r>
    </w:p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ЛЮБИМСКОГО МУНИЦИПАЛЬНОГО РАЙОНА</w:t>
      </w:r>
    </w:p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35CA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C3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26.11.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2015 № </w:t>
      </w:r>
      <w:r w:rsidR="001C3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09-0824а/15</w:t>
      </w: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 Любим</w:t>
      </w: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Любимского муниципального района, мониторинга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EF4015" w:rsidRPr="00EF4015" w:rsidRDefault="00EF4015" w:rsidP="00EF40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 В 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соответствии с  </w:t>
      </w:r>
      <w:r w:rsidR="002774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закон</w:t>
      </w:r>
      <w:r w:rsidR="002774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06.10.2003 № 131-ФЗ «Об общих принципах местного самоуправления в Российской Федерации», от 11.08.1995 и Уставом Любимского муниципального района Ярославской области 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 ПОСТАНОВЛЯЕТ:</w:t>
      </w:r>
    </w:p>
    <w:p w:rsidR="00EF4015" w:rsidRPr="00EF4015" w:rsidRDefault="00EF4015" w:rsidP="00EF401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F4015" w:rsidRPr="00EF4015" w:rsidRDefault="00EF4015" w:rsidP="00EF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Pr="00EF401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Любимского муниципального района, мониторинга фактического воздействия и экспертизы нормативных правовых актов Любимского муниципального района, затрагивающих осуществление предпринимательск</w:t>
      </w:r>
      <w:r>
        <w:rPr>
          <w:rFonts w:ascii="Times New Roman" w:hAnsi="Times New Roman" w:cs="Times New Roman"/>
          <w:sz w:val="28"/>
          <w:szCs w:val="28"/>
        </w:rPr>
        <w:t>ой и инвестиционной деятельности.</w:t>
      </w:r>
    </w:p>
    <w:p w:rsidR="00EF4015" w:rsidRPr="00EF4015" w:rsidRDefault="00EF4015" w:rsidP="00EF40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Ярославской области. </w:t>
      </w:r>
    </w:p>
    <w:p w:rsidR="00EF4015" w:rsidRPr="00EF4015" w:rsidRDefault="00EF4015" w:rsidP="00EF40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возложить на заместителя Главы Администрации Любимского муниципального района по экономике Васильева С.А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4015" w:rsidRPr="00EF4015" w:rsidRDefault="00EF4015" w:rsidP="00EF40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вступает в силу с момента официального опубликования в приложении к </w:t>
      </w:r>
      <w:proofErr w:type="spellStart"/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рйонной</w:t>
      </w:r>
      <w:proofErr w:type="spellEnd"/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газете «Наш край»- «</w:t>
      </w:r>
      <w:proofErr w:type="spellStart"/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вестник».</w:t>
      </w: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015" w:rsidRPr="00EF4015" w:rsidRDefault="00EF4015" w:rsidP="00EF4015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 Любимского муниципального района                     А.В. Кошкин</w:t>
      </w:r>
    </w:p>
    <w:p w:rsidR="00EF4015" w:rsidRPr="00EF4015" w:rsidRDefault="00EF4015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F4015" w:rsidRDefault="00EF4015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F4015" w:rsidRDefault="00EF4015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F4015" w:rsidRDefault="00EF4015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F4015" w:rsidRDefault="00EF4015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F4015" w:rsidRDefault="00EF4015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774E4" w:rsidRDefault="002774E4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774E4" w:rsidRPr="00EF4015" w:rsidRDefault="002774E4" w:rsidP="00EF4015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F4015" w:rsidRPr="00EF4015" w:rsidRDefault="00EF4015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Любимского </w:t>
      </w:r>
      <w:r w:rsidRPr="00EF40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MP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Ярославской области</w:t>
      </w:r>
    </w:p>
    <w:p w:rsidR="001C35CA" w:rsidRDefault="00EF4015" w:rsidP="00EF4015">
      <w:pPr>
        <w:spacing w:after="202" w:line="274" w:lineRule="exact"/>
        <w:ind w:left="6780" w:firstLine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C3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26.11.2015. </w:t>
      </w:r>
    </w:p>
    <w:p w:rsidR="001544E8" w:rsidRPr="00EF4015" w:rsidRDefault="001C35CA" w:rsidP="00EF4015">
      <w:pPr>
        <w:spacing w:after="202" w:line="274" w:lineRule="exact"/>
        <w:ind w:left="6780" w:firstLine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09- 0824а/15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F4015">
        <w:rPr>
          <w:rFonts w:ascii="Times New Roman" w:hAnsi="Times New Roman" w:cs="Times New Roman"/>
          <w:sz w:val="28"/>
          <w:szCs w:val="28"/>
        </w:rPr>
        <w:t>ПОЛОЖЕНИЕ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НОРМАТИВНЫХ ПРАВОВЫХ АКТОВ ЛЮБИМСКОГО МУНИЦИПАЛЬНОГО РАЙОНА, МОНИТОРИНГА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ФАКТИЧЕСКОГО ВОЗДЕЙСТВИЯ И ЭКСПЕРТИЗЫ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АКТОВ ЛЮБИМСКОГО МУНИЦИПАЛЬНОГО РАЙОНА, ЗАТРАГИВАЮЩИХ ОСУЩЕСТВЛЕНИЕ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Положение о проведении оценки регулирующего воздействия проектов нормативных правовых актов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мониторинга фактического воздействия и экспертизы нормативных правовых актов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затрагивающих осуществление предпринимательской и инвестиционной деятельности (далее - Положение), определяет порядок проведения процедуры оценки регулирующего воздействия, подготовки </w:t>
      </w:r>
      <w:bookmarkStart w:id="1" w:name="_GoBack"/>
      <w:proofErr w:type="gramEnd"/>
      <w:r w:rsidRPr="00EF4015">
        <w:rPr>
          <w:rFonts w:ascii="Times New Roman" w:hAnsi="Times New Roman" w:cs="Times New Roman"/>
          <w:sz w:val="28"/>
          <w:szCs w:val="28"/>
        </w:rPr>
        <w:t>заключений об оценке регулирующего воздействия</w:t>
      </w:r>
      <w:bookmarkEnd w:id="1"/>
      <w:proofErr w:type="gramStart"/>
      <w:r w:rsidRPr="00EF4015">
        <w:rPr>
          <w:rFonts w:ascii="Times New Roman" w:hAnsi="Times New Roman" w:cs="Times New Roman"/>
          <w:sz w:val="28"/>
          <w:szCs w:val="28"/>
        </w:rPr>
        <w:t>, проведения мониторинга фактического воздействия и экспертизы нормативных правовых актов, затрагивающих осуществление предпринимательской и инвестиционной деятельности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, подготовки отчетности о развитии и результатах оценки регулирующего воздействия в </w:t>
      </w:r>
      <w:proofErr w:type="spellStart"/>
      <w:r w:rsidR="00CF7796" w:rsidRPr="00EF401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CF7796" w:rsidRPr="00EF401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EF4015">
        <w:rPr>
          <w:rFonts w:ascii="Times New Roman" w:hAnsi="Times New Roman" w:cs="Times New Roman"/>
          <w:sz w:val="28"/>
          <w:szCs w:val="28"/>
        </w:rPr>
        <w:t>, регулирует отношения участников оценки регулирующего воздействия.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EF4015">
        <w:rPr>
          <w:rFonts w:ascii="Times New Roman" w:hAnsi="Times New Roman" w:cs="Times New Roman"/>
          <w:sz w:val="28"/>
          <w:szCs w:val="28"/>
        </w:rPr>
        <w:t xml:space="preserve">1.2. Объектами оценки регулирующего воздействия являются проекты </w:t>
      </w:r>
      <w:r w:rsidR="00CF7796" w:rsidRPr="00EF4015">
        <w:rPr>
          <w:rFonts w:ascii="Times New Roman" w:hAnsi="Times New Roman" w:cs="Times New Roman"/>
          <w:sz w:val="28"/>
          <w:szCs w:val="28"/>
        </w:rPr>
        <w:t>нормативно-правовых актов 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(далее - проекты актов).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Объектами мониторинга фактического воздействия являются нормативные правовые акты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(далее - нормативные правовые акты), в отношении проектов которых проводилась оценка регулирующего воздействия.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lastRenderedPageBreak/>
        <w:t>Объектами экспертизы являются нормативные правовые акты, в отношении которых необходимо провести исследование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CF7796" w:rsidRPr="00EF401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 районного </w:t>
      </w:r>
      <w:r w:rsidRPr="00EF4015">
        <w:rPr>
          <w:rFonts w:ascii="Times New Roman" w:hAnsi="Times New Roman" w:cs="Times New Roman"/>
          <w:sz w:val="28"/>
          <w:szCs w:val="28"/>
        </w:rPr>
        <w:t>бюджет</w:t>
      </w:r>
      <w:r w:rsidR="00CF7796" w:rsidRPr="00EF4015">
        <w:rPr>
          <w:rFonts w:ascii="Times New Roman" w:hAnsi="Times New Roman" w:cs="Times New Roman"/>
          <w:sz w:val="28"/>
          <w:szCs w:val="28"/>
        </w:rPr>
        <w:t>а</w:t>
      </w:r>
      <w:r w:rsidRPr="00EF4015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Мониторинг фактического воздействия нормативных правовых актов проводится в целях определения достижения заявленных целей регулирования, оценки положительных и отрицательных последствий действия нормативных правовых актов.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деятельности, на основе анализа фактических результатов применения нормативных правовых актов.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1.4. Участниками проведения оценки регулирующего воздействия являются: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- </w:t>
      </w:r>
      <w:r w:rsidR="00CF7796" w:rsidRPr="00EF4015">
        <w:rPr>
          <w:rFonts w:ascii="Times New Roman" w:hAnsi="Times New Roman" w:cs="Times New Roman"/>
          <w:sz w:val="28"/>
          <w:szCs w:val="28"/>
        </w:rPr>
        <w:t>отдел экономики Администрации 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который уполномочен на осуществление оценки регулирующего воздействия проектов актов, экспертизы и мониторинга фактического воздействия нормативных правовых актов, организацию деятельности по оценке регулирующего воздействия проектов нормативных правовых актов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>, ее нормативно-правовое, информационное и методическое обеспечение, а также на осуществление оценки качества ее проведения (далее - уполномоченный орган);</w:t>
      </w:r>
      <w:proofErr w:type="gramEnd"/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="00CF7796" w:rsidRPr="00EF4015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>, ответственные за разработку проектов актов, затрагивающих вопросы осуществления предпринимательской и инвестиционной деятельности, и осуществляющие предварительную оценку регулирующего воздействия (далее - регулирующие органы);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участники публичных консультаций - субъекты предпринимательской и инвестиционной деятельности, чьи интересы затрагиваются вводимым (изменяемым) регулированием, </w:t>
      </w:r>
      <w:r w:rsidR="00913749" w:rsidRPr="00EF4015">
        <w:rPr>
          <w:rFonts w:ascii="Times New Roman" w:hAnsi="Times New Roman" w:cs="Times New Roman"/>
          <w:sz w:val="28"/>
          <w:szCs w:val="28"/>
        </w:rPr>
        <w:t xml:space="preserve">общественный помощник по </w:t>
      </w:r>
      <w:proofErr w:type="spellStart"/>
      <w:r w:rsidR="00913749" w:rsidRPr="00EF4015"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 w:rsidR="00913749" w:rsidRPr="00EF401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773BD" w:rsidRPr="00EF4015">
        <w:rPr>
          <w:rFonts w:ascii="Times New Roman" w:hAnsi="Times New Roman" w:cs="Times New Roman"/>
          <w:sz w:val="28"/>
          <w:szCs w:val="28"/>
        </w:rPr>
        <w:t xml:space="preserve"> </w:t>
      </w:r>
      <w:r w:rsidRPr="00EF4015">
        <w:rPr>
          <w:rFonts w:ascii="Times New Roman" w:hAnsi="Times New Roman" w:cs="Times New Roman"/>
          <w:sz w:val="28"/>
          <w:szCs w:val="28"/>
        </w:rPr>
        <w:t>Уполномоченн</w:t>
      </w:r>
      <w:r w:rsidR="006773BD" w:rsidRPr="00EF4015">
        <w:rPr>
          <w:rFonts w:ascii="Times New Roman" w:hAnsi="Times New Roman" w:cs="Times New Roman"/>
          <w:sz w:val="28"/>
          <w:szCs w:val="28"/>
        </w:rPr>
        <w:t>ого</w:t>
      </w:r>
      <w:r w:rsidRPr="00EF4015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Ярославской области, общественны</w:t>
      </w:r>
      <w:r w:rsidR="006773BD" w:rsidRPr="00EF4015">
        <w:rPr>
          <w:rFonts w:ascii="Times New Roman" w:hAnsi="Times New Roman" w:cs="Times New Roman"/>
          <w:sz w:val="28"/>
          <w:szCs w:val="28"/>
        </w:rPr>
        <w:t>й</w:t>
      </w:r>
      <w:r w:rsidRPr="00EF4015">
        <w:rPr>
          <w:rFonts w:ascii="Times New Roman" w:hAnsi="Times New Roman" w:cs="Times New Roman"/>
          <w:sz w:val="28"/>
          <w:szCs w:val="28"/>
        </w:rPr>
        <w:t xml:space="preserve"> совет при </w:t>
      </w:r>
      <w:r w:rsidR="006773BD" w:rsidRPr="00EF4015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актов состоит из следующих основных этапов: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1.5.1. Предварительная оценка регулирующего воздействия: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размещение на официальном </w:t>
      </w:r>
      <w:r w:rsidR="006773BD" w:rsidRPr="00EF4015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EF4015">
        <w:rPr>
          <w:rFonts w:ascii="Times New Roman" w:hAnsi="Times New Roman" w:cs="Times New Roman"/>
          <w:sz w:val="28"/>
          <w:szCs w:val="28"/>
        </w:rPr>
        <w:t xml:space="preserve"> </w:t>
      </w:r>
      <w:r w:rsidR="006773BD" w:rsidRPr="00EF4015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EF40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>"Интернет", в разделе "Оценка регулирующего воздействия" (далее - официальный сайт), уведомления о подготовке проекта акта с целью обсуждения идеи (концепции) правового регулирования и проведение публичных консультаций;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разработка проекта акта, составление сводного отчета о проведении оценки регулирующего воздействия (далее - сводный отчет), их публичное обсуждение.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1.5.2. Проведение оценки регулирующего воздействия завершается составлением в отношении проекта акта заключения об оценке регулирующего воздействия (далее - заключение).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1.6. Оценка регулирующего воздействия проектов актов проводится с учетом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 проекта акта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>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EF4015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</w:r>
      <w:proofErr w:type="gramEnd"/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EF4015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деятельности.</w:t>
      </w:r>
      <w:proofErr w:type="gramEnd"/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1.6.3. Низкая степень регулирующего воздействия - проект акта не содержит положения, предусмотренные </w:t>
      </w:r>
      <w:hyperlink w:anchor="P73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подпунктами 1.6.1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EF4015">
          <w:rPr>
            <w:rFonts w:ascii="Times New Roman" w:hAnsi="Times New Roman" w:cs="Times New Roman"/>
            <w:sz w:val="28"/>
            <w:szCs w:val="28"/>
          </w:rPr>
          <w:t>1.6.2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 </w:t>
      </w:r>
      <w:hyperlink w:anchor="P56" w:history="1">
        <w:r w:rsidRPr="00EF4015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данного раздела Положения.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EF4015">
        <w:rPr>
          <w:rFonts w:ascii="Times New Roman" w:hAnsi="Times New Roman" w:cs="Times New Roman"/>
          <w:sz w:val="28"/>
          <w:szCs w:val="28"/>
        </w:rPr>
        <w:t>2. Предварительная оценка регулирующего воздействия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проекта акта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2.1. Предварительную оценку регулирующего воздействия проекта акта проводит регулирующий орган, разрабатывающий проект акта. Предварительная оценка регулирующего воздействия проекта </w:t>
      </w:r>
      <w:r w:rsidR="006773BD" w:rsidRPr="00EF4015">
        <w:rPr>
          <w:rFonts w:ascii="Times New Roman" w:hAnsi="Times New Roman" w:cs="Times New Roman"/>
          <w:sz w:val="28"/>
          <w:szCs w:val="28"/>
        </w:rPr>
        <w:t>нормативного акта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внесенного по инициативе депутатов </w:t>
      </w:r>
      <w:r w:rsidR="006773BD" w:rsidRPr="00EF4015">
        <w:rPr>
          <w:rFonts w:ascii="Times New Roman" w:hAnsi="Times New Roman" w:cs="Times New Roman"/>
          <w:sz w:val="28"/>
          <w:szCs w:val="28"/>
        </w:rPr>
        <w:t>Собрания Представителей ЛМР</w:t>
      </w:r>
      <w:r w:rsidRPr="00EF4015">
        <w:rPr>
          <w:rFonts w:ascii="Times New Roman" w:hAnsi="Times New Roman" w:cs="Times New Roman"/>
          <w:sz w:val="28"/>
          <w:szCs w:val="28"/>
        </w:rPr>
        <w:t>, проводится уполномоченным органом на основании информации органа в соответствующей сфере деятельности с учетом особенностей, предусмотренных Положением.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2.2. Предварительная оценка регулирующего воздействия проекта акта в случае необходимости обсуждения идеи (концепции) правового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проводится до начала разработки проекта акта, в остальных случаях - на этапе разработки проекта акта до начала его согласования </w:t>
      </w:r>
      <w:r w:rsidR="006773BD" w:rsidRPr="00EF4015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EF4015">
        <w:rPr>
          <w:rFonts w:ascii="Times New Roman" w:hAnsi="Times New Roman" w:cs="Times New Roman"/>
          <w:sz w:val="28"/>
          <w:szCs w:val="28"/>
        </w:rPr>
        <w:t>с заинтересованными организациями.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Обсуждение идеи (концепции) правового регулирования проводится регулирующим органом до начала разработки проекта по результатам анализа целесообразности регулирования в целях уточнения содержания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  <w:proofErr w:type="gramEnd"/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2.3.1. Обсуждение идеи (концепции) правового регулирования является обязательным при подготовке проектов актов, имеющих высокую степень регулирующего воздействия, в соответствии с </w:t>
      </w:r>
      <w:hyperlink w:anchor="P73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1.6.1 пункта 1.6 раздела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Положения. Для иных проектов актов обсуждение идеи (концепции) проекта акта проводится по решению регулирующего органа.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2.3.2. Для проведения обсуждения идеи (концепции) правового регулирования регулирующий орган размещает на официальном сайте </w:t>
      </w:r>
      <w:hyperlink w:anchor="P204" w:history="1">
        <w:r w:rsidRPr="00EF401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подготовке проекта акта по форме согласно приложению 1 к Положению (далее - уведомление).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2.3.3. При размещении уведомления регулирующий орган указывает срок, в течение которого осуществляется прием отзывов всех заинтересованных лиц. Данный срок должен составлять не менее 15 календарных дней со дня размещения уведомления на официальном сайте.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EF4015">
        <w:rPr>
          <w:rFonts w:ascii="Times New Roman" w:hAnsi="Times New Roman" w:cs="Times New Roman"/>
          <w:sz w:val="28"/>
          <w:szCs w:val="28"/>
        </w:rPr>
        <w:t>2.3.4. О проведении обсуждения (с указанием источника опубликования уведомления) извещаются следующие органы и организации: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уполномоченный орган и иные заинтересованные </w:t>
      </w:r>
      <w:r w:rsidR="006773BD" w:rsidRPr="00EF401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>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органы и организации, действующие на территории </w:t>
      </w:r>
      <w:r w:rsidR="006773BD" w:rsidRPr="00EF4015">
        <w:rPr>
          <w:rFonts w:ascii="Times New Roman" w:hAnsi="Times New Roman" w:cs="Times New Roman"/>
          <w:sz w:val="28"/>
          <w:szCs w:val="28"/>
        </w:rPr>
        <w:t>района</w:t>
      </w:r>
      <w:r w:rsidRPr="00EF4015">
        <w:rPr>
          <w:rFonts w:ascii="Times New Roman" w:hAnsi="Times New Roman" w:cs="Times New Roman"/>
          <w:sz w:val="28"/>
          <w:szCs w:val="28"/>
        </w:rPr>
        <w:t>, целью деятельности которых являются защита и представление интересов субъектов предпринимательской деятельности;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</w:t>
      </w:r>
      <w:r w:rsidR="00913749" w:rsidRPr="00EF4015">
        <w:rPr>
          <w:rFonts w:ascii="Times New Roman" w:hAnsi="Times New Roman" w:cs="Times New Roman"/>
          <w:sz w:val="28"/>
          <w:szCs w:val="28"/>
        </w:rPr>
        <w:t xml:space="preserve">общественный помощник по </w:t>
      </w:r>
      <w:proofErr w:type="spellStart"/>
      <w:r w:rsidR="00913749" w:rsidRPr="00EF4015"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 w:rsidR="00913749" w:rsidRPr="00EF401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773BD" w:rsidRPr="00EF4015">
        <w:rPr>
          <w:rFonts w:ascii="Times New Roman" w:hAnsi="Times New Roman" w:cs="Times New Roman"/>
          <w:sz w:val="28"/>
          <w:szCs w:val="28"/>
        </w:rPr>
        <w:t xml:space="preserve"> </w:t>
      </w:r>
      <w:r w:rsidRPr="00EF4015">
        <w:rPr>
          <w:rFonts w:ascii="Times New Roman" w:hAnsi="Times New Roman" w:cs="Times New Roman"/>
          <w:sz w:val="28"/>
          <w:szCs w:val="28"/>
        </w:rPr>
        <w:t>Уполномоченн</w:t>
      </w:r>
      <w:r w:rsidR="006773BD" w:rsidRPr="00EF4015">
        <w:rPr>
          <w:rFonts w:ascii="Times New Roman" w:hAnsi="Times New Roman" w:cs="Times New Roman"/>
          <w:sz w:val="28"/>
          <w:szCs w:val="28"/>
        </w:rPr>
        <w:t>ого</w:t>
      </w:r>
      <w:r w:rsidRPr="00EF4015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Ярославской области;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общественный совет при </w:t>
      </w:r>
      <w:r w:rsidR="00913749" w:rsidRPr="00EF4015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>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иные лица, которые целесообразно привлечь к публичным консультациям исходя из содержания проблемы, цели и предмета регулирования.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Отсутствие у регулирующего органа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EF4015">
        <w:rPr>
          <w:rFonts w:ascii="Times New Roman" w:hAnsi="Times New Roman" w:cs="Times New Roman"/>
          <w:sz w:val="28"/>
          <w:szCs w:val="28"/>
        </w:rPr>
        <w:t xml:space="preserve">2.3.5. Позиции заинтересованных лиц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 xml:space="preserve">и консультационных органов, действующих при </w:t>
      </w:r>
      <w:r w:rsidR="00913749" w:rsidRPr="00EF4015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регулирующим органом и включаются в общую сводку предложений, подготавливаемую в порядке, установленном </w:t>
      </w:r>
      <w:hyperlink w:anchor="P94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подпунктами 2.3.6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EF4015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EF4015">
        <w:rPr>
          <w:rFonts w:ascii="Times New Roman" w:hAnsi="Times New Roman" w:cs="Times New Roman"/>
          <w:sz w:val="28"/>
          <w:szCs w:val="28"/>
        </w:rPr>
        <w:t xml:space="preserve">2.3.6. Обработка предложений, поступивших в ходе обсуждения идеи (концепции) правового регулирования, осуществляется регулирующим органом, который рассматривает все предложения, поступившие в установленный в уведомлении срок, и составляет </w:t>
      </w:r>
      <w:hyperlink w:anchor="P247" w:history="1">
        <w:r w:rsidRPr="00EF4015">
          <w:rPr>
            <w:rFonts w:ascii="Times New Roman" w:hAnsi="Times New Roman" w:cs="Times New Roman"/>
            <w:sz w:val="28"/>
            <w:szCs w:val="28"/>
          </w:rPr>
          <w:t>сводку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предложений по результатам публичных консультаций по форме согласно приложению 2 к Положению (далее - сводка предложений).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В сводке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разработки, в случае отказа от использования предложения указываются причины такого решения).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Также в сводке предложений указывается перечень органов и организаций, которые извещаются о проведении публичных консультаций, в соответствии с </w:t>
      </w:r>
      <w:hyperlink w:anchor="P86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2.3.4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При обсуждении идеи (концепции) правового регулирования проекта акта, внесенного депутатами </w:t>
      </w:r>
      <w:r w:rsidR="00913749" w:rsidRPr="00EF4015">
        <w:rPr>
          <w:rFonts w:ascii="Times New Roman" w:hAnsi="Times New Roman" w:cs="Times New Roman"/>
          <w:sz w:val="28"/>
          <w:szCs w:val="28"/>
        </w:rPr>
        <w:t>Собрания Представителей ЛМР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обработка предложений регулирующим органом не осуществляется. Все собранные предложения включаются в сводку предложений и в течение 5 рабочих дней с момента окончания срока публичного обсуждения, указанного в уведомлении, направляются регулирующим органом в </w:t>
      </w:r>
      <w:r w:rsidR="00913749" w:rsidRPr="00EF4015">
        <w:rPr>
          <w:rFonts w:ascii="Times New Roman" w:hAnsi="Times New Roman" w:cs="Times New Roman"/>
          <w:sz w:val="28"/>
          <w:szCs w:val="28"/>
        </w:rPr>
        <w:t>Собрание Представителей ЛМР</w:t>
      </w:r>
      <w:r w:rsidRPr="00EF4015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2.3.7. В течение 10 рабочих дней с момента окончания срока обсуждения идеи (концепции) правового регулирования, указанного в уведомлении, сводка предложений размещается регулирующим органом на официальном сайте.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EF4015">
        <w:rPr>
          <w:rFonts w:ascii="Times New Roman" w:hAnsi="Times New Roman" w:cs="Times New Roman"/>
          <w:sz w:val="28"/>
          <w:szCs w:val="28"/>
        </w:rPr>
        <w:t>2.3.8. По результатам рассмотрения предложений участников обсуждения идеи (концепции) правового регулирования, поступивших в связи с размещением уведомления, принимается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При отказе от подготовки проекта нормативного правового акта соответствующее решение размещается регулирующим органом на официальном сайте и доводится до органов и организаций, указанных в </w:t>
      </w:r>
      <w:hyperlink w:anchor="P86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подпункте 2.3.4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2.4. Формирование и обсуждение сводного отчета и проекта акта обеспечиваются регулирующим органом.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2.4.1. Формирование и обсуждение сводного отчета проводятся после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>разработки проекта акта и до начала его согласования с заинтересованными организациями и включают в себя следующие действия: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подготовка сводного отчета;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проведение публичных консультаций проекта акта и сводного отчета;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подготовка сводки предложений.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регулирующий орган заполняет </w:t>
      </w:r>
      <w:hyperlink w:anchor="P272" w:history="1">
        <w:r w:rsidRPr="00EF4015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2" w:history="1">
        <w:r w:rsidRPr="00EF401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сводного отчета по форме согласно приложению 3 к Положению. </w:t>
      </w:r>
      <w:hyperlink w:anchor="P335" w:history="1">
        <w:r w:rsidRPr="00EF4015">
          <w:rPr>
            <w:rFonts w:ascii="Times New Roman" w:hAnsi="Times New Roman" w:cs="Times New Roman"/>
            <w:sz w:val="28"/>
            <w:szCs w:val="28"/>
          </w:rPr>
          <w:t>Пункты 13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6" w:history="1">
        <w:r w:rsidRPr="00EF401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сводного отчета по форме согласно приложению 3 к Положению заполняются регулирующим органом после проведения публичных консультаций.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 w:rsidRPr="00EF4015">
        <w:rPr>
          <w:rFonts w:ascii="Times New Roman" w:hAnsi="Times New Roman" w:cs="Times New Roman"/>
          <w:sz w:val="28"/>
          <w:szCs w:val="28"/>
        </w:rPr>
        <w:t>2.4.2. Регулирующим органом размещаются на официальном сайте: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сводный отчет;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сведения о сроке проведения публичных консультаций;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проект акта;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пояснительная записка к проекту акта;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иные материалы и информация, служащие обоснованием выбора предлагаемого варианта правового регулирования.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2.4.3. Одновременно с размещением на официальном сайте документов и материалов, предусмотренных </w:t>
      </w:r>
      <w:hyperlink w:anchor="P107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2.4.2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пункта, регулирующий орган извещает заинтересованные органы и организации о проведении публичных консультаций в отношении проекта акта.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производится в порядке, установленном в </w:t>
      </w:r>
      <w:hyperlink w:anchor="P86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подпунктах 2.3.4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EF4015">
          <w:rPr>
            <w:rFonts w:ascii="Times New Roman" w:hAnsi="Times New Roman" w:cs="Times New Roman"/>
            <w:sz w:val="28"/>
            <w:szCs w:val="28"/>
          </w:rPr>
          <w:t>2.3.5 пункта 2.3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данного раздела Положения. В случае разработки проекта акта низкой или средней степени регулирующего воздействия перечень органов или организаций, которые извещаются о проведении публичных консультаций, определяется регулирующим органом самостоятельно.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2.4.4. Срок проведения публичных консультаций устанавливается с учетом степени регулирующего воздействия положений, содержащихся в проекте акта, но не может составлять менее: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- 30 календарных дней с момента размещения на официальном сайте документов и материалов, предусмотренных </w:t>
      </w:r>
      <w:hyperlink w:anchor="P107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2.4.2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пункта, - для проектов актов, содержащих положения, имеющие высокую степень регулирующего воздействия;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- 20 календарных дней с момента размещения на официальном сайте документов и материалов, предусмотренных </w:t>
      </w:r>
      <w:hyperlink w:anchor="P107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2.4.2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пункта, - для проектов актов, содержащих положения, имеющие среднюю степень регулирующего воздействия;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- 15 календарных дней с момента размещения на официальном сайте документов и материалов, предусмотренных </w:t>
      </w:r>
      <w:hyperlink w:anchor="P107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2.4.2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пункта, - для проектов актов, содержащих положения, имеющие низкую степень регулирующего воздействия.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2.4.5.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94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подпунктами 2.3.6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EF4015">
          <w:rPr>
            <w:rFonts w:ascii="Times New Roman" w:hAnsi="Times New Roman" w:cs="Times New Roman"/>
            <w:sz w:val="28"/>
            <w:szCs w:val="28"/>
          </w:rPr>
          <w:t>2.3.8 пункта 2.3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данного раздела Положения.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lastRenderedPageBreak/>
        <w:t xml:space="preserve">В сводке предложений необходимо указывать перечень органов и организаций, которые извещаются о проведении публичных консультаций, в соответствии с </w:t>
      </w:r>
      <w:hyperlink w:anchor="P86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2.3.4 пункта 2.3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данного раздела Положения.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EF4015">
        <w:rPr>
          <w:rFonts w:ascii="Times New Roman" w:hAnsi="Times New Roman" w:cs="Times New Roman"/>
          <w:sz w:val="28"/>
          <w:szCs w:val="28"/>
        </w:rPr>
        <w:t xml:space="preserve">2.4.6. По результатам обработки предложений, полученных в ходе проведения публичных консультаций, регулирующий орган заполняет </w:t>
      </w:r>
      <w:hyperlink w:anchor="P335" w:history="1">
        <w:r w:rsidRPr="00EF4015">
          <w:rPr>
            <w:rFonts w:ascii="Times New Roman" w:hAnsi="Times New Roman" w:cs="Times New Roman"/>
            <w:sz w:val="28"/>
            <w:szCs w:val="28"/>
          </w:rPr>
          <w:t>пункты 13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6" w:history="1">
        <w:r w:rsidRPr="00EF401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сводного отчета по форме согласно приложению 3 к Положению и при необходимости дорабатывает сводный отчет и проект акта. Проект акта и сводный отчет размещаются на официальном сайте и направляются регулирующим органом вместе со сводкой предложений в уполномоченный орган для подготовки заключения.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В случае принятия решения об отказе введения или изменения регулирования путем принятия нормативного правового акта соответствующее решение размещается регулирующим органом на официальном сайте и доводится до органов и организаций, которые извещаются о проведении публичных консультаций.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3. Подготовка в отношении проекта акта заключения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3.1. Подготовка заключения осуществляется уполномоченным органом посредством проведения экспертизы на предмет: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соответствия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процедур предварительной оценки регулирующего воздействия проекта акта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требованиям Положения;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обеспечения качества сводного отчета, полноты и достоверности сведений, полученных при проведении предварительной оценки регулирующего воздействия проекта акта, а также обоснованности выводов, сделанных в сводном отчете.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3.2. Критериями оценки качества сводного отчета являются: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обоснованность проблемы;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корректность использования и интерпретации данных;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достаточность предложенных вариантов решения проблемы;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обоснованность выбора рекомендуемого варианта решения проблемы.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4"/>
      <w:bookmarkEnd w:id="12"/>
      <w:r w:rsidRPr="00EF401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регулирующим органом правового регулирования, уполномоченным органом могут быть проведены дополнительные публичные консультации.</w:t>
      </w:r>
      <w:proofErr w:type="gramEnd"/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3.4. Срок подготовки заключения составляет не более 15 рабочих дней с момента поступления материалов и документов, указанных в </w:t>
      </w:r>
      <w:hyperlink w:anchor="P121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подпункте 2.4.6 пункта 2.4 раздела 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Положения. Срок подготовки заключения может быть продлен руководителем уполномоченного органа до 30 рабочих дней в следующих случаях: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при необходимости проведения дополнительных публичных консультаций в соответствии с </w:t>
      </w:r>
      <w:hyperlink w:anchor="P134" w:history="1">
        <w:r w:rsidRPr="00EF401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данного раздела Положения;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при необходимости направления в установленном порядке запроса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>государственному органу, органу местного самоуправления муниципального образования области или должностному лицу в целях проверки полноты и достоверности сведений, полученных при проведении предварительной оценки регулирующего воздействия проекта акта, а также обоснованности выводов, сделанных в сводном отчете.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366" w:history="1">
        <w:r w:rsidRPr="00EF4015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подготавливается уполномоченным органом по форме согласно приложению 4 к Положению, подписывается руководителем уполномоченного органа или его заместителем и в течение 3 рабочих дней с момента его подписания публикуется на официальном сайте, а также направляется в регулирующий орган.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3.6. При выявлении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несоответствия процедур предварительной оценки регулирующего воздействия проекта акта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требованиям Положения уполномоченный орган указывает в заключении вывод о необходимости повторного проведения предварительной оценки регулирующего воздействия проекта акта.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При выявлении несоответствия качества сводного отчета уполномоченный орган указывает в заключении перечень необходимых доработок либо делает вывод о нецелесообразности регулирования.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3.7. Регулирующий орган устраняет замечания, содержащиеся в заключении, в срок не более 30 календарных дней с момента поступления заключения.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Повторная предварительная оценка регулирующего воздействия проекта акта проводится регулирующим органом по правилам, предусмотренным </w:t>
      </w:r>
      <w:hyperlink w:anchor="P77" w:history="1">
        <w:r w:rsidRPr="00EF4015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В случае согласия регулирующего органа с выводом уполномоченного органа о нецелесообразности регулирования соответствующее решение размещается регулирующим органом на официальном сайте и доводится до органов и организаций, которые извещаются о проведении публичных консультаций.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Если регулирующий орган, разрабатывающий проект акта, считает замечания уполномоченного органа необоснованными, он организует согласительное совещание.</w:t>
      </w:r>
    </w:p>
    <w:p w:rsidR="000A47D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По результатам согласительного совещания регулирующим органом составляется протокол, в котором отражаются данные об урегулировании разногласий. 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4. Экспертиза нормативных правовых актов по вопросам,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015">
        <w:rPr>
          <w:rFonts w:ascii="Times New Roman" w:hAnsi="Times New Roman" w:cs="Times New Roman"/>
          <w:sz w:val="28"/>
          <w:szCs w:val="28"/>
        </w:rPr>
        <w:t>затрагивающим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4.1. Экспертиза нормативных правовых актов по вопросам, затрагивающим осуществление предпринимательской и инвестиционной деятельности (далее - экспертиза), проводится уполномоченным органом в отношении нормативных правовых актов, регулирующих отношения,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>участниками которых являются или могут являться субъекты предпринимательской и инвестиционной деятельности.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4.2. Экспертиза осуществляется на основании предложений о проведении экспертизы, поступивших в уполномоченный орган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>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органов государственной власти области;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</w:t>
      </w:r>
      <w:r w:rsidR="000A47D8" w:rsidRPr="00EF401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>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научно-исследовательских, общественных и иных организаций;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субъектов предпринимательской и инвестиционной деятельности, их ассоциаций и союзов;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иных лиц.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4.3.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нормативно-правовому регулированию в установленной сфере деятельности.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4.4. До включения в план уполномоченный орган запрашивает мнения о необходимости проведения экспертизы нормативных правовых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План утверждается уполномоченным органом на год, а также размещается на официальном сайте.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4.5. Срок проведения экспертизы нормативного правового акта составляет не более 3 месяцев. При необходимости срок проведения экспертизы может быть продлен уполномоченным органом, но не более чем на один месяц.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4.6. В ходе экспертизы проводится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4.7. Уполномоченный орган запрашивает у </w:t>
      </w:r>
      <w:r w:rsidR="000A47D8" w:rsidRPr="00EF401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>, материалы, необходимые для проведения экспертизы.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Указанные материалы должны содержать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A47D8" w:rsidRPr="00EF4015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 xml:space="preserve">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ходе проведения экспертизы может обращаться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4.8. По результатам экспертизы уполномоченным органом подготавливается заключение об экспертизе.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В заключении об экспертизе указываются сведения: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 нормативном правовом акте, в отношении которого проводится экспертиза, источниках его о</w:t>
      </w:r>
      <w:r w:rsidR="00430CA0" w:rsidRPr="00EF4015">
        <w:rPr>
          <w:rFonts w:ascii="Times New Roman" w:hAnsi="Times New Roman" w:cs="Times New Roman"/>
          <w:sz w:val="28"/>
          <w:szCs w:val="28"/>
        </w:rPr>
        <w:t>фициального опубликования</w:t>
      </w:r>
      <w:r w:rsidRPr="00EF4015">
        <w:rPr>
          <w:rFonts w:ascii="Times New Roman" w:hAnsi="Times New Roman" w:cs="Times New Roman"/>
          <w:sz w:val="28"/>
          <w:szCs w:val="28"/>
        </w:rPr>
        <w:t>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 выявленных положениях нормативного правового акта, которые</w:t>
      </w:r>
      <w:r w:rsidR="00430CA0" w:rsidRPr="00EF4015">
        <w:rPr>
          <w:rFonts w:ascii="Times New Roman" w:hAnsi="Times New Roman" w:cs="Times New Roman"/>
          <w:sz w:val="28"/>
          <w:szCs w:val="28"/>
        </w:rPr>
        <w:t>,</w:t>
      </w:r>
      <w:r w:rsidRPr="00EF4015">
        <w:rPr>
          <w:rFonts w:ascii="Times New Roman" w:hAnsi="Times New Roman" w:cs="Times New Roman"/>
          <w:sz w:val="28"/>
          <w:szCs w:val="28"/>
        </w:rPr>
        <w:t xml:space="preserve"> исходя из анализа их применения для регулирования отношений предпринимательской или инвестиционной деятельности</w:t>
      </w:r>
      <w:r w:rsidR="00430CA0" w:rsidRPr="00EF4015">
        <w:rPr>
          <w:rFonts w:ascii="Times New Roman" w:hAnsi="Times New Roman" w:cs="Times New Roman"/>
          <w:sz w:val="28"/>
          <w:szCs w:val="28"/>
        </w:rPr>
        <w:t>,</w:t>
      </w:r>
      <w:r w:rsidRPr="00EF4015">
        <w:rPr>
          <w:rFonts w:ascii="Times New Roman" w:hAnsi="Times New Roman" w:cs="Times New Roman"/>
          <w:sz w:val="28"/>
          <w:szCs w:val="28"/>
        </w:rPr>
        <w:t xml:space="preserve">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об обосновании сделанных выводов.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4.9. Заключение об экспертизе в течение 3 рабочих дней с момента его подготовки подписывается руководителем уполномоченного органа, направляется </w:t>
      </w:r>
      <w:r w:rsidR="00430CA0" w:rsidRPr="00EF4015">
        <w:rPr>
          <w:rFonts w:ascii="Times New Roman" w:hAnsi="Times New Roman" w:cs="Times New Roman"/>
          <w:sz w:val="28"/>
          <w:szCs w:val="28"/>
        </w:rPr>
        <w:t>Главе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сайте.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5. Мониторинг фактического воздействия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актов по вопросам, затрагивающим осуществление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и подготовка заключения об оценке фактического воздействия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5.1. Мониторинг фактического воздействия нормативных правовых актов по вопросам, затрагивающим осуществление предпринимательской и инвестиционной деятельности (далее - мониторинг), проводит уполномоченный орган.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5.2. Мониторинг проводится в отношении правовых актов, проходивших процедуру оценки регулирующего воздействия на основе сводного отчета и заключения.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Сроки и периодичность проведения мониторинга устанавливаются в соответствии с </w:t>
      </w:r>
      <w:hyperlink w:anchor="P281" w:history="1">
        <w:r w:rsidRPr="00EF401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4" w:history="1">
        <w:r w:rsidRPr="00EF4015">
          <w:rPr>
            <w:rFonts w:ascii="Times New Roman" w:hAnsi="Times New Roman" w:cs="Times New Roman"/>
            <w:sz w:val="28"/>
            <w:szCs w:val="28"/>
          </w:rPr>
          <w:t>подпунктом 6.4 пункта 6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сводного отчета по форме согласно приложению 3 к Положению.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5.3. В отношении нормативного правового акта, подлежащего мониторингу, подготавливается заключение об оценке фактического воздействия, включающее следующие сведения и материалы: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реквизиты нормативного правового акта;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заключение, сводку предложений;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сравнительный анализ установленных в сводном отчете прогнозных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>индикаторов достижения целей и их фактических значений;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иные сведения, которые позволяют оценить фактическое воздействие.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5.4.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заключении об оценке фактического воздействия. В указанном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5.5. Заключение об оценке фактического воздействия в течение 3 рабочих дней с момента его подготовки размещается уполномоченным органом на официальном сайте.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5.6.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в течение 3 рабочих дней с момента его подготовки направляется на рассмотрение </w:t>
      </w:r>
      <w:r w:rsidR="00430CA0" w:rsidRPr="00EF4015">
        <w:rPr>
          <w:rFonts w:ascii="Times New Roman" w:hAnsi="Times New Roman" w:cs="Times New Roman"/>
          <w:sz w:val="28"/>
          <w:szCs w:val="28"/>
        </w:rPr>
        <w:t>Главе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Форма</w:t>
      </w:r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P204"/>
      <w:bookmarkEnd w:id="13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44E8" w:rsidRPr="00EF4015" w:rsidRDefault="001544E8" w:rsidP="00EF4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544E8" w:rsidRPr="00EF4015" w:rsidRDefault="001544E8" w:rsidP="00EF4015">
      <w:pPr>
        <w:jc w:val="both"/>
        <w:rPr>
          <w:rFonts w:ascii="Times New Roman" w:hAnsi="Times New Roman" w:cs="Times New Roman"/>
          <w:sz w:val="28"/>
          <w:szCs w:val="28"/>
        </w:rPr>
        <w:sectPr w:rsidR="001544E8" w:rsidRPr="00EF4015" w:rsidSect="00913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3742"/>
      </w:tblGrid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07"/>
            <w:bookmarkEnd w:id="14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1544E8" w:rsidRPr="00EF4015" w:rsidRDefault="00430CA0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</w:t>
            </w:r>
            <w:r w:rsidR="001544E8"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разработчик проекта нормативного правового акта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59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59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ы), на решение которой(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направлено вводимое (изменяемое) регулирование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59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737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44E8" w:rsidRPr="00EF4015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5"/>
      <w:bookmarkEnd w:id="15"/>
      <w:r w:rsidRPr="00EF4015">
        <w:rPr>
          <w:rFonts w:ascii="Times New Roman" w:hAnsi="Times New Roman" w:cs="Times New Roman"/>
          <w:sz w:val="28"/>
          <w:szCs w:val="28"/>
        </w:rPr>
        <w:lastRenderedPageBreak/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EF40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</w:t>
      </w:r>
      <w:r w:rsidR="00430CA0" w:rsidRPr="00EF4015">
        <w:rPr>
          <w:rFonts w:ascii="Times New Roman" w:hAnsi="Times New Roman" w:cs="Times New Roman"/>
          <w:sz w:val="28"/>
          <w:szCs w:val="28"/>
        </w:rPr>
        <w:t>ЛМР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мониторинга фактического воздействия и экспертизы нормативных правовых актов </w:t>
      </w:r>
      <w:r w:rsidR="00430CA0" w:rsidRPr="00EF4015">
        <w:rPr>
          <w:rFonts w:ascii="Times New Roman" w:hAnsi="Times New Roman" w:cs="Times New Roman"/>
          <w:sz w:val="28"/>
          <w:szCs w:val="28"/>
        </w:rPr>
        <w:t>ЛМР</w:t>
      </w:r>
      <w:r w:rsidRPr="00EF4015">
        <w:rPr>
          <w:rFonts w:ascii="Times New Roman" w:hAnsi="Times New Roman" w:cs="Times New Roman"/>
          <w:sz w:val="28"/>
          <w:szCs w:val="28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44E8" w:rsidRPr="00EF4015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Форма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47"/>
      <w:bookmarkEnd w:id="16"/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1544E8" w:rsidRPr="00EF4015" w:rsidRDefault="001544E8" w:rsidP="0015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EF4015" w:rsidRPr="00EF4015" w:rsidTr="00913749">
        <w:tc>
          <w:tcPr>
            <w:tcW w:w="3231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EF4015" w:rsidRPr="00EF4015" w:rsidTr="00913749">
        <w:tc>
          <w:tcPr>
            <w:tcW w:w="3231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015" w:rsidRPr="00EF4015" w:rsidTr="00913749">
        <w:tc>
          <w:tcPr>
            <w:tcW w:w="323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Форма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544E8" w:rsidRPr="00EF4015" w:rsidRDefault="001544E8" w:rsidP="0015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272"/>
            <w:bookmarkEnd w:id="1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1" w:type="dxa"/>
          </w:tcPr>
          <w:p w:rsidR="001544E8" w:rsidRPr="00EF4015" w:rsidRDefault="00430CA0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ЛМР </w:t>
            </w:r>
            <w:r w:rsidR="001544E8" w:rsidRPr="00EF4015">
              <w:rPr>
                <w:rFonts w:ascii="Times New Roman" w:hAnsi="Times New Roman" w:cs="Times New Roman"/>
                <w:sz w:val="28"/>
                <w:szCs w:val="28"/>
              </w:rPr>
              <w:t>- разработчик проекта нормативного правового акта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281"/>
            <w:bookmarkEnd w:id="1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314"/>
            <w:bookmarkEnd w:id="1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1" w:type="dxa"/>
          </w:tcPr>
          <w:p w:rsidR="001544E8" w:rsidRPr="00EF4015" w:rsidRDefault="001544E8" w:rsidP="00430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изменении расходов консолидированного бюджета </w:t>
            </w:r>
            <w:r w:rsidR="00430CA0" w:rsidRPr="00EF4015">
              <w:rPr>
                <w:rFonts w:ascii="Times New Roman" w:hAnsi="Times New Roman" w:cs="Times New Roman"/>
                <w:sz w:val="28"/>
                <w:szCs w:val="28"/>
              </w:rPr>
              <w:t>ЛМР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введением нового (изменением существующего) регулирования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332"/>
            <w:bookmarkEnd w:id="20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335"/>
            <w:bookmarkEnd w:id="21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Установленный регулирующим органом срок проведения публичных консультаций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46"/>
            <w:bookmarkEnd w:id="22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</w:p>
        </w:tc>
      </w:tr>
    </w:tbl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:rsidR="001544E8" w:rsidRPr="00EF4015" w:rsidRDefault="00430CA0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1544E8" w:rsidRPr="00EF4015" w:rsidRDefault="00430CA0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Администрации ЛМР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разработчика проекта</w:t>
      </w: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нормативного правового акта       ______________   ________________________</w:t>
      </w: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(фамилия и инициалы)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Форма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366"/>
      <w:bookmarkEnd w:id="23"/>
      <w:r w:rsidRPr="00EF4015">
        <w:rPr>
          <w:rFonts w:ascii="Times New Roman" w:hAnsi="Times New Roman" w:cs="Times New Roman"/>
          <w:sz w:val="28"/>
          <w:szCs w:val="28"/>
        </w:rPr>
        <w:t>ЗАКЛЮЧЕНИЕ</w:t>
      </w:r>
    </w:p>
    <w:p w:rsidR="001544E8" w:rsidRPr="00EF4015" w:rsidRDefault="001544E8" w:rsidP="0015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1" w:type="dxa"/>
          </w:tcPr>
          <w:p w:rsidR="001544E8" w:rsidRPr="00EF4015" w:rsidRDefault="00430CA0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ЛМР </w:t>
            </w:r>
            <w:r w:rsidR="001544E8" w:rsidRPr="00EF4015">
              <w:rPr>
                <w:rFonts w:ascii="Times New Roman" w:hAnsi="Times New Roman" w:cs="Times New Roman"/>
                <w:sz w:val="28"/>
                <w:szCs w:val="28"/>
              </w:rPr>
              <w:t>- разработчик проекта нормативного правового акта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обоснованности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достаточности предложенных вариантов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обоснованности решени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901" w:type="dxa"/>
          </w:tcPr>
          <w:p w:rsidR="001544E8" w:rsidRPr="00EF4015" w:rsidRDefault="001544E8" w:rsidP="00430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полноты и достоверности сведений об изменении расходов консолидированного бюджета </w:t>
            </w:r>
            <w:r w:rsidR="00430CA0" w:rsidRPr="00EF4015">
              <w:rPr>
                <w:rFonts w:ascii="Times New Roman" w:hAnsi="Times New Roman" w:cs="Times New Roman"/>
                <w:sz w:val="28"/>
                <w:szCs w:val="28"/>
              </w:rPr>
              <w:t>ЛМР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введением нового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(изменением существующего) регулирования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качества проведения публичных консультаций</w:t>
            </w: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3.9.1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соблюдения процедуры и сроков проведения публичных консультаций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3.9.2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Вывод о качестве предварительной оценки регулирующего воздействия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01" w:type="dxa"/>
          </w:tcPr>
          <w:p w:rsidR="001544E8" w:rsidRPr="00EF4015" w:rsidRDefault="001544E8" w:rsidP="00430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1" w:type="dxa"/>
          </w:tcPr>
          <w:p w:rsidR="001544E8" w:rsidRPr="00EF4015" w:rsidRDefault="001544E8" w:rsidP="00430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15" w:rsidRPr="00EF4015" w:rsidTr="00913749">
        <w:tc>
          <w:tcPr>
            <w:tcW w:w="680" w:type="dxa"/>
          </w:tcPr>
          <w:p w:rsidR="001544E8" w:rsidRPr="00EF4015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1" w:type="dxa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заключения</w:t>
            </w:r>
          </w:p>
        </w:tc>
      </w:tr>
      <w:tr w:rsidR="00EF4015" w:rsidRPr="00EF4015" w:rsidTr="00913749">
        <w:tc>
          <w:tcPr>
            <w:tcW w:w="9581" w:type="dxa"/>
            <w:gridSpan w:val="2"/>
          </w:tcPr>
          <w:p w:rsidR="001544E8" w:rsidRPr="00EF4015" w:rsidRDefault="001544E8" w:rsidP="0091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______________   ________________________</w:t>
      </w:r>
    </w:p>
    <w:p w:rsidR="001544E8" w:rsidRPr="00EF4015" w:rsidRDefault="001544E8" w:rsidP="001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(фамилия и инициалы)</w:t>
      </w: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1544E8">
      <w:pPr>
        <w:rPr>
          <w:rFonts w:ascii="Times New Roman" w:hAnsi="Times New Roman" w:cs="Times New Roman"/>
          <w:sz w:val="28"/>
          <w:szCs w:val="28"/>
        </w:rPr>
      </w:pPr>
    </w:p>
    <w:p w:rsidR="00AE6A4F" w:rsidRPr="00EF4015" w:rsidRDefault="00AE6A4F">
      <w:pPr>
        <w:rPr>
          <w:rFonts w:ascii="Times New Roman" w:hAnsi="Times New Roman" w:cs="Times New Roman"/>
          <w:sz w:val="28"/>
          <w:szCs w:val="28"/>
        </w:rPr>
      </w:pPr>
    </w:p>
    <w:sectPr w:rsidR="00AE6A4F" w:rsidRPr="00EF4015" w:rsidSect="0091374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A47D8"/>
    <w:rsid w:val="001544E8"/>
    <w:rsid w:val="001C35CA"/>
    <w:rsid w:val="002774E4"/>
    <w:rsid w:val="00430CA0"/>
    <w:rsid w:val="006773BD"/>
    <w:rsid w:val="0075100F"/>
    <w:rsid w:val="00913749"/>
    <w:rsid w:val="00AE6A4F"/>
    <w:rsid w:val="00BF42CB"/>
    <w:rsid w:val="00CF7796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2</cp:revision>
  <dcterms:created xsi:type="dcterms:W3CDTF">2016-05-05T10:14:00Z</dcterms:created>
  <dcterms:modified xsi:type="dcterms:W3CDTF">2016-05-05T10:14:00Z</dcterms:modified>
</cp:coreProperties>
</file>