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993452" w:rsidRPr="00386A18" w:rsidRDefault="00993452" w:rsidP="0099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03"/>
        <w:gridCol w:w="4203"/>
      </w:tblGrid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72"/>
            <w:bookmarkEnd w:id="0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акта, в отношении которого проведена предварительная оценка регулирующего воздействия</w:t>
            </w:r>
          </w:p>
        </w:tc>
        <w:tc>
          <w:tcPr>
            <w:tcW w:w="4203" w:type="dxa"/>
          </w:tcPr>
          <w:p w:rsidR="00993452" w:rsidRPr="00993452" w:rsidRDefault="004E6936" w:rsidP="002764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36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предоставления юридическим лицам (за исключением государственных (муниципальных) учреждений), и (или) индивидуальным предпринимателям занимающимся доставкой товаров в отдаленные сельские населенные пункты Любимского муниципального района, субсидии на возмещение части затрат на  приобретение горюче-смазочных материалов при доставке товаров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Любимского муниципального района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акта, относящиеся к предметной области оценки регулирующего воздействия</w:t>
            </w:r>
          </w:p>
        </w:tc>
        <w:tc>
          <w:tcPr>
            <w:tcW w:w="4203" w:type="dxa"/>
          </w:tcPr>
          <w:p w:rsidR="0025556E" w:rsidRPr="00386A18" w:rsidRDefault="004E6936" w:rsidP="000F4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36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отбора получателей субсидии и условия и порядок предоставления субсидий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81"/>
            <w:bookmarkEnd w:id="1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Цели вводимого (изменяемого) регулирования с указанием сроков их достижения</w:t>
            </w:r>
          </w:p>
        </w:tc>
        <w:tc>
          <w:tcPr>
            <w:tcW w:w="4203" w:type="dxa"/>
          </w:tcPr>
          <w:p w:rsidR="0025556E" w:rsidRPr="00386A18" w:rsidRDefault="00993452" w:rsidP="004E6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направлен на </w:t>
            </w:r>
            <w:r w:rsidR="004E6936" w:rsidRPr="004E6936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4E6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6936" w:rsidRPr="004E693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4E693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4E6936" w:rsidRPr="004E6936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="004E69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6936" w:rsidRPr="004E693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на возмещение части затрат на ГСМ юридических лиц и индивидуальных предпринимателей, занимающимся доставкой товаров в отдаленные сельские населенные пункты Любимского муниципального района, в рамках реализации муниципальной программы «Экономическое  развитие и инновационная экономика в Любимском муниципальном районе» - подпрограммы «Развитие потребительского рынка в Любимском муниципальном районе»,  категории отбора юридических лиц и индивидуальных предпринимателей, имеющих</w:t>
            </w:r>
            <w:proofErr w:type="gramEnd"/>
            <w:r w:rsidR="004E6936" w:rsidRPr="004E6936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получение субсидии; цели, условия, порядок </w:t>
            </w:r>
            <w:r w:rsidR="004E6936" w:rsidRPr="004E6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предоставления, а также возврата субсидии, положения об обязательной проверке условий, целей и порядка предоставления субсидии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Общая цель</w:t>
            </w:r>
          </w:p>
        </w:tc>
        <w:tc>
          <w:tcPr>
            <w:tcW w:w="4203" w:type="dxa"/>
          </w:tcPr>
          <w:p w:rsidR="00993452" w:rsidRPr="00386A18" w:rsidRDefault="004E6936" w:rsidP="0025556E">
            <w:pPr>
              <w:widowControl w:val="0"/>
              <w:tabs>
                <w:tab w:val="left" w:pos="496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Р</w:t>
            </w:r>
            <w:r w:rsidRPr="004E693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ешение задачи по обеспечению территориальной доступности товаров для сельского населения.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Специфическая цель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Операционная цель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Проблемы (проблема), на решение которы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направлено вводимое (изменяемое) регулирование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203" w:type="dxa"/>
          </w:tcPr>
          <w:p w:rsidR="0025556E" w:rsidRPr="00386A18" w:rsidRDefault="00993452" w:rsidP="004E6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452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проекта постановления распространяется на юридических лиц и индивидуальных предпринимателей, претендующих на получение  субсидии из средств местного </w:t>
            </w:r>
            <w:r w:rsidR="00ED66A5">
              <w:rPr>
                <w:rFonts w:ascii="Times New Roman" w:hAnsi="Times New Roman" w:cs="Times New Roman"/>
                <w:sz w:val="24"/>
                <w:szCs w:val="24"/>
              </w:rPr>
              <w:t xml:space="preserve">и областного </w:t>
            </w:r>
            <w:r w:rsidRPr="0099345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D66A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93452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определяет основные положения предоставления </w:t>
            </w:r>
            <w:r w:rsidR="000F4626" w:rsidRPr="000F4626">
              <w:rPr>
                <w:rFonts w:ascii="Times New Roman" w:hAnsi="Times New Roman" w:cs="Times New Roman"/>
                <w:sz w:val="24"/>
                <w:szCs w:val="24"/>
              </w:rPr>
              <w:t>юридическим лицам (за исключением государственных (муниципальных) учреждений) и (или) индивидуальным предпринимателям, занимающимся доставкой товаров в отдаленные сельские населенные пункты Любимского муниципального района, субсидии на возмещение части затрат на приобретение горюче-смазочных материалов при доставке товаров</w:t>
            </w:r>
            <w:r w:rsidR="004E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отрицательных эффектах, возникающих в связи с наличием данны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проблем(ы), обоснование проблем(ы)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Предполагаемое развитие ситуации при отсутствии вводимого (изменяемого) регулирования (базовый сценарий)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Варианты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решени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предусмотренного(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993452" w:rsidP="00255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постановления направлено на создание правового механизма для достижения целей государственной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626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рынка, 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>а также  развития предпринимательства.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проведенной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регулирующего воздействия проекта постановления сделан вывод о достаточном обосновании решения проблемы предложенным способом регулирования.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Альтернативные варианты (с обоснованием причин отказа от использования указанных вариантов)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рисков невозможности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 способом(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предложенным(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14"/>
            <w:bookmarkEnd w:id="2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Сроки и индикаторы эффективности вводимого (изменяемого)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Группы субъектов, интересы которых затрагивает вводимое (изменяемое) регулирование</w:t>
            </w:r>
          </w:p>
        </w:tc>
        <w:tc>
          <w:tcPr>
            <w:tcW w:w="4203" w:type="dxa"/>
          </w:tcPr>
          <w:p w:rsidR="0025556E" w:rsidRPr="00386A18" w:rsidRDefault="0025556E" w:rsidP="004E6936">
            <w:pPr>
              <w:pStyle w:val="ConsPlusNormal"/>
              <w:numPr>
                <w:ilvl w:val="0"/>
                <w:numId w:val="1"/>
              </w:numPr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>ридически</w:t>
            </w:r>
            <w:r w:rsidR="000F4626">
              <w:rPr>
                <w:rFonts w:ascii="Times New Roman" w:hAnsi="Times New Roman"/>
                <w:sz w:val="24"/>
                <w:szCs w:val="24"/>
              </w:rPr>
              <w:t>е лица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 xml:space="preserve"> (за исключением государственных (муниципальных) учреждений) и (или) индивидуальны</w:t>
            </w:r>
            <w:r w:rsidR="000F4626">
              <w:rPr>
                <w:rFonts w:ascii="Times New Roman" w:hAnsi="Times New Roman"/>
                <w:sz w:val="24"/>
                <w:szCs w:val="24"/>
              </w:rPr>
              <w:t>е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0F4626">
              <w:rPr>
                <w:rFonts w:ascii="Times New Roman" w:hAnsi="Times New Roman"/>
                <w:sz w:val="24"/>
                <w:szCs w:val="24"/>
              </w:rPr>
              <w:t>и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>, занимающи</w:t>
            </w:r>
            <w:r w:rsidR="000F4626">
              <w:rPr>
                <w:rFonts w:ascii="Times New Roman" w:hAnsi="Times New Roman"/>
                <w:sz w:val="24"/>
                <w:szCs w:val="24"/>
              </w:rPr>
              <w:t>е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>ся доставкой товаров в отдаленные сельские населенные пункты Любимского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нормативного правового акта, способствующие ограничению конкуренции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25556E" w:rsidRPr="00386A18" w:rsidRDefault="00C6099E" w:rsidP="004E6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93452">
              <w:rPr>
                <w:rFonts w:ascii="Times New Roman" w:hAnsi="Times New Roman"/>
                <w:sz w:val="24"/>
                <w:szCs w:val="24"/>
              </w:rPr>
              <w:t xml:space="preserve">редоставление </w:t>
            </w:r>
            <w:r w:rsidR="00993452" w:rsidRPr="00993452">
              <w:rPr>
                <w:rFonts w:ascii="Times New Roman" w:hAnsi="Times New Roman"/>
                <w:sz w:val="24"/>
                <w:szCs w:val="24"/>
              </w:rPr>
              <w:t xml:space="preserve">субсидии на возмещение затрат 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>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  <w:proofErr w:type="gramStart"/>
            <w:r w:rsidR="004E6936">
              <w:rPr>
                <w:rFonts w:ascii="Times New Roman" w:hAnsi="Times New Roman"/>
                <w:sz w:val="24"/>
                <w:szCs w:val="24"/>
              </w:rPr>
              <w:t>.</w:t>
            </w:r>
            <w:r w:rsidR="0025556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32"/>
            <w:bookmarkEnd w:id="3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об эффектах вводимого (изменяемого)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35"/>
            <w:bookmarkEnd w:id="4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публичных консультаций</w:t>
            </w:r>
          </w:p>
        </w:tc>
        <w:tc>
          <w:tcPr>
            <w:tcW w:w="4203" w:type="dxa"/>
          </w:tcPr>
          <w:p w:rsidR="00993452" w:rsidRPr="00386A18" w:rsidRDefault="00993452" w:rsidP="004E69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E6936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7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4E6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43E">
              <w:rPr>
                <w:rFonts w:ascii="Times New Roman" w:hAnsi="Times New Roman" w:cs="Times New Roman"/>
                <w:sz w:val="24"/>
                <w:szCs w:val="24"/>
              </w:rPr>
              <w:t>8.02.2021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размещения уведомления о подготовке проекта акта</w:t>
            </w:r>
          </w:p>
        </w:tc>
        <w:tc>
          <w:tcPr>
            <w:tcW w:w="4203" w:type="dxa"/>
          </w:tcPr>
          <w:p w:rsidR="00993452" w:rsidRPr="00386A18" w:rsidRDefault="004E6936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27643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993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Установленный регулирующим органом срок проведения публичных консультаций</w:t>
            </w:r>
          </w:p>
        </w:tc>
        <w:tc>
          <w:tcPr>
            <w:tcW w:w="4203" w:type="dxa"/>
          </w:tcPr>
          <w:p w:rsidR="00993452" w:rsidRPr="00386A18" w:rsidRDefault="00993452" w:rsidP="0027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27643E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либо отсутствии мнений участников публичных консультаций</w:t>
            </w:r>
          </w:p>
        </w:tc>
        <w:tc>
          <w:tcPr>
            <w:tcW w:w="4203" w:type="dxa"/>
          </w:tcPr>
          <w:p w:rsidR="0025556E" w:rsidRDefault="0025556E" w:rsidP="000F4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ЯО Бакиров А.Ф.</w:t>
            </w:r>
          </w:p>
          <w:p w:rsidR="00993452" w:rsidRPr="00386A18" w:rsidRDefault="00993452" w:rsidP="004E6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4E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46"/>
            <w:bookmarkEnd w:id="5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подготовки сводного отчета</w:t>
            </w:r>
          </w:p>
        </w:tc>
        <w:tc>
          <w:tcPr>
            <w:tcW w:w="4203" w:type="dxa"/>
          </w:tcPr>
          <w:p w:rsidR="00993452" w:rsidRPr="00386A18" w:rsidRDefault="004E6936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6" w:name="_GoBack"/>
            <w:bookmarkEnd w:id="6"/>
            <w:r w:rsidR="0027643E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="000F4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экономики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Администрации ЛМР -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разработчика проекта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      ______________   </w:t>
      </w:r>
      <w:r>
        <w:rPr>
          <w:rFonts w:ascii="Times New Roman" w:hAnsi="Times New Roman" w:cs="Times New Roman"/>
          <w:sz w:val="24"/>
          <w:szCs w:val="24"/>
        </w:rPr>
        <w:t>И.В.Соколова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6A18">
        <w:rPr>
          <w:rFonts w:ascii="Times New Roman" w:hAnsi="Times New Roman" w:cs="Times New Roman"/>
          <w:sz w:val="24"/>
          <w:szCs w:val="24"/>
        </w:rPr>
        <w:t xml:space="preserve">     (подпись)       (фамилия и инициалы)</w:t>
      </w: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E2A" w:rsidRDefault="00A17E2A"/>
    <w:sectPr w:rsidR="00A1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66F"/>
    <w:multiLevelType w:val="hybridMultilevel"/>
    <w:tmpl w:val="46F0BA1C"/>
    <w:lvl w:ilvl="0" w:tplc="58087FC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52"/>
    <w:rsid w:val="000F4626"/>
    <w:rsid w:val="001849B2"/>
    <w:rsid w:val="0025556E"/>
    <w:rsid w:val="0027643E"/>
    <w:rsid w:val="004E6936"/>
    <w:rsid w:val="00993452"/>
    <w:rsid w:val="00A17E2A"/>
    <w:rsid w:val="00BD6D25"/>
    <w:rsid w:val="00C6099E"/>
    <w:rsid w:val="00D57DDE"/>
    <w:rsid w:val="00E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2021-02-10T11:06:00Z</cp:lastPrinted>
  <dcterms:created xsi:type="dcterms:W3CDTF">2021-02-18T12:41:00Z</dcterms:created>
  <dcterms:modified xsi:type="dcterms:W3CDTF">2021-02-18T12:41:00Z</dcterms:modified>
</cp:coreProperties>
</file>