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F" w:rsidRPr="00BC58E8" w:rsidRDefault="00AA465F" w:rsidP="00BC58E8">
      <w:pPr>
        <w:pStyle w:val="1"/>
        <w:ind w:left="0" w:firstLine="29"/>
        <w:jc w:val="right"/>
        <w:rPr>
          <w:b w:val="0"/>
          <w:sz w:val="16"/>
          <w:szCs w:val="16"/>
        </w:rPr>
      </w:pPr>
    </w:p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Pr="00BC58E8" w:rsidRDefault="00AA465F" w:rsidP="00BC58E8">
      <w:pPr>
        <w:pStyle w:val="1"/>
        <w:ind w:left="0"/>
      </w:pPr>
      <w:r w:rsidRPr="00BC58E8">
        <w:rPr>
          <w:color w:val="26282D"/>
        </w:rPr>
        <w:t>Сводный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отчет</w:t>
      </w:r>
    </w:p>
    <w:p w:rsidR="00E63F5F" w:rsidRDefault="00AA465F" w:rsidP="00BC58E8">
      <w:pPr>
        <w:spacing w:after="0" w:line="240" w:lineRule="auto"/>
        <w:jc w:val="center"/>
        <w:rPr>
          <w:rFonts w:ascii="Times New Roman" w:hAnsi="Times New Roman" w:cs="Times New Roman"/>
          <w:b/>
          <w:color w:val="26282D"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проведении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оценки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регулирующего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воздействия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проекта</w:t>
      </w:r>
    </w:p>
    <w:p w:rsidR="00B37BBB" w:rsidRPr="00BC58E8" w:rsidRDefault="00B37BBB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5F" w:rsidRPr="00BC58E8" w:rsidRDefault="002F417B" w:rsidP="00B3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на </w:t>
      </w:r>
      <w:r w:rsidR="00E63F5F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7256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администрации ЛМР от __.__.__г., «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МРелом кадров и управлению муниципальным имуществом администрации 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A91E93" w:rsidRPr="00A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муниципальную программу «Экономическое развитие и инновационная экономика в Любимском муниципальном районе»</w:t>
      </w:r>
    </w:p>
    <w:p w:rsidR="00AA465F" w:rsidRPr="00BC58E8" w:rsidRDefault="000565A6" w:rsidP="00BC58E8">
      <w:pPr>
        <w:pStyle w:val="ac"/>
        <w:ind w:left="0"/>
        <w:rPr>
          <w:b/>
        </w:rPr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0DC88A" wp14:editId="7ED352BC">
                <wp:simplePos x="0" y="0"/>
                <wp:positionH relativeFrom="page">
                  <wp:posOffset>707390</wp:posOffset>
                </wp:positionH>
                <wp:positionV relativeFrom="paragraph">
                  <wp:posOffset>288290</wp:posOffset>
                </wp:positionV>
                <wp:extent cx="6153785" cy="243840"/>
                <wp:effectExtent l="0" t="0" r="18415" b="2286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4384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431" w:rsidRDefault="00096431" w:rsidP="000565A6">
                            <w:pPr>
                              <w:pStyle w:val="ac"/>
                              <w:spacing w:before="46"/>
                              <w:ind w:left="3966"/>
                            </w:pPr>
                            <w:r>
                              <w:t>1.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5.7pt;margin-top:22.7pt;width:484.55pt;height:1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" filled="f" strokeweight=".12pt">
                <v:textbox inset="0,0,0,0">
                  <w:txbxContent>
                    <w:p w:rsidR="00096431" w:rsidRDefault="00096431" w:rsidP="000565A6">
                      <w:pPr>
                        <w:pStyle w:val="ac"/>
                        <w:spacing w:before="46"/>
                        <w:ind w:left="3966"/>
                      </w:pPr>
                      <w:r>
                        <w:t>1.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Общие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положения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61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099"/>
        <w:gridCol w:w="22"/>
        <w:gridCol w:w="2281"/>
        <w:gridCol w:w="6237"/>
      </w:tblGrid>
      <w:tr w:rsidR="00AA465F" w:rsidRPr="00BC58E8" w:rsidTr="00B37BBB">
        <w:trPr>
          <w:trHeight w:val="65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91E93" w:rsidP="00A91E93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Консультант по экономике Управления финансов и экономики </w:t>
            </w:r>
            <w:r w:rsidR="00A17256" w:rsidRPr="00BC58E8">
              <w:rPr>
                <w:sz w:val="24"/>
                <w:szCs w:val="24"/>
                <w:lang w:val="ru-RU"/>
              </w:rPr>
              <w:t>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A17256" w:rsidRPr="00BC58E8">
              <w:rPr>
                <w:sz w:val="24"/>
                <w:szCs w:val="24"/>
                <w:lang w:val="ru-RU"/>
              </w:rPr>
              <w:t xml:space="preserve"> Любимского муниципального района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Вид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17256" w:rsidP="00A91E93">
            <w:pPr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A91E93" w:rsidRP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  <w:r w:rsidR="00A91E93" w:rsidRPr="00A91E9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>О внесении изменений в  муниципальную программу «Экономическое развитие и инновационная экономика в Любимском муниципальном районе»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Краткое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изложение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цели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91E93" w:rsidP="00B37BBB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изменений в муниципальную программу</w:t>
            </w:r>
            <w:r w:rsidRPr="00A91E9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Pr="00A91E93">
              <w:rPr>
                <w:sz w:val="24"/>
                <w:szCs w:val="24"/>
                <w:lang w:val="ru-RU"/>
              </w:rPr>
              <w:t>Изменение целевых показателей,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Обоснование необходимости подготовки 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37BBB" w:rsidRDefault="00B37BBB" w:rsidP="00B37BBB">
            <w:pPr>
              <w:pStyle w:val="ConsPlusNormal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</w:t>
            </w:r>
            <w:proofErr w:type="spellEnd"/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е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A465F" w:rsidRPr="00BC58E8" w:rsidTr="00B37BBB">
        <w:trPr>
          <w:trHeight w:val="1536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Предлагаемая дата (срок) вступления в силу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 нормативного правового акта. Оценка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 либо 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6237" w:type="dxa"/>
          </w:tcPr>
          <w:p w:rsidR="002F417B" w:rsidRDefault="00A91E93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31.01.</w:t>
            </w:r>
            <w:r w:rsidR="002F417B">
              <w:rPr>
                <w:sz w:val="24"/>
                <w:szCs w:val="24"/>
                <w:lang w:val="ru-MO"/>
              </w:rPr>
              <w:t>2023 года.</w:t>
            </w:r>
            <w:r w:rsidR="002F417B" w:rsidRPr="00BC58E8">
              <w:rPr>
                <w:sz w:val="24"/>
                <w:szCs w:val="24"/>
                <w:lang w:val="ru-RU"/>
              </w:rPr>
              <w:t xml:space="preserve"> </w:t>
            </w: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AA465F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="00A91E93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</w:p>
        </w:tc>
      </w:tr>
      <w:tr w:rsidR="00AA465F" w:rsidRPr="00BC58E8" w:rsidTr="00B37BBB">
        <w:trPr>
          <w:trHeight w:val="1070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Сведения о соответствии проекта муниципального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законодательству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Ярославской области, нормативным правовым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6237" w:type="dxa"/>
          </w:tcPr>
          <w:p w:rsidR="00AA465F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Соответствует. </w:t>
            </w:r>
          </w:p>
        </w:tc>
      </w:tr>
      <w:tr w:rsidR="00AA465F" w:rsidRPr="00592DCA" w:rsidTr="00B37BBB">
        <w:trPr>
          <w:trHeight w:val="1413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1.7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  <w:lang w:val="ru-RU"/>
              </w:rPr>
              <w:t>Полный электронный адрес размещения уведомления 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разработке проекта муниципального нормативного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акта. Срок, в течение которого принимались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связи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размещением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уведомления.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Свод</w:t>
            </w:r>
            <w:proofErr w:type="spellEnd"/>
            <w:r w:rsidR="00A17256" w:rsidRPr="00BC58E8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C58E8">
              <w:rPr>
                <w:sz w:val="24"/>
                <w:szCs w:val="24"/>
              </w:rPr>
              <w:t>предложений</w:t>
            </w:r>
            <w:proofErr w:type="spellEnd"/>
            <w:r w:rsidRPr="00BC58E8">
              <w:rPr>
                <w:sz w:val="24"/>
                <w:szCs w:val="24"/>
              </w:rPr>
              <w:t xml:space="preserve">, </w:t>
            </w:r>
            <w:proofErr w:type="spellStart"/>
            <w:r w:rsidRPr="00BC58E8">
              <w:rPr>
                <w:sz w:val="24"/>
                <w:szCs w:val="24"/>
              </w:rPr>
              <w:t>поступивших</w:t>
            </w:r>
            <w:proofErr w:type="spellEnd"/>
            <w:r w:rsidRPr="00BC58E8">
              <w:rPr>
                <w:sz w:val="24"/>
                <w:szCs w:val="24"/>
              </w:rPr>
              <w:t xml:space="preserve"> в </w:t>
            </w:r>
            <w:proofErr w:type="spellStart"/>
            <w:r w:rsidRPr="00BC58E8">
              <w:rPr>
                <w:sz w:val="24"/>
                <w:szCs w:val="24"/>
              </w:rPr>
              <w:t>связи</w:t>
            </w:r>
            <w:proofErr w:type="spellEnd"/>
            <w:r w:rsidRPr="00BC58E8">
              <w:rPr>
                <w:sz w:val="24"/>
                <w:szCs w:val="24"/>
              </w:rPr>
              <w:t xml:space="preserve"> с </w:t>
            </w:r>
            <w:proofErr w:type="spellStart"/>
            <w:r w:rsidRPr="00BC58E8">
              <w:rPr>
                <w:sz w:val="24"/>
                <w:szCs w:val="24"/>
              </w:rPr>
              <w:t>размещением</w:t>
            </w:r>
            <w:proofErr w:type="spellEnd"/>
            <w:r w:rsidRPr="00BC58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6237" w:type="dxa"/>
          </w:tcPr>
          <w:p w:rsidR="00D16C24" w:rsidRPr="00B37BBB" w:rsidRDefault="00856A77" w:rsidP="00B37BBB">
            <w:pPr>
              <w:pStyle w:val="TableParagraph"/>
              <w:ind w:left="142"/>
              <w:rPr>
                <w:sz w:val="24"/>
                <w:szCs w:val="24"/>
              </w:rPr>
            </w:pPr>
            <w:hyperlink r:id="rId9" w:history="1">
              <w:r w:rsidR="00B37BBB" w:rsidRPr="00386610">
                <w:rPr>
                  <w:rStyle w:val="af2"/>
                </w:rPr>
                <w:t>http://любим-район.рф/uvedomleniya-i-otchety-o-podgotovke-proekta-akta.html</w:t>
              </w:r>
            </w:hyperlink>
            <w:r w:rsidR="00B37BBB" w:rsidRPr="00B37BBB">
              <w:t xml:space="preserve"> </w:t>
            </w:r>
          </w:p>
        </w:tc>
      </w:tr>
      <w:tr w:rsidR="00AA465F" w:rsidRPr="00BC58E8" w:rsidTr="00B37BBB">
        <w:trPr>
          <w:trHeight w:val="378"/>
        </w:trPr>
        <w:tc>
          <w:tcPr>
            <w:tcW w:w="9661" w:type="dxa"/>
            <w:gridSpan w:val="5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Информация</w:t>
            </w:r>
            <w:proofErr w:type="spellEnd"/>
            <w:r w:rsidRPr="00BC58E8">
              <w:rPr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sz w:val="24"/>
                <w:szCs w:val="24"/>
              </w:rPr>
              <w:t>о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предлагаемом</w:t>
            </w:r>
            <w:proofErr w:type="spellEnd"/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регулировании</w:t>
            </w:r>
            <w:proofErr w:type="spellEnd"/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Описание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иных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возможных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 </w:t>
            </w:r>
            <w:r w:rsidRPr="00BC58E8">
              <w:rPr>
                <w:sz w:val="24"/>
                <w:szCs w:val="24"/>
                <w:lang w:val="ru-RU"/>
              </w:rPr>
              <w:t>способов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решения проблемы</w:t>
            </w:r>
          </w:p>
        </w:tc>
        <w:tc>
          <w:tcPr>
            <w:tcW w:w="6237" w:type="dxa"/>
          </w:tcPr>
          <w:p w:rsidR="00AA465F" w:rsidRPr="00BC58E8" w:rsidRDefault="00A91E93" w:rsidP="00B37BBB">
            <w:pPr>
              <w:pStyle w:val="TableParagraph"/>
              <w:ind w:left="142" w:right="142" w:firstLine="142"/>
              <w:jc w:val="both"/>
              <w:rPr>
                <w:sz w:val="24"/>
                <w:szCs w:val="24"/>
                <w:lang w:val="ru-RU"/>
              </w:rPr>
            </w:pPr>
            <w:r w:rsidRPr="00A91E93">
              <w:rPr>
                <w:sz w:val="24"/>
                <w:szCs w:val="24"/>
                <w:lang w:val="ru-RU" w:eastAsia="ru-RU"/>
              </w:rPr>
              <w:t>Изменение целевых показателей,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  <w:r w:rsidRPr="00A91E93">
              <w:rPr>
                <w:vanish/>
                <w:sz w:val="24"/>
                <w:szCs w:val="24"/>
                <w:lang w:val="ru-RU" w:eastAsia="ru-RU"/>
              </w:rPr>
              <w:t>Изменение целевых показателей,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Риски негативных последствий решения проблемы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предложенным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способом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выявлено</w:t>
            </w:r>
          </w:p>
        </w:tc>
      </w:tr>
      <w:tr w:rsidR="00AA465F" w:rsidRPr="00BC58E8" w:rsidTr="00B37BBB">
        <w:trPr>
          <w:trHeight w:val="120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Основные группы субъектов предпринимательской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инвестиционной деятельности, иные заинтересованные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лица,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включая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органы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самоуправления,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интересы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которых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будут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затронуты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предлагаемым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lastRenderedPageBreak/>
              <w:t>регулированием</w:t>
            </w:r>
          </w:p>
        </w:tc>
        <w:tc>
          <w:tcPr>
            <w:tcW w:w="6237" w:type="dxa"/>
          </w:tcPr>
          <w:p w:rsidR="00A91E93" w:rsidRPr="00BC58E8" w:rsidRDefault="00592DCA" w:rsidP="00B37BBB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субъекты предпринимательской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</w:t>
            </w:r>
            <w:bookmarkStart w:id="0" w:name="_GoBack"/>
            <w:bookmarkEnd w:id="0"/>
            <w:r w:rsidR="00A91E9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>субъекты предпринимательской и ин</w:t>
            </w:r>
            <w:r w:rsid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вестиционной</w:t>
            </w:r>
            <w:proofErr w:type="gramEnd"/>
            <w:r w:rsid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деятельности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0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 обязанности, запреты, ограничения для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 либо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 содержания существующих обязанностей,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запретов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нет</w:t>
            </w:r>
          </w:p>
        </w:tc>
      </w:tr>
      <w:tr w:rsidR="00AA465F" w:rsidRPr="00BC58E8" w:rsidTr="00B37BBB">
        <w:trPr>
          <w:trHeight w:val="83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полномочия,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права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 или сведения об их изменении, а также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порядок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их</w:t>
            </w:r>
            <w:r w:rsidRPr="00BC58E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6237" w:type="dxa"/>
          </w:tcPr>
          <w:p w:rsidR="00D16A17" w:rsidRPr="002833CD" w:rsidRDefault="00A91E93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4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расходов (их наличие или отсутствие)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связанных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необходимостью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соблюдения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установленных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обязанностей, запретов,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либо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содержания существующих обязанностей, запретов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5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2.7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соответствующих расходов (возможных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поступлений)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бюджетов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бюджетной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системы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включая расходы (возможные поступления)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4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Необходимые для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достижения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заявленных целей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организационно-технические,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методологические,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информационные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237" w:type="dxa"/>
          </w:tcPr>
          <w:p w:rsidR="00AA465F" w:rsidRPr="00A91E93" w:rsidRDefault="00A91E93" w:rsidP="00A91E93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в</w:t>
            </w:r>
            <w:r w:rsidRPr="00A91E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средствах массовой информации и  в </w:t>
            </w:r>
            <w:proofErr w:type="spellStart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 для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малого и среднего пред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принимательства (в </w:t>
            </w:r>
            <w:proofErr w:type="spellStart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социального) о государственной поддержке и требованиях законодательства</w:t>
            </w:r>
          </w:p>
        </w:tc>
      </w:tr>
      <w:tr w:rsidR="00AA465F" w:rsidRPr="00BC58E8" w:rsidTr="00B37BBB">
        <w:trPr>
          <w:gridBefore w:val="1"/>
          <w:wBefore w:w="22" w:type="dxa"/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2.9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сведения,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позволяют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оценить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обоснованность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Нет. </w:t>
            </w:r>
          </w:p>
        </w:tc>
      </w:tr>
    </w:tbl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Default="00AA465F" w:rsidP="00BC58E8">
      <w:pPr>
        <w:pStyle w:val="ac"/>
        <w:ind w:left="0" w:firstLine="720"/>
        <w:jc w:val="both"/>
      </w:pPr>
      <w:r w:rsidRPr="00BC58E8">
        <w:rPr>
          <w:b/>
          <w:color w:val="26282D"/>
        </w:rPr>
        <w:t>Приложение:</w:t>
      </w:r>
      <w:r w:rsidRPr="00BC58E8">
        <w:rPr>
          <w:b/>
          <w:color w:val="26282D"/>
          <w:spacing w:val="1"/>
        </w:rPr>
        <w:t xml:space="preserve"> </w:t>
      </w:r>
      <w:r w:rsidRPr="00BC58E8">
        <w:t>свод</w:t>
      </w:r>
      <w:r w:rsidRPr="00BC58E8">
        <w:rPr>
          <w:spacing w:val="1"/>
        </w:rPr>
        <w:t xml:space="preserve"> </w:t>
      </w:r>
      <w:r w:rsidRPr="00BC58E8">
        <w:t>предложений,</w:t>
      </w:r>
      <w:r w:rsidRPr="00BC58E8">
        <w:rPr>
          <w:spacing w:val="1"/>
        </w:rPr>
        <w:t xml:space="preserve"> </w:t>
      </w:r>
      <w:r w:rsidRPr="00BC58E8">
        <w:t>поступивших</w:t>
      </w:r>
      <w:r w:rsidRPr="00BC58E8">
        <w:rPr>
          <w:spacing w:val="1"/>
        </w:rPr>
        <w:t xml:space="preserve"> </w:t>
      </w:r>
      <w:r w:rsidRPr="00BC58E8">
        <w:t>в</w:t>
      </w:r>
      <w:r w:rsidRPr="00BC58E8">
        <w:rPr>
          <w:spacing w:val="1"/>
        </w:rPr>
        <w:t xml:space="preserve"> </w:t>
      </w:r>
      <w:r w:rsidRPr="00BC58E8">
        <w:t>связи</w:t>
      </w:r>
      <w:r w:rsidRPr="00BC58E8">
        <w:rPr>
          <w:spacing w:val="1"/>
        </w:rPr>
        <w:t xml:space="preserve"> </w:t>
      </w:r>
      <w:r w:rsidRPr="00BC58E8">
        <w:t>с</w:t>
      </w:r>
      <w:r w:rsidRPr="00BC58E8">
        <w:rPr>
          <w:spacing w:val="1"/>
        </w:rPr>
        <w:t xml:space="preserve"> </w:t>
      </w:r>
      <w:r w:rsidRPr="00BC58E8">
        <w:t>размещением</w:t>
      </w:r>
      <w:r w:rsidRPr="00BC58E8">
        <w:rPr>
          <w:spacing w:val="1"/>
        </w:rPr>
        <w:t xml:space="preserve"> </w:t>
      </w:r>
      <w:r w:rsidRPr="00BC58E8">
        <w:t>уведомления</w:t>
      </w:r>
      <w:r w:rsidRPr="00BC58E8">
        <w:rPr>
          <w:spacing w:val="1"/>
        </w:rPr>
        <w:t xml:space="preserve"> </w:t>
      </w:r>
      <w:r w:rsidRPr="00BC58E8">
        <w:t>о</w:t>
      </w:r>
      <w:r w:rsidRPr="00BC58E8">
        <w:rPr>
          <w:spacing w:val="1"/>
        </w:rPr>
        <w:t xml:space="preserve"> </w:t>
      </w:r>
      <w:r w:rsidRPr="00BC58E8">
        <w:t>разработке</w:t>
      </w:r>
      <w:r w:rsidRPr="00BC58E8">
        <w:rPr>
          <w:spacing w:val="1"/>
        </w:rPr>
        <w:t xml:space="preserve"> </w:t>
      </w:r>
      <w:r w:rsidRPr="00BC58E8">
        <w:t>проекта</w:t>
      </w:r>
      <w:r w:rsidRPr="00BC58E8">
        <w:rPr>
          <w:spacing w:val="1"/>
        </w:rPr>
        <w:t xml:space="preserve"> </w:t>
      </w:r>
      <w:r w:rsidRPr="00BC58E8">
        <w:t>муниципального</w:t>
      </w:r>
      <w:r w:rsidRPr="00BC58E8">
        <w:rPr>
          <w:spacing w:val="1"/>
        </w:rPr>
        <w:t xml:space="preserve"> </w:t>
      </w:r>
      <w:r w:rsidRPr="00BC58E8">
        <w:t>нормативного</w:t>
      </w:r>
      <w:r w:rsidRPr="00BC58E8">
        <w:rPr>
          <w:spacing w:val="1"/>
        </w:rPr>
        <w:t xml:space="preserve"> </w:t>
      </w:r>
      <w:r w:rsidRPr="00BC58E8">
        <w:t>правового</w:t>
      </w:r>
      <w:r w:rsidRPr="00BC58E8">
        <w:rPr>
          <w:spacing w:val="1"/>
        </w:rPr>
        <w:t xml:space="preserve"> </w:t>
      </w:r>
      <w:r w:rsidRPr="00BC58E8">
        <w:t>акта</w:t>
      </w:r>
      <w:r w:rsidRPr="00BC58E8">
        <w:rPr>
          <w:spacing w:val="1"/>
        </w:rPr>
        <w:t xml:space="preserve"> </w:t>
      </w:r>
      <w:r w:rsidRPr="00BC58E8">
        <w:t>(с</w:t>
      </w:r>
      <w:r w:rsidRPr="00BC58E8">
        <w:rPr>
          <w:spacing w:val="1"/>
        </w:rPr>
        <w:t xml:space="preserve"> </w:t>
      </w:r>
      <w:r w:rsidRPr="00BC58E8">
        <w:t>рекомендациями</w:t>
      </w:r>
      <w:r w:rsidRPr="00BC58E8">
        <w:rPr>
          <w:spacing w:val="1"/>
        </w:rPr>
        <w:t xml:space="preserve"> </w:t>
      </w:r>
      <w:r w:rsidRPr="00BC58E8">
        <w:t>уполномоченного</w:t>
      </w:r>
      <w:r w:rsidRPr="00BC58E8">
        <w:rPr>
          <w:spacing w:val="-1"/>
        </w:rPr>
        <w:t xml:space="preserve"> </w:t>
      </w:r>
      <w:r w:rsidRPr="00BC58E8">
        <w:t>органа</w:t>
      </w:r>
      <w:r w:rsidRPr="00BC58E8">
        <w:rPr>
          <w:spacing w:val="-1"/>
        </w:rPr>
        <w:t xml:space="preserve"> </w:t>
      </w:r>
      <w:r w:rsidRPr="00BC58E8">
        <w:t>об учете</w:t>
      </w:r>
      <w:r w:rsidRPr="00BC58E8">
        <w:rPr>
          <w:spacing w:val="-1"/>
        </w:rPr>
        <w:t xml:space="preserve"> </w:t>
      </w:r>
      <w:r w:rsidRPr="00BC58E8">
        <w:t>предложений</w:t>
      </w:r>
      <w:r w:rsidRPr="00BC58E8">
        <w:rPr>
          <w:spacing w:val="-2"/>
        </w:rPr>
        <w:t xml:space="preserve"> </w:t>
      </w:r>
      <w:r w:rsidRPr="00BC58E8">
        <w:t>или</w:t>
      </w:r>
      <w:r w:rsidRPr="00BC58E8">
        <w:rPr>
          <w:spacing w:val="-1"/>
        </w:rPr>
        <w:t xml:space="preserve"> </w:t>
      </w:r>
      <w:r w:rsidRPr="00BC58E8">
        <w:t>их</w:t>
      </w:r>
      <w:r w:rsidRPr="00BC58E8">
        <w:rPr>
          <w:spacing w:val="-2"/>
        </w:rPr>
        <w:t xml:space="preserve"> </w:t>
      </w:r>
      <w:r w:rsidRPr="00BC58E8">
        <w:t>отклонении</w:t>
      </w:r>
      <w:r w:rsidRPr="00BC58E8">
        <w:rPr>
          <w:spacing w:val="-1"/>
        </w:rPr>
        <w:t xml:space="preserve"> </w:t>
      </w:r>
      <w:r w:rsidRPr="00BC58E8">
        <w:t>с</w:t>
      </w:r>
      <w:r w:rsidRPr="00BC58E8">
        <w:rPr>
          <w:spacing w:val="-1"/>
        </w:rPr>
        <w:t xml:space="preserve"> </w:t>
      </w:r>
      <w:r w:rsidRPr="00BC58E8">
        <w:t>указанием</w:t>
      </w:r>
      <w:r w:rsidRPr="00BC58E8">
        <w:rPr>
          <w:spacing w:val="-1"/>
        </w:rPr>
        <w:t xml:space="preserve"> </w:t>
      </w:r>
      <w:r w:rsidRPr="00BC58E8">
        <w:t>причин).</w:t>
      </w:r>
    </w:p>
    <w:p w:rsidR="00D16C24" w:rsidRPr="00BC58E8" w:rsidRDefault="00D16C24" w:rsidP="00BC58E8">
      <w:pPr>
        <w:pStyle w:val="ac"/>
        <w:ind w:left="0" w:firstLine="720"/>
        <w:jc w:val="both"/>
      </w:pPr>
    </w:p>
    <w:p w:rsidR="00D16C24" w:rsidRPr="00D16C24" w:rsidRDefault="00D16C24" w:rsidP="00D16C2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СВОД ПРЕДЛОЖЕНИЙ</w:t>
      </w: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  <w:t xml:space="preserve">по результатам </w:t>
      </w:r>
      <w:r w:rsidRPr="00D16C24">
        <w:rPr>
          <w:rFonts w:ascii="Times New Roman" w:eastAsia="Times New Roman" w:hAnsi="Times New Roman" w:cs="Times New Roman"/>
          <w:b/>
          <w:szCs w:val="20"/>
          <w:lang w:eastAsia="ru-RU"/>
        </w:rPr>
        <w:t>уведомления о разработке проекта МНПА</w:t>
      </w:r>
    </w:p>
    <w:p w:rsidR="00D16C24" w:rsidRPr="00D16C24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Общее число полученных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Общее число полученных мнений о поддержке принятия 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Общее число учтенных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 Общее число отклоненных предложений: 0.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16C24" w:rsidRPr="00A91E93" w:rsidRDefault="00D16C24" w:rsidP="00D1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ринято решение о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постановления </w:t>
      </w:r>
      <w:r w:rsidRPr="00A9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bookmarkStart w:id="1" w:name="P247"/>
      <w:bookmarkEnd w:id="1"/>
      <w:r w:rsidRPr="00A9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91E93" w:rsidRPr="00A91E93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программу «Экономическое развитие и инновационная экономика в Любимском муниципальном районе»</w:t>
      </w:r>
      <w:r w:rsidRPr="00A91E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C24" w:rsidRPr="00A91E93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431" w:rsidRPr="00BC58E8" w:rsidRDefault="00AA465F" w:rsidP="00B37BBB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C1BF88" wp14:editId="40DDAE4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77" w:rsidRDefault="00856A77" w:rsidP="00C00038">
      <w:pPr>
        <w:spacing w:after="0" w:line="240" w:lineRule="auto"/>
      </w:pPr>
      <w:r>
        <w:separator/>
      </w:r>
    </w:p>
  </w:endnote>
  <w:endnote w:type="continuationSeparator" w:id="0">
    <w:p w:rsidR="00856A77" w:rsidRDefault="00856A77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77" w:rsidRDefault="00856A77" w:rsidP="00C00038">
      <w:pPr>
        <w:spacing w:after="0" w:line="240" w:lineRule="auto"/>
      </w:pPr>
      <w:r>
        <w:separator/>
      </w:r>
    </w:p>
  </w:footnote>
  <w:footnote w:type="continuationSeparator" w:id="0">
    <w:p w:rsidR="00856A77" w:rsidRDefault="00856A77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554B"/>
    <w:rsid w:val="001544E8"/>
    <w:rsid w:val="00156A42"/>
    <w:rsid w:val="001804A4"/>
    <w:rsid w:val="00181F22"/>
    <w:rsid w:val="001C35CA"/>
    <w:rsid w:val="001D36E8"/>
    <w:rsid w:val="001D5AD1"/>
    <w:rsid w:val="001E6A7C"/>
    <w:rsid w:val="0022487E"/>
    <w:rsid w:val="00256D83"/>
    <w:rsid w:val="002774E4"/>
    <w:rsid w:val="002833CD"/>
    <w:rsid w:val="002A2042"/>
    <w:rsid w:val="002B01B8"/>
    <w:rsid w:val="002D272D"/>
    <w:rsid w:val="002E606E"/>
    <w:rsid w:val="002F417B"/>
    <w:rsid w:val="00386A18"/>
    <w:rsid w:val="00387297"/>
    <w:rsid w:val="00393C0B"/>
    <w:rsid w:val="003E379F"/>
    <w:rsid w:val="003E4082"/>
    <w:rsid w:val="003F365A"/>
    <w:rsid w:val="00415FB8"/>
    <w:rsid w:val="00430CA0"/>
    <w:rsid w:val="004B0BB2"/>
    <w:rsid w:val="004E4227"/>
    <w:rsid w:val="004F2F90"/>
    <w:rsid w:val="00506C15"/>
    <w:rsid w:val="00582AAC"/>
    <w:rsid w:val="005902EC"/>
    <w:rsid w:val="00592009"/>
    <w:rsid w:val="00592DCA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A5224"/>
    <w:rsid w:val="006C288B"/>
    <w:rsid w:val="006E6662"/>
    <w:rsid w:val="0070266C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56A77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1E93"/>
    <w:rsid w:val="00A95BB5"/>
    <w:rsid w:val="00AA465F"/>
    <w:rsid w:val="00AC2685"/>
    <w:rsid w:val="00AD76B2"/>
    <w:rsid w:val="00AE6A4F"/>
    <w:rsid w:val="00B079D4"/>
    <w:rsid w:val="00B37BBB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0611A"/>
    <w:rsid w:val="00D16A17"/>
    <w:rsid w:val="00D16C24"/>
    <w:rsid w:val="00D47E12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F189B"/>
    <w:rsid w:val="00EF4015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uvedomleniya-i-otchety-o-podgotovke-proekta-a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A9E8-EB51-4E37-B32F-2513FF6C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3</cp:revision>
  <cp:lastPrinted>2022-09-28T12:09:00Z</cp:lastPrinted>
  <dcterms:created xsi:type="dcterms:W3CDTF">2023-01-30T08:38:00Z</dcterms:created>
  <dcterms:modified xsi:type="dcterms:W3CDTF">2023-01-30T10:48:00Z</dcterms:modified>
</cp:coreProperties>
</file>