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524710" w:rsidRDefault="00993452" w:rsidP="00524710">
            <w:pPr>
              <w:pStyle w:val="5"/>
              <w:tabs>
                <w:tab w:val="left" w:pos="4678"/>
                <w:tab w:val="left" w:pos="4820"/>
              </w:tabs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82628">
              <w:rPr>
                <w:rFonts w:ascii="Times New Roman" w:hAnsi="Times New Roman"/>
                <w:sz w:val="24"/>
                <w:szCs w:val="24"/>
              </w:rPr>
              <w:t>«</w:t>
            </w:r>
            <w:r w:rsidR="00082628" w:rsidRPr="000826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Административный регламент исполнения муниципальной функции «Осуществление муниципального земельного </w:t>
            </w:r>
            <w:proofErr w:type="gramStart"/>
            <w:r w:rsidR="00082628" w:rsidRPr="000826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контроля за</w:t>
            </w:r>
            <w:proofErr w:type="gramEnd"/>
            <w:r w:rsidR="00082628" w:rsidRPr="000826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использованием земель на территории сельских поселений Любимского муниципального района»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082628" w:rsidRDefault="0008262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6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993452" w:rsidRPr="00524710" w:rsidRDefault="00B5118D" w:rsidP="00524710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5118D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муниципального земельного контроля является проведение проверки органов государственной власти, органов местного самоуправления, юридических лиц, индивидуальных предпринимателей, граждан на предмет соблюдения действующего земельного законодательства в границах сельских поселений и межселенной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B511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 в порядке, установленном действующим законодательством, в том числе за использованием земельных участков в соответствии с их целевым назначением и сроками освоения земельных участков, если</w:t>
            </w:r>
            <w:proofErr w:type="gramEnd"/>
            <w:r w:rsidRPr="00B5118D">
              <w:rPr>
                <w:rFonts w:ascii="Times New Roman" w:hAnsi="Times New Roman" w:cs="Times New Roman"/>
                <w:sz w:val="24"/>
                <w:szCs w:val="24"/>
              </w:rPr>
              <w:t xml:space="preserve"> таковые установлены законодательством, по выполнению мероприятий, направленных на предотвращение порчи земель, сохранение и воспроизводство плодородия почв</w:t>
            </w:r>
            <w:r w:rsidRPr="00B511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а, а также организация и проведение мероприятий по профилактике нарушений указанных требований</w:t>
            </w:r>
            <w:r w:rsidRPr="00B5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1F2E45" w:rsidRDefault="0096552B" w:rsidP="008B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D87" w:rsidRPr="008B3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муниципального земельного контроля является предупреждение, выявление и пресечение на территории Ярославской </w:t>
            </w:r>
            <w:proofErr w:type="gramStart"/>
            <w:r w:rsidR="008B3D87" w:rsidRPr="008B3D87">
              <w:rPr>
                <w:rFonts w:ascii="Times New Roman" w:hAnsi="Times New Roman" w:cs="Times New Roman"/>
                <w:sz w:val="24"/>
                <w:szCs w:val="24"/>
              </w:rPr>
              <w:t>области нарушений требований земельного законодательства Российской Федерации</w:t>
            </w:r>
            <w:proofErr w:type="gramEnd"/>
            <w:r w:rsidR="008B3D87" w:rsidRPr="008B3D87">
              <w:rPr>
                <w:rFonts w:ascii="Times New Roman" w:hAnsi="Times New Roman" w:cs="Times New Roman"/>
                <w:sz w:val="24"/>
                <w:szCs w:val="24"/>
              </w:rPr>
              <w:t xml:space="preserve"> и Ярославской области органами государственной </w:t>
            </w:r>
            <w:r w:rsidR="008B3D87" w:rsidRPr="008B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власти, органами местного </w:t>
            </w:r>
          </w:p>
          <w:p w:rsidR="001F2E45" w:rsidRDefault="001F2E45" w:rsidP="008B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52" w:rsidRPr="008B3D87" w:rsidRDefault="008B3D87" w:rsidP="008B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87">
              <w:rPr>
                <w:rFonts w:ascii="Times New Roman" w:hAnsi="Times New Roman" w:cs="Times New Roman"/>
                <w:sz w:val="24"/>
                <w:szCs w:val="24"/>
              </w:rPr>
              <w:t>самоуправления, юридическими лицами, индивидуальными предпринимателями и гражданами, за которые законодательством Российской Федерации, законодательством Ярославской области предусмотрена административная и иная ответственность.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96552B" w:rsidRPr="0096552B" w:rsidRDefault="0096552B" w:rsidP="009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муниципального земельного контроля </w:t>
            </w:r>
          </w:p>
          <w:p w:rsidR="0096552B" w:rsidRPr="0096552B" w:rsidRDefault="0096552B" w:rsidP="009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земли, как </w:t>
            </w:r>
            <w:proofErr w:type="gramStart"/>
            <w:r w:rsidRPr="0096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96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452" w:rsidRPr="00524710" w:rsidRDefault="0096552B" w:rsidP="009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ресурса, основы жизни и деятельности граждан. 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044124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044124" w:rsidRDefault="00993452" w:rsidP="003A2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044124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044124" w:rsidRPr="00044124" w:rsidRDefault="00993452" w:rsidP="000441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Действие проекта постановления распространяется</w:t>
            </w:r>
            <w:r w:rsidR="000441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>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      </w:r>
            <w:r w:rsidR="0004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переуступки права пользования землей;</w:t>
            </w:r>
            <w:r w:rsidR="0004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достоверных сведений о состоянии земель;</w:t>
            </w:r>
            <w:proofErr w:type="gramEnd"/>
            <w:r w:rsidR="0004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 использование земельных участков по целевому </w:t>
            </w:r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назначению;</w:t>
            </w:r>
            <w:proofErr w:type="gramEnd"/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      </w:r>
            <w:proofErr w:type="gramStart"/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      </w:r>
            <w:proofErr w:type="spellStart"/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="00044124" w:rsidRPr="00044124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употребления; исполнение предписаний по вопросам соблюдения земельного законодательства и устранения нарушений в области земельных отношений, вынесенных государственными или муниципальными инспекторами;</w:t>
            </w:r>
            <w:proofErr w:type="gramEnd"/>
          </w:p>
          <w:p w:rsidR="00993452" w:rsidRPr="00044124" w:rsidRDefault="00044124" w:rsidP="00993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4">
              <w:rPr>
                <w:rFonts w:ascii="Times New Roman" w:hAnsi="Times New Roman" w:cs="Times New Roman"/>
                <w:sz w:val="24"/>
                <w:szCs w:val="24"/>
              </w:rPr>
              <w:t>выполнение иных требований земельного законодательства по вопросам использования и охраны земель;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524710">
        <w:trPr>
          <w:trHeight w:val="3350"/>
        </w:trPr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044124" w:rsidRDefault="00993452" w:rsidP="00044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2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</w:t>
            </w:r>
            <w:r w:rsidR="00044124" w:rsidRPr="0004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земли, как природного ресурса, основы жизни и деятельности граждан.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993452" w:rsidRPr="003159E9" w:rsidRDefault="003159E9" w:rsidP="0031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9E9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физические лица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DD7E75" w:rsidRDefault="00524710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об эффектах вводимого (изменяемого)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159E9" w:rsidRDefault="003159E9" w:rsidP="003159E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9E9">
              <w:rPr>
                <w:rFonts w:ascii="Times New Roman" w:hAnsi="Times New Roman" w:cs="Times New Roman"/>
                <w:sz w:val="24"/>
                <w:szCs w:val="24"/>
              </w:rPr>
              <w:t>с 10.09. 2018 г. по 09.10.2018 г.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159E9" w:rsidRDefault="003159E9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9E9">
              <w:rPr>
                <w:rFonts w:ascii="Times New Roman" w:hAnsi="Times New Roman" w:cs="Times New Roman"/>
                <w:sz w:val="24"/>
                <w:szCs w:val="24"/>
              </w:rPr>
              <w:t>10.09.2018 г.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3159E9" w:rsidRDefault="00993452" w:rsidP="006F7A0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3159E9">
              <w:t>,</w:t>
            </w:r>
          </w:p>
          <w:p w:rsidR="0096552B" w:rsidRPr="003159E9" w:rsidRDefault="003159E9" w:rsidP="0031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9E9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159E9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Ярославской области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DD7E75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52B" w:rsidRDefault="0096552B" w:rsidP="0096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628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96552B" w:rsidRDefault="0096552B" w:rsidP="0096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628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– </w:t>
      </w:r>
    </w:p>
    <w:p w:rsidR="00A17E2A" w:rsidRPr="0096552B" w:rsidRDefault="0096552B" w:rsidP="0096552B">
      <w:pPr>
        <w:tabs>
          <w:tab w:val="left" w:pos="7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628">
        <w:rPr>
          <w:rFonts w:ascii="Times New Roman" w:hAnsi="Times New Roman" w:cs="Times New Roman"/>
          <w:sz w:val="24"/>
          <w:szCs w:val="24"/>
        </w:rPr>
        <w:t>муниципальный земельный инспектор</w:t>
      </w:r>
      <w:r>
        <w:rPr>
          <w:rFonts w:ascii="Times New Roman" w:hAnsi="Times New Roman" w:cs="Times New Roman"/>
          <w:sz w:val="24"/>
          <w:szCs w:val="24"/>
        </w:rPr>
        <w:tab/>
        <w:t>С.С.Киселева</w:t>
      </w:r>
    </w:p>
    <w:sectPr w:rsidR="00A17E2A" w:rsidRPr="0096552B" w:rsidSect="0052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452"/>
    <w:rsid w:val="00044124"/>
    <w:rsid w:val="00062289"/>
    <w:rsid w:val="00082628"/>
    <w:rsid w:val="001F2E45"/>
    <w:rsid w:val="002C4B68"/>
    <w:rsid w:val="003159E9"/>
    <w:rsid w:val="003A22AE"/>
    <w:rsid w:val="003F0152"/>
    <w:rsid w:val="004921DA"/>
    <w:rsid w:val="00524710"/>
    <w:rsid w:val="00637547"/>
    <w:rsid w:val="0069062E"/>
    <w:rsid w:val="008A3FF6"/>
    <w:rsid w:val="008B3D87"/>
    <w:rsid w:val="008C3399"/>
    <w:rsid w:val="0096552B"/>
    <w:rsid w:val="00993452"/>
    <w:rsid w:val="00A17E2A"/>
    <w:rsid w:val="00B5118D"/>
    <w:rsid w:val="00D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52"/>
  </w:style>
  <w:style w:type="paragraph" w:styleId="5">
    <w:name w:val="heading 5"/>
    <w:basedOn w:val="a"/>
    <w:next w:val="a"/>
    <w:link w:val="50"/>
    <w:uiPriority w:val="9"/>
    <w:unhideWhenUsed/>
    <w:qFormat/>
    <w:rsid w:val="000826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26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65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Киселева</cp:lastModifiedBy>
  <cp:revision>8</cp:revision>
  <dcterms:created xsi:type="dcterms:W3CDTF">2018-10-26T04:34:00Z</dcterms:created>
  <dcterms:modified xsi:type="dcterms:W3CDTF">2018-10-26T09:05:00Z</dcterms:modified>
</cp:coreProperties>
</file>