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1187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РЕГИОНАЛЬНЫЙ ПРОЕКТ</w:t>
      </w:r>
    </w:p>
    <w:p w14:paraId="06462FE7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«ФИНАНСОВАЯ ПОДДЕРЖКА СЕМЕЙ</w:t>
      </w:r>
    </w:p>
    <w:p w14:paraId="4DA86BD0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ПРИ РОЖДЕНИИ ДЕТЕЙ»</w:t>
      </w:r>
    </w:p>
    <w:p w14:paraId="513CDB8F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6BFE45A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разработан национальный проект «Демография», в рамках которого в регионе утвержден региональный проект «Финансовая поддержка семей при рождении детей».</w:t>
      </w:r>
    </w:p>
    <w:p w14:paraId="2AA81DA6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Цель регионального проекта «Финансовая поддержка семей при рождении детей» - достижение в Ярославской области к 2024 году суммарного коэффициента рождаемости 1,643 (планируемое значение к концу 2019 года – 1,541).</w:t>
      </w:r>
    </w:p>
    <w:p w14:paraId="0E8631B0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Достижение целевых показателей осуществляется за счет:</w:t>
      </w:r>
    </w:p>
    <w:p w14:paraId="4D2CF23F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предоставления ежемесячной выплаты в связи с рождением (усыновлением) первого ребенка в целях оказания финансовой поддержки семьям, имеющим первого ребенка в возрасте до 1,5 лет, в которых среднедушевой доход на каждого члена семьи не превышает полуторакратную величину прожиточного минимума трудоспособного населения;</w:t>
      </w:r>
    </w:p>
    <w:p w14:paraId="50563566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предоставления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14:paraId="164B7415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предоставления возможности семьям, страдающим бесплодием пройти процедуру экстракорпорального оплодотворения, включая перенос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криоконсервированного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эмбриона, в рамках территориальной программы государственных гарантий оказания населению Ярославской области бесплатной медицинской помощи.</w:t>
      </w:r>
    </w:p>
    <w:p w14:paraId="67B0FDED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Ежемесячная выплата в связи с рождением (усыновлением) первого ребенка установлена Федеральным законом от 28.12.2017 № 418-ФЗ «О ежемесячных выплатах семьям, имеющим детей» и выплачивается органами социальной защиты населения по месту постоянного проживания (пребывания) или фактического проживания заявителя.</w:t>
      </w:r>
    </w:p>
    <w:p w14:paraId="0C0A6510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Ежемесячная выплата в связи с рождением (усыновлением) первого ребенка назначается матерям из семей со среднедушевым доходом, не превышающим 2- кратную величину прожиточного минимума трудоспособного населения, установленную в субъекте Российской Федерации за второй квартал года, предшествующего году обращения за назначением указанной выплаты (в 2021 году в Ярославской области размер среднедушевого дохода не должен превышать 23 498 руб.). Размер ежемесячной выплаты в связи с рождением (усыновлением) первого ребенка в Ярославской области в 2021 году составляет 10 870 руб.</w:t>
      </w:r>
    </w:p>
    <w:p w14:paraId="05D3C2E0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Более подробную консультацию о порядке предоставления ежемесячной выплаты в связи с рождением (усыновлением) первого ребенка и документах, необходимых для ее назначения Вы можете получить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Управлении социальной защиты населения и труда администрации Любимского МР тел.8(48543)2-20-62</w:t>
      </w:r>
    </w:p>
    <w:p w14:paraId="27E7B75C" w14:textId="53A0D022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ябре 2021 года на территории Любимского муниципального района 9</w:t>
      </w:r>
      <w:r w:rsidR="00AA79E5">
        <w:rPr>
          <w:rFonts w:ascii="Times New Roman" w:eastAsia="Times New Roman" w:hAnsi="Times New Roman"/>
          <w:sz w:val="27"/>
          <w:szCs w:val="27"/>
          <w:lang w:eastAsia="ru-RU"/>
        </w:rPr>
        <w:t xml:space="preserve">4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семьи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получили  ежемесячную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выплату в связи с рождением (усыновлением) первого ребенка, в том числе 2</w:t>
      </w:r>
      <w:r w:rsidR="00AA79E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- впервые назначена выплата. 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Всего  с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начала 2021 года  на данную выплату израсходовано средств на общую сумму 8,</w:t>
      </w:r>
      <w:r w:rsidR="00AA79E5">
        <w:rPr>
          <w:rFonts w:ascii="Times New Roman" w:eastAsia="Times New Roman" w:hAnsi="Times New Roman"/>
          <w:sz w:val="27"/>
          <w:szCs w:val="27"/>
          <w:lang w:eastAsia="ru-RU"/>
        </w:rPr>
        <w:t>815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млн. рублей. </w:t>
      </w:r>
    </w:p>
    <w:p w14:paraId="7F720FCC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Ежемесячная денежная выплата при рождении третьего или последующих детей назначается в случае рождения после 31 декабря 2012 года третьего ребенка или последующих детей до достижения ребенком возраста трех лет в органах социальной защиты населения по месту жительства заявителя.</w:t>
      </w:r>
    </w:p>
    <w:p w14:paraId="55D4FAF8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 1 января 2021 года ежемесячная денежная выплата при  рождения третьего ребенка или последующих детей составляет 10 959 рубля и назначается семьям, среднедушевой доход которых ниже двукратной величины прожиточного минимума трудоспособного населения, установленной в Ярославской области за II квартал года, предшествующего году обращения за данной выплатой (в 2021 году – 23 498 рублей в месяц).</w:t>
      </w:r>
    </w:p>
    <w:p w14:paraId="66ACF1A7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Уточнить условия предоставления ежемесячной денежной выплаты при рождении третьего или последующих детей и перечень документов, необходимых для ее назначения Вы можете в Управлении социальной защиты населения и труда администрации Любимского МР тел.8(48543)2-20-62.</w:t>
      </w:r>
    </w:p>
    <w:p w14:paraId="13BF93A6" w14:textId="68E3A835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F77FF5">
        <w:rPr>
          <w:rFonts w:ascii="Times New Roman" w:eastAsia="Times New Roman" w:hAnsi="Times New Roman"/>
          <w:sz w:val="27"/>
          <w:szCs w:val="27"/>
          <w:lang w:eastAsia="ru-RU"/>
        </w:rPr>
        <w:t>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ябре  2021 года 10</w:t>
      </w:r>
      <w:r w:rsidR="00F77FF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семьи получили ежемесячную денежную выплату при рождении третьего ребенка или последующих детей, в том числе 2</w:t>
      </w:r>
      <w:r w:rsidR="00F77FF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- впервые назначена выплата, на общую сумму </w:t>
      </w:r>
      <w:r w:rsidR="00F77FF5">
        <w:rPr>
          <w:rFonts w:ascii="Times New Roman" w:eastAsia="Times New Roman" w:hAnsi="Times New Roman"/>
          <w:sz w:val="27"/>
          <w:szCs w:val="27"/>
          <w:lang w:eastAsia="ru-RU"/>
        </w:rPr>
        <w:t>11,713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млн. рублей с начала 2021 года.  </w:t>
      </w:r>
    </w:p>
    <w:p w14:paraId="37900413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Для назначения ежемесячной выплаты в связи с рождением (усыновлением) первого ребенка либо ежемесячной денежной выплаты при рождении третьего или последующих детей заявление с комплектом документов, обязанность по предоставлению которых возложена на заявителя, можно подать:</w:t>
      </w:r>
    </w:p>
    <w:p w14:paraId="2AF90C4B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в орган социальной защиты населения, </w:t>
      </w:r>
    </w:p>
    <w:p w14:paraId="2F596659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в многофункциональный центр предоставления государственных и муниципальных услуг, </w:t>
      </w:r>
    </w:p>
    <w:p w14:paraId="13B83AA7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через Единый портал государственных и муниципальных услуг.</w:t>
      </w:r>
    </w:p>
    <w:p w14:paraId="1DAED5BD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74A688F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C9A18EE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BB3A47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FB78B24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F619349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5C1BA1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19CCD99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78845D1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1EB3799" w14:textId="77777777" w:rsidR="007976F2" w:rsidRDefault="007976F2" w:rsidP="007976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7C0A5CD" w14:textId="77777777" w:rsidR="007976F2" w:rsidRDefault="007976F2" w:rsidP="007976F2"/>
    <w:p w14:paraId="74A56C4F" w14:textId="77777777" w:rsidR="007976F2" w:rsidRDefault="007976F2" w:rsidP="007976F2"/>
    <w:p w14:paraId="6B6C32B2" w14:textId="77777777" w:rsidR="007976F2" w:rsidRDefault="007976F2" w:rsidP="007976F2"/>
    <w:p w14:paraId="30E1DA17" w14:textId="77777777" w:rsidR="007976F2" w:rsidRDefault="007976F2" w:rsidP="007976F2"/>
    <w:p w14:paraId="7FBD0369" w14:textId="77777777" w:rsidR="003E47CB" w:rsidRDefault="003E47CB"/>
    <w:sectPr w:rsidR="003E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F2"/>
    <w:rsid w:val="003E47CB"/>
    <w:rsid w:val="007976F2"/>
    <w:rsid w:val="00AA79E5"/>
    <w:rsid w:val="00F7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338C"/>
  <w15:chartTrackingRefBased/>
  <w15:docId w15:val="{19506E2E-148E-41EC-8AB5-AC61AAD5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F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2021-12-17T06:41:00Z</dcterms:created>
  <dcterms:modified xsi:type="dcterms:W3CDTF">2021-12-17T06:41:00Z</dcterms:modified>
</cp:coreProperties>
</file>