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41" w:rsidRPr="0072070A" w:rsidRDefault="00936C41" w:rsidP="0072070A">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72070A">
        <w:rPr>
          <w:rFonts w:ascii="Times New Roman" w:eastAsia="Times New Roman" w:hAnsi="Times New Roman" w:cs="Times New Roman"/>
          <w:b/>
          <w:sz w:val="28"/>
          <w:szCs w:val="28"/>
          <w:lang w:eastAsia="ru-RU"/>
        </w:rPr>
        <w:t>ПОСТАНОВЛЕНИЕ</w:t>
      </w:r>
    </w:p>
    <w:p w:rsidR="00774227" w:rsidRPr="0072070A" w:rsidRDefault="00774227" w:rsidP="0072070A">
      <w:pPr>
        <w:spacing w:after="0" w:line="240" w:lineRule="auto"/>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Администраци</w:t>
      </w:r>
      <w:r w:rsidR="00936C41" w:rsidRPr="0072070A">
        <w:rPr>
          <w:rFonts w:ascii="Times New Roman" w:eastAsia="Times New Roman" w:hAnsi="Times New Roman" w:cs="Times New Roman"/>
          <w:b/>
          <w:sz w:val="28"/>
          <w:szCs w:val="28"/>
          <w:lang w:eastAsia="ru-RU"/>
        </w:rPr>
        <w:t>и</w:t>
      </w:r>
      <w:r w:rsidRPr="0072070A">
        <w:rPr>
          <w:rFonts w:ascii="Times New Roman" w:eastAsia="Times New Roman" w:hAnsi="Times New Roman" w:cs="Times New Roman"/>
          <w:b/>
          <w:sz w:val="28"/>
          <w:szCs w:val="28"/>
          <w:lang w:eastAsia="ru-RU"/>
        </w:rPr>
        <w:t xml:space="preserve"> Любимского муниципального района </w:t>
      </w:r>
    </w:p>
    <w:p w:rsidR="00225C8B" w:rsidRPr="0072070A" w:rsidRDefault="00774227" w:rsidP="0072070A">
      <w:pPr>
        <w:spacing w:after="0" w:line="240" w:lineRule="auto"/>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Ярославской области</w:t>
      </w:r>
    </w:p>
    <w:p w:rsidR="00225C8B" w:rsidRPr="0072070A" w:rsidRDefault="00225C8B" w:rsidP="0072070A">
      <w:pPr>
        <w:spacing w:after="0" w:line="240" w:lineRule="auto"/>
        <w:jc w:val="center"/>
        <w:rPr>
          <w:rFonts w:ascii="Times New Roman" w:eastAsia="Times New Roman" w:hAnsi="Times New Roman" w:cs="Times New Roman"/>
          <w:b/>
          <w:sz w:val="28"/>
          <w:szCs w:val="28"/>
          <w:lang w:eastAsia="ru-RU"/>
        </w:rPr>
      </w:pPr>
    </w:p>
    <w:p w:rsidR="00225C8B" w:rsidRPr="0072070A" w:rsidRDefault="00774227"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от </w:t>
      </w:r>
      <w:r w:rsidR="0045131B" w:rsidRPr="0072070A">
        <w:rPr>
          <w:rFonts w:ascii="Times New Roman" w:eastAsia="Times New Roman" w:hAnsi="Times New Roman" w:cs="Times New Roman"/>
          <w:sz w:val="28"/>
          <w:szCs w:val="28"/>
          <w:lang w:eastAsia="ru-RU"/>
        </w:rPr>
        <w:t xml:space="preserve">  </w:t>
      </w:r>
      <w:r w:rsidR="00D52542" w:rsidRPr="0072070A">
        <w:rPr>
          <w:rFonts w:ascii="Times New Roman" w:eastAsia="Times New Roman" w:hAnsi="Times New Roman" w:cs="Times New Roman"/>
          <w:sz w:val="28"/>
          <w:szCs w:val="28"/>
          <w:lang w:eastAsia="ru-RU"/>
        </w:rPr>
        <w:t>______</w:t>
      </w:r>
      <w:r w:rsidR="00D355FB" w:rsidRPr="0072070A">
        <w:rPr>
          <w:rFonts w:ascii="Times New Roman" w:eastAsia="Times New Roman" w:hAnsi="Times New Roman" w:cs="Times New Roman"/>
          <w:sz w:val="28"/>
          <w:szCs w:val="28"/>
          <w:lang w:eastAsia="ru-RU"/>
        </w:rPr>
        <w:t>.202</w:t>
      </w:r>
      <w:r w:rsidR="00D52542" w:rsidRPr="0072070A">
        <w:rPr>
          <w:rFonts w:ascii="Times New Roman" w:eastAsia="Times New Roman" w:hAnsi="Times New Roman" w:cs="Times New Roman"/>
          <w:sz w:val="28"/>
          <w:szCs w:val="28"/>
          <w:lang w:eastAsia="ru-RU"/>
        </w:rPr>
        <w:t>1</w:t>
      </w:r>
      <w:r w:rsidR="00225C8B" w:rsidRPr="0072070A">
        <w:rPr>
          <w:rFonts w:ascii="Times New Roman" w:eastAsia="Times New Roman" w:hAnsi="Times New Roman" w:cs="Times New Roman"/>
          <w:sz w:val="28"/>
          <w:szCs w:val="28"/>
          <w:lang w:eastAsia="ru-RU"/>
        </w:rPr>
        <w:t xml:space="preserve"> г.  </w:t>
      </w:r>
      <w:r w:rsidR="00936C41" w:rsidRPr="0072070A">
        <w:rPr>
          <w:rFonts w:ascii="Times New Roman" w:eastAsia="Times New Roman" w:hAnsi="Times New Roman" w:cs="Times New Roman"/>
          <w:sz w:val="28"/>
          <w:szCs w:val="28"/>
          <w:lang w:eastAsia="ru-RU"/>
        </w:rPr>
        <w:t>№</w:t>
      </w:r>
      <w:r w:rsidR="007E3169" w:rsidRPr="0072070A">
        <w:rPr>
          <w:rFonts w:ascii="Times New Roman" w:eastAsia="Times New Roman" w:hAnsi="Times New Roman" w:cs="Times New Roman"/>
          <w:sz w:val="28"/>
          <w:szCs w:val="28"/>
          <w:lang w:eastAsia="ru-RU"/>
        </w:rPr>
        <w:t xml:space="preserve">  </w:t>
      </w:r>
      <w:r w:rsidR="00225C8B" w:rsidRPr="0072070A">
        <w:rPr>
          <w:rFonts w:ascii="Times New Roman" w:eastAsia="Times New Roman" w:hAnsi="Times New Roman" w:cs="Times New Roman"/>
          <w:sz w:val="28"/>
          <w:szCs w:val="28"/>
          <w:lang w:eastAsia="ru-RU"/>
        </w:rPr>
        <w:t xml:space="preserve"> </w:t>
      </w:r>
      <w:r w:rsidR="00936C41" w:rsidRPr="0072070A">
        <w:rPr>
          <w:rFonts w:ascii="Times New Roman" w:eastAsia="Times New Roman" w:hAnsi="Times New Roman" w:cs="Times New Roman"/>
          <w:sz w:val="28"/>
          <w:szCs w:val="28"/>
          <w:lang w:eastAsia="ru-RU"/>
        </w:rPr>
        <w:t xml:space="preserve"> </w:t>
      </w:r>
      <w:r w:rsidR="00D52542" w:rsidRPr="0072070A">
        <w:rPr>
          <w:rFonts w:ascii="Times New Roman" w:eastAsia="Times New Roman" w:hAnsi="Times New Roman" w:cs="Times New Roman"/>
          <w:sz w:val="28"/>
          <w:szCs w:val="28"/>
          <w:lang w:eastAsia="ru-RU"/>
        </w:rPr>
        <w:t>____________</w:t>
      </w:r>
    </w:p>
    <w:p w:rsidR="00225C8B" w:rsidRPr="0072070A" w:rsidRDefault="00225C8B" w:rsidP="0072070A">
      <w:pPr>
        <w:spacing w:after="0" w:line="240" w:lineRule="auto"/>
        <w:jc w:val="center"/>
        <w:rPr>
          <w:rFonts w:ascii="Times New Roman" w:eastAsia="Times New Roman" w:hAnsi="Times New Roman" w:cs="Times New Roman"/>
          <w:b/>
          <w:sz w:val="28"/>
          <w:szCs w:val="28"/>
          <w:lang w:eastAsia="ru-RU"/>
        </w:rPr>
      </w:pPr>
    </w:p>
    <w:p w:rsidR="00136197" w:rsidRPr="006F1462" w:rsidRDefault="00225C8B" w:rsidP="0072070A">
      <w:pPr>
        <w:spacing w:after="0" w:line="240" w:lineRule="auto"/>
        <w:rPr>
          <w:rFonts w:ascii="Times New Roman" w:eastAsia="Times New Roman" w:hAnsi="Times New Roman" w:cs="Times New Roman"/>
          <w:sz w:val="24"/>
          <w:szCs w:val="24"/>
          <w:lang w:eastAsia="ru-RU"/>
        </w:rPr>
      </w:pPr>
      <w:r w:rsidRPr="006F1462">
        <w:rPr>
          <w:rFonts w:ascii="Times New Roman" w:eastAsia="Times New Roman" w:hAnsi="Times New Roman" w:cs="Times New Roman"/>
          <w:sz w:val="24"/>
          <w:szCs w:val="24"/>
          <w:lang w:eastAsia="ru-RU"/>
        </w:rPr>
        <w:t>О</w:t>
      </w:r>
      <w:r w:rsidR="00136197" w:rsidRPr="006F1462">
        <w:rPr>
          <w:rFonts w:ascii="Times New Roman" w:eastAsia="Times New Roman" w:hAnsi="Times New Roman" w:cs="Times New Roman"/>
          <w:sz w:val="24"/>
          <w:szCs w:val="24"/>
          <w:lang w:eastAsia="ru-RU"/>
        </w:rPr>
        <w:t>б</w:t>
      </w:r>
      <w:r w:rsidRPr="006F1462">
        <w:rPr>
          <w:rFonts w:ascii="Times New Roman" w:eastAsia="Times New Roman" w:hAnsi="Times New Roman" w:cs="Times New Roman"/>
          <w:sz w:val="24"/>
          <w:szCs w:val="24"/>
          <w:lang w:eastAsia="ru-RU"/>
        </w:rPr>
        <w:t xml:space="preserve"> </w:t>
      </w:r>
      <w:r w:rsidR="00136197" w:rsidRPr="006F1462">
        <w:rPr>
          <w:rFonts w:ascii="Times New Roman" w:eastAsia="Times New Roman" w:hAnsi="Times New Roman" w:cs="Times New Roman"/>
          <w:sz w:val="24"/>
          <w:szCs w:val="24"/>
          <w:lang w:eastAsia="ru-RU"/>
        </w:rPr>
        <w:t xml:space="preserve">утверждении </w:t>
      </w:r>
      <w:proofErr w:type="gramStart"/>
      <w:r w:rsidR="0045131B" w:rsidRPr="006F1462">
        <w:rPr>
          <w:rFonts w:ascii="Times New Roman" w:eastAsia="Times New Roman" w:hAnsi="Times New Roman" w:cs="Times New Roman"/>
          <w:sz w:val="24"/>
          <w:szCs w:val="24"/>
          <w:lang w:eastAsia="ru-RU"/>
        </w:rPr>
        <w:t>муниципальной</w:t>
      </w:r>
      <w:proofErr w:type="gramEnd"/>
    </w:p>
    <w:p w:rsidR="00885EA2" w:rsidRPr="006F1462" w:rsidRDefault="00136197" w:rsidP="0072070A">
      <w:pPr>
        <w:spacing w:after="0" w:line="240" w:lineRule="auto"/>
        <w:rPr>
          <w:rFonts w:ascii="Times New Roman" w:eastAsia="Times New Roman" w:hAnsi="Times New Roman" w:cs="Times New Roman"/>
          <w:sz w:val="24"/>
          <w:szCs w:val="24"/>
          <w:lang w:eastAsia="ru-RU"/>
        </w:rPr>
      </w:pPr>
      <w:r w:rsidRPr="006F1462">
        <w:rPr>
          <w:rFonts w:ascii="Times New Roman" w:eastAsia="Times New Roman" w:hAnsi="Times New Roman" w:cs="Times New Roman"/>
          <w:sz w:val="24"/>
          <w:szCs w:val="24"/>
          <w:lang w:eastAsia="ru-RU"/>
        </w:rPr>
        <w:t xml:space="preserve">программы «Создание </w:t>
      </w:r>
      <w:r w:rsidR="00885EA2" w:rsidRPr="006F1462">
        <w:rPr>
          <w:rFonts w:ascii="Times New Roman" w:eastAsia="Times New Roman" w:hAnsi="Times New Roman" w:cs="Times New Roman"/>
          <w:sz w:val="24"/>
          <w:szCs w:val="24"/>
          <w:lang w:eastAsia="ru-RU"/>
        </w:rPr>
        <w:t xml:space="preserve"> </w:t>
      </w:r>
      <w:r w:rsidRPr="006F1462">
        <w:rPr>
          <w:rFonts w:ascii="Times New Roman" w:eastAsia="Times New Roman" w:hAnsi="Times New Roman" w:cs="Times New Roman"/>
          <w:sz w:val="24"/>
          <w:szCs w:val="24"/>
          <w:lang w:eastAsia="ru-RU"/>
        </w:rPr>
        <w:t>условий</w:t>
      </w:r>
    </w:p>
    <w:p w:rsidR="00136197" w:rsidRPr="006F1462" w:rsidRDefault="00136197" w:rsidP="0072070A">
      <w:pPr>
        <w:spacing w:after="0" w:line="240" w:lineRule="auto"/>
        <w:rPr>
          <w:rFonts w:ascii="Times New Roman" w:eastAsia="Times New Roman" w:hAnsi="Times New Roman" w:cs="Times New Roman"/>
          <w:sz w:val="24"/>
          <w:szCs w:val="24"/>
          <w:lang w:eastAsia="ru-RU"/>
        </w:rPr>
      </w:pPr>
      <w:r w:rsidRPr="006F1462">
        <w:rPr>
          <w:rFonts w:ascii="Times New Roman" w:eastAsia="Times New Roman" w:hAnsi="Times New Roman" w:cs="Times New Roman"/>
          <w:sz w:val="24"/>
          <w:szCs w:val="24"/>
          <w:lang w:eastAsia="ru-RU"/>
        </w:rPr>
        <w:t>для эффективного управления</w:t>
      </w:r>
    </w:p>
    <w:p w:rsidR="00136197" w:rsidRPr="006F1462" w:rsidRDefault="00136197" w:rsidP="0072070A">
      <w:pPr>
        <w:spacing w:after="0" w:line="240" w:lineRule="auto"/>
        <w:rPr>
          <w:rFonts w:ascii="Times New Roman" w:eastAsia="Times New Roman" w:hAnsi="Times New Roman" w:cs="Times New Roman"/>
          <w:sz w:val="24"/>
          <w:szCs w:val="24"/>
          <w:lang w:eastAsia="ru-RU"/>
        </w:rPr>
      </w:pPr>
      <w:r w:rsidRPr="006F1462">
        <w:rPr>
          <w:rFonts w:ascii="Times New Roman" w:eastAsia="Times New Roman" w:hAnsi="Times New Roman" w:cs="Times New Roman"/>
          <w:sz w:val="24"/>
          <w:szCs w:val="24"/>
          <w:lang w:eastAsia="ru-RU"/>
        </w:rPr>
        <w:t xml:space="preserve">муниципальными финансами </w:t>
      </w:r>
      <w:proofErr w:type="gramStart"/>
      <w:r w:rsidRPr="006F1462">
        <w:rPr>
          <w:rFonts w:ascii="Times New Roman" w:eastAsia="Times New Roman" w:hAnsi="Times New Roman" w:cs="Times New Roman"/>
          <w:sz w:val="24"/>
          <w:szCs w:val="24"/>
          <w:lang w:eastAsia="ru-RU"/>
        </w:rPr>
        <w:t>в</w:t>
      </w:r>
      <w:proofErr w:type="gramEnd"/>
    </w:p>
    <w:p w:rsidR="00136197" w:rsidRPr="006F1462" w:rsidRDefault="00136197" w:rsidP="0072070A">
      <w:pPr>
        <w:spacing w:after="0" w:line="240" w:lineRule="auto"/>
        <w:rPr>
          <w:rFonts w:ascii="Times New Roman" w:eastAsia="Times New Roman" w:hAnsi="Times New Roman" w:cs="Times New Roman"/>
          <w:sz w:val="24"/>
          <w:szCs w:val="24"/>
          <w:lang w:eastAsia="ru-RU"/>
        </w:rPr>
      </w:pPr>
      <w:r w:rsidRPr="006F1462">
        <w:rPr>
          <w:rFonts w:ascii="Times New Roman" w:eastAsia="Times New Roman" w:hAnsi="Times New Roman" w:cs="Times New Roman"/>
          <w:sz w:val="24"/>
          <w:szCs w:val="24"/>
          <w:lang w:eastAsia="ru-RU"/>
        </w:rPr>
        <w:t xml:space="preserve">Любимском муниципальном </w:t>
      </w:r>
      <w:proofErr w:type="gramStart"/>
      <w:r w:rsidRPr="006F1462">
        <w:rPr>
          <w:rFonts w:ascii="Times New Roman" w:eastAsia="Times New Roman" w:hAnsi="Times New Roman" w:cs="Times New Roman"/>
          <w:sz w:val="24"/>
          <w:szCs w:val="24"/>
          <w:lang w:eastAsia="ru-RU"/>
        </w:rPr>
        <w:t>районе</w:t>
      </w:r>
      <w:proofErr w:type="gramEnd"/>
      <w:r w:rsidRPr="006F1462">
        <w:rPr>
          <w:rFonts w:ascii="Times New Roman" w:eastAsia="Times New Roman" w:hAnsi="Times New Roman" w:cs="Times New Roman"/>
          <w:sz w:val="24"/>
          <w:szCs w:val="24"/>
          <w:lang w:eastAsia="ru-RU"/>
        </w:rPr>
        <w:t>».</w:t>
      </w:r>
    </w:p>
    <w:p w:rsidR="00AA291E" w:rsidRPr="0072070A" w:rsidRDefault="00AA291E" w:rsidP="0072070A">
      <w:pPr>
        <w:spacing w:after="0" w:line="240" w:lineRule="auto"/>
        <w:jc w:val="both"/>
        <w:rPr>
          <w:rFonts w:ascii="Times New Roman" w:eastAsia="Times New Roman" w:hAnsi="Times New Roman" w:cs="Times New Roman"/>
          <w:sz w:val="28"/>
          <w:szCs w:val="28"/>
          <w:lang w:eastAsia="ru-RU"/>
        </w:rPr>
      </w:pPr>
    </w:p>
    <w:p w:rsidR="00AA291E" w:rsidRPr="0072070A" w:rsidRDefault="00AA291E" w:rsidP="0072070A">
      <w:pPr>
        <w:spacing w:after="0" w:line="240" w:lineRule="auto"/>
        <w:jc w:val="both"/>
        <w:rPr>
          <w:rFonts w:ascii="Times New Roman" w:eastAsia="Times New Roman" w:hAnsi="Times New Roman" w:cs="Times New Roman"/>
          <w:sz w:val="28"/>
          <w:szCs w:val="28"/>
          <w:lang w:eastAsia="ru-RU"/>
        </w:rPr>
      </w:pPr>
    </w:p>
    <w:p w:rsidR="00136197" w:rsidRPr="0072070A" w:rsidRDefault="00225C8B" w:rsidP="0072070A">
      <w:pPr>
        <w:spacing w:after="0" w:line="240" w:lineRule="auto"/>
        <w:jc w:val="both"/>
        <w:rPr>
          <w:rFonts w:ascii="Times New Roman" w:hAnsi="Times New Roman" w:cs="Times New Roman"/>
          <w:sz w:val="28"/>
          <w:szCs w:val="28"/>
        </w:rPr>
      </w:pPr>
      <w:r w:rsidRPr="0072070A">
        <w:rPr>
          <w:rFonts w:ascii="Times New Roman" w:eastAsia="Times New Roman" w:hAnsi="Times New Roman" w:cs="Times New Roman"/>
          <w:sz w:val="28"/>
          <w:szCs w:val="28"/>
          <w:lang w:eastAsia="ru-RU"/>
        </w:rPr>
        <w:tab/>
      </w:r>
      <w:r w:rsidR="00136197" w:rsidRPr="0072070A">
        <w:rPr>
          <w:rFonts w:ascii="Times New Roman" w:hAnsi="Times New Roman" w:cs="Times New Roman"/>
          <w:sz w:val="28"/>
          <w:szCs w:val="28"/>
        </w:rPr>
        <w:t>В соответствии со статьей 179 Бюджетного кодекса Российской Федерации, руководствуясь Уставом Любимского муниципального района,</w:t>
      </w:r>
    </w:p>
    <w:p w:rsidR="00136197" w:rsidRPr="0072070A" w:rsidRDefault="00136197" w:rsidP="0072070A">
      <w:pPr>
        <w:spacing w:after="0" w:line="240" w:lineRule="auto"/>
        <w:jc w:val="both"/>
        <w:rPr>
          <w:rFonts w:ascii="Times New Roman" w:hAnsi="Times New Roman" w:cs="Times New Roman"/>
          <w:sz w:val="28"/>
          <w:szCs w:val="28"/>
        </w:rPr>
      </w:pPr>
    </w:p>
    <w:p w:rsidR="00136197" w:rsidRPr="0072070A" w:rsidRDefault="00136197" w:rsidP="0072070A">
      <w:pPr>
        <w:spacing w:after="0" w:line="240" w:lineRule="auto"/>
        <w:jc w:val="both"/>
        <w:rPr>
          <w:rFonts w:ascii="Times New Roman" w:hAnsi="Times New Roman" w:cs="Times New Roman"/>
          <w:sz w:val="28"/>
          <w:szCs w:val="28"/>
        </w:rPr>
      </w:pPr>
      <w:r w:rsidRPr="0072070A">
        <w:rPr>
          <w:rFonts w:ascii="Times New Roman" w:hAnsi="Times New Roman" w:cs="Times New Roman"/>
          <w:sz w:val="28"/>
          <w:szCs w:val="28"/>
        </w:rPr>
        <w:t>АДМИНИСТРАЦИЯ МУНИЦИПАЛЬНОГО РАЙОНА ПОСТАНОВЛЯЕТ:</w:t>
      </w:r>
    </w:p>
    <w:p w:rsidR="00136197" w:rsidRPr="0072070A" w:rsidRDefault="00136197" w:rsidP="0072070A">
      <w:pPr>
        <w:spacing w:after="0" w:line="240" w:lineRule="auto"/>
        <w:jc w:val="both"/>
        <w:rPr>
          <w:rFonts w:ascii="Times New Roman" w:hAnsi="Times New Roman" w:cs="Times New Roman"/>
          <w:sz w:val="28"/>
          <w:szCs w:val="28"/>
        </w:rPr>
      </w:pPr>
    </w:p>
    <w:p w:rsidR="00136197" w:rsidRPr="0072070A" w:rsidRDefault="00383426" w:rsidP="00745249">
      <w:pPr>
        <w:spacing w:after="0" w:line="240" w:lineRule="auto"/>
        <w:jc w:val="both"/>
        <w:rPr>
          <w:rFonts w:ascii="Times New Roman" w:hAnsi="Times New Roman" w:cs="Times New Roman"/>
          <w:sz w:val="28"/>
          <w:szCs w:val="28"/>
        </w:rPr>
      </w:pPr>
      <w:r w:rsidRPr="0072070A">
        <w:rPr>
          <w:rFonts w:ascii="Times New Roman" w:hAnsi="Times New Roman" w:cs="Times New Roman"/>
          <w:sz w:val="28"/>
          <w:szCs w:val="28"/>
        </w:rPr>
        <w:tab/>
      </w:r>
      <w:r w:rsidR="00136197" w:rsidRPr="0072070A">
        <w:rPr>
          <w:rFonts w:ascii="Times New Roman" w:hAnsi="Times New Roman" w:cs="Times New Roman"/>
          <w:sz w:val="28"/>
          <w:szCs w:val="28"/>
        </w:rPr>
        <w:t xml:space="preserve">1. Утвердить прилагаемую </w:t>
      </w:r>
      <w:r w:rsidR="0045131B" w:rsidRPr="0072070A">
        <w:rPr>
          <w:rFonts w:ascii="Times New Roman" w:hAnsi="Times New Roman" w:cs="Times New Roman"/>
          <w:sz w:val="28"/>
          <w:szCs w:val="28"/>
        </w:rPr>
        <w:t>муниципальную</w:t>
      </w:r>
      <w:r w:rsidR="00136197" w:rsidRPr="0072070A">
        <w:rPr>
          <w:rFonts w:ascii="Times New Roman" w:hAnsi="Times New Roman" w:cs="Times New Roman"/>
          <w:sz w:val="28"/>
          <w:szCs w:val="28"/>
        </w:rPr>
        <w:t xml:space="preserve">   программу «Создание условий для эффективного управления муниципальными финансами в Любимском муниципальном районе</w:t>
      </w:r>
      <w:r w:rsidR="0045131B" w:rsidRPr="0072070A">
        <w:rPr>
          <w:rFonts w:ascii="Times New Roman" w:hAnsi="Times New Roman" w:cs="Times New Roman"/>
          <w:sz w:val="28"/>
          <w:szCs w:val="28"/>
        </w:rPr>
        <w:t xml:space="preserve">» </w:t>
      </w:r>
      <w:r w:rsidR="00136197" w:rsidRPr="0072070A">
        <w:rPr>
          <w:rFonts w:ascii="Times New Roman" w:hAnsi="Times New Roman" w:cs="Times New Roman"/>
          <w:sz w:val="28"/>
          <w:szCs w:val="28"/>
        </w:rPr>
        <w:t xml:space="preserve"> на 20</w:t>
      </w:r>
      <w:r w:rsidR="002C1254" w:rsidRPr="0072070A">
        <w:rPr>
          <w:rFonts w:ascii="Times New Roman" w:hAnsi="Times New Roman" w:cs="Times New Roman"/>
          <w:sz w:val="28"/>
          <w:szCs w:val="28"/>
        </w:rPr>
        <w:t>2</w:t>
      </w:r>
      <w:r w:rsidR="00D52542" w:rsidRPr="0072070A">
        <w:rPr>
          <w:rFonts w:ascii="Times New Roman" w:hAnsi="Times New Roman" w:cs="Times New Roman"/>
          <w:sz w:val="28"/>
          <w:szCs w:val="28"/>
        </w:rPr>
        <w:t>1</w:t>
      </w:r>
      <w:r w:rsidR="00136197" w:rsidRPr="0072070A">
        <w:rPr>
          <w:rFonts w:ascii="Times New Roman" w:hAnsi="Times New Roman" w:cs="Times New Roman"/>
          <w:sz w:val="28"/>
          <w:szCs w:val="28"/>
        </w:rPr>
        <w:t>-20</w:t>
      </w:r>
      <w:r w:rsidR="001B01CA" w:rsidRPr="0072070A">
        <w:rPr>
          <w:rFonts w:ascii="Times New Roman" w:hAnsi="Times New Roman" w:cs="Times New Roman"/>
          <w:sz w:val="28"/>
          <w:szCs w:val="28"/>
        </w:rPr>
        <w:t>2</w:t>
      </w:r>
      <w:r w:rsidR="00D52542" w:rsidRPr="0072070A">
        <w:rPr>
          <w:rFonts w:ascii="Times New Roman" w:hAnsi="Times New Roman" w:cs="Times New Roman"/>
          <w:sz w:val="28"/>
          <w:szCs w:val="28"/>
        </w:rPr>
        <w:t>3</w:t>
      </w:r>
      <w:r w:rsidR="00136197" w:rsidRPr="0072070A">
        <w:rPr>
          <w:rFonts w:ascii="Times New Roman" w:hAnsi="Times New Roman" w:cs="Times New Roman"/>
          <w:sz w:val="28"/>
          <w:szCs w:val="28"/>
        </w:rPr>
        <w:t xml:space="preserve"> годы</w:t>
      </w:r>
      <w:r w:rsidR="0045131B" w:rsidRPr="0072070A">
        <w:rPr>
          <w:rFonts w:ascii="Times New Roman" w:hAnsi="Times New Roman" w:cs="Times New Roman"/>
          <w:sz w:val="28"/>
          <w:szCs w:val="28"/>
        </w:rPr>
        <w:t>.</w:t>
      </w:r>
      <w:r w:rsidR="00136197" w:rsidRPr="0072070A">
        <w:rPr>
          <w:rFonts w:ascii="Times New Roman" w:hAnsi="Times New Roman" w:cs="Times New Roman"/>
          <w:sz w:val="28"/>
          <w:szCs w:val="28"/>
        </w:rPr>
        <w:t xml:space="preserve"> (Приложение).</w:t>
      </w:r>
    </w:p>
    <w:p w:rsidR="00136197" w:rsidRPr="0072070A" w:rsidRDefault="00383426" w:rsidP="00745249">
      <w:pPr>
        <w:spacing w:after="0" w:line="240" w:lineRule="auto"/>
        <w:jc w:val="both"/>
        <w:rPr>
          <w:rFonts w:ascii="Times New Roman" w:hAnsi="Times New Roman" w:cs="Times New Roman"/>
          <w:sz w:val="28"/>
          <w:szCs w:val="28"/>
        </w:rPr>
      </w:pPr>
      <w:r w:rsidRPr="0072070A">
        <w:rPr>
          <w:rFonts w:ascii="Times New Roman" w:hAnsi="Times New Roman" w:cs="Times New Roman"/>
          <w:sz w:val="28"/>
          <w:szCs w:val="28"/>
        </w:rPr>
        <w:tab/>
      </w:r>
      <w:r w:rsidR="00136197" w:rsidRPr="0072070A">
        <w:rPr>
          <w:rFonts w:ascii="Times New Roman" w:hAnsi="Times New Roman" w:cs="Times New Roman"/>
          <w:sz w:val="28"/>
          <w:szCs w:val="28"/>
        </w:rPr>
        <w:t>2. Считать утратившими силу:</w:t>
      </w:r>
    </w:p>
    <w:p w:rsidR="00136197" w:rsidRPr="0072070A" w:rsidRDefault="00136197" w:rsidP="00745249">
      <w:pPr>
        <w:spacing w:after="0" w:line="240" w:lineRule="auto"/>
        <w:jc w:val="both"/>
        <w:rPr>
          <w:rFonts w:ascii="Times New Roman" w:hAnsi="Times New Roman" w:cs="Times New Roman"/>
          <w:sz w:val="28"/>
          <w:szCs w:val="28"/>
        </w:rPr>
      </w:pPr>
      <w:r w:rsidRPr="0072070A">
        <w:rPr>
          <w:rFonts w:ascii="Times New Roman" w:hAnsi="Times New Roman" w:cs="Times New Roman"/>
          <w:sz w:val="28"/>
          <w:szCs w:val="28"/>
        </w:rPr>
        <w:t>Постановлени</w:t>
      </w:r>
      <w:r w:rsidR="00F1071E" w:rsidRPr="0072070A">
        <w:rPr>
          <w:rFonts w:ascii="Times New Roman" w:hAnsi="Times New Roman" w:cs="Times New Roman"/>
          <w:sz w:val="28"/>
          <w:szCs w:val="28"/>
        </w:rPr>
        <w:t>е</w:t>
      </w:r>
      <w:r w:rsidRPr="0072070A">
        <w:rPr>
          <w:rFonts w:ascii="Times New Roman" w:hAnsi="Times New Roman" w:cs="Times New Roman"/>
          <w:sz w:val="28"/>
          <w:szCs w:val="28"/>
        </w:rPr>
        <w:t xml:space="preserve"> от </w:t>
      </w:r>
      <w:r w:rsidR="00ED29DF" w:rsidRPr="0072070A">
        <w:rPr>
          <w:rFonts w:ascii="Times New Roman" w:hAnsi="Times New Roman" w:cs="Times New Roman"/>
          <w:sz w:val="28"/>
          <w:szCs w:val="28"/>
        </w:rPr>
        <w:t>19</w:t>
      </w:r>
      <w:r w:rsidR="00383426" w:rsidRPr="0072070A">
        <w:rPr>
          <w:rFonts w:ascii="Times New Roman" w:hAnsi="Times New Roman" w:cs="Times New Roman"/>
          <w:sz w:val="28"/>
          <w:szCs w:val="28"/>
        </w:rPr>
        <w:t>.02.20</w:t>
      </w:r>
      <w:r w:rsidR="00ED29DF" w:rsidRPr="0072070A">
        <w:rPr>
          <w:rFonts w:ascii="Times New Roman" w:hAnsi="Times New Roman" w:cs="Times New Roman"/>
          <w:sz w:val="28"/>
          <w:szCs w:val="28"/>
        </w:rPr>
        <w:t>20</w:t>
      </w:r>
      <w:r w:rsidRPr="0072070A">
        <w:rPr>
          <w:rFonts w:ascii="Times New Roman" w:hAnsi="Times New Roman" w:cs="Times New Roman"/>
          <w:sz w:val="28"/>
          <w:szCs w:val="28"/>
        </w:rPr>
        <w:t xml:space="preserve"> г. №</w:t>
      </w:r>
      <w:r w:rsidR="00383426" w:rsidRPr="0072070A">
        <w:rPr>
          <w:rFonts w:ascii="Times New Roman" w:hAnsi="Times New Roman" w:cs="Times New Roman"/>
          <w:sz w:val="28"/>
          <w:szCs w:val="28"/>
        </w:rPr>
        <w:t xml:space="preserve"> </w:t>
      </w:r>
      <w:r w:rsidR="00AA291E" w:rsidRPr="0072070A">
        <w:rPr>
          <w:rFonts w:ascii="Times New Roman" w:hAnsi="Times New Roman" w:cs="Times New Roman"/>
          <w:sz w:val="28"/>
          <w:szCs w:val="28"/>
        </w:rPr>
        <w:t>09-0</w:t>
      </w:r>
      <w:r w:rsidR="00ED29DF" w:rsidRPr="0072070A">
        <w:rPr>
          <w:rFonts w:ascii="Times New Roman" w:hAnsi="Times New Roman" w:cs="Times New Roman"/>
          <w:sz w:val="28"/>
          <w:szCs w:val="28"/>
        </w:rPr>
        <w:t>197/20</w:t>
      </w:r>
      <w:r w:rsidRPr="0072070A">
        <w:rPr>
          <w:rFonts w:ascii="Times New Roman" w:hAnsi="Times New Roman" w:cs="Times New Roman"/>
          <w:sz w:val="28"/>
          <w:szCs w:val="28"/>
        </w:rPr>
        <w:t xml:space="preserve"> «Об утверждении муниципальной программы «Создание условий для эффективного управления муниципальными финансами в Любимском муниципал</w:t>
      </w:r>
      <w:r w:rsidR="00AA291E" w:rsidRPr="0072070A">
        <w:rPr>
          <w:rFonts w:ascii="Times New Roman" w:hAnsi="Times New Roman" w:cs="Times New Roman"/>
          <w:sz w:val="28"/>
          <w:szCs w:val="28"/>
        </w:rPr>
        <w:t>ьном районе».</w:t>
      </w:r>
    </w:p>
    <w:p w:rsidR="00136197" w:rsidRPr="0072070A" w:rsidRDefault="00383426" w:rsidP="00745249">
      <w:pPr>
        <w:spacing w:after="0" w:line="240" w:lineRule="auto"/>
        <w:jc w:val="both"/>
        <w:rPr>
          <w:rFonts w:ascii="Times New Roman" w:hAnsi="Times New Roman" w:cs="Times New Roman"/>
          <w:sz w:val="28"/>
          <w:szCs w:val="28"/>
        </w:rPr>
      </w:pPr>
      <w:r w:rsidRPr="0072070A">
        <w:rPr>
          <w:rFonts w:ascii="Times New Roman" w:hAnsi="Times New Roman" w:cs="Times New Roman"/>
          <w:sz w:val="28"/>
          <w:szCs w:val="28"/>
        </w:rPr>
        <w:tab/>
      </w:r>
      <w:r w:rsidR="00136197" w:rsidRPr="0072070A">
        <w:rPr>
          <w:rFonts w:ascii="Times New Roman" w:hAnsi="Times New Roman" w:cs="Times New Roman"/>
          <w:sz w:val="28"/>
          <w:szCs w:val="28"/>
        </w:rPr>
        <w:t xml:space="preserve">3. Постановление разместить на официальном сайте Администрации Любимского муниципального района в сети Интернет. </w:t>
      </w:r>
    </w:p>
    <w:p w:rsidR="00136197" w:rsidRPr="0072070A" w:rsidRDefault="00383426" w:rsidP="00745249">
      <w:pPr>
        <w:spacing w:after="0" w:line="240" w:lineRule="auto"/>
        <w:jc w:val="both"/>
        <w:rPr>
          <w:rFonts w:ascii="Times New Roman" w:hAnsi="Times New Roman" w:cs="Times New Roman"/>
          <w:sz w:val="28"/>
          <w:szCs w:val="28"/>
        </w:rPr>
      </w:pPr>
      <w:r w:rsidRPr="0072070A">
        <w:rPr>
          <w:rFonts w:ascii="Times New Roman" w:hAnsi="Times New Roman" w:cs="Times New Roman"/>
          <w:sz w:val="28"/>
          <w:szCs w:val="28"/>
        </w:rPr>
        <w:tab/>
      </w:r>
      <w:r w:rsidR="00136197" w:rsidRPr="0072070A">
        <w:rPr>
          <w:rFonts w:ascii="Times New Roman" w:hAnsi="Times New Roman" w:cs="Times New Roman"/>
          <w:sz w:val="28"/>
          <w:szCs w:val="28"/>
        </w:rPr>
        <w:t>4. Постановление вступает в силу с момента официального опубликования и распространяется на правоотношения с 01.01.20</w:t>
      </w:r>
      <w:r w:rsidR="00AA291E" w:rsidRPr="0072070A">
        <w:rPr>
          <w:rFonts w:ascii="Times New Roman" w:hAnsi="Times New Roman" w:cs="Times New Roman"/>
          <w:sz w:val="28"/>
          <w:szCs w:val="28"/>
        </w:rPr>
        <w:t>2</w:t>
      </w:r>
      <w:r w:rsidR="00ED29DF" w:rsidRPr="0072070A">
        <w:rPr>
          <w:rFonts w:ascii="Times New Roman" w:hAnsi="Times New Roman" w:cs="Times New Roman"/>
          <w:sz w:val="28"/>
          <w:szCs w:val="28"/>
        </w:rPr>
        <w:t>1</w:t>
      </w:r>
      <w:r w:rsidR="00136197" w:rsidRPr="0072070A">
        <w:rPr>
          <w:rFonts w:ascii="Times New Roman" w:hAnsi="Times New Roman" w:cs="Times New Roman"/>
          <w:sz w:val="28"/>
          <w:szCs w:val="28"/>
        </w:rPr>
        <w:t xml:space="preserve"> года.</w:t>
      </w:r>
    </w:p>
    <w:p w:rsidR="00136197" w:rsidRPr="0072070A" w:rsidRDefault="00136197" w:rsidP="0072070A">
      <w:pPr>
        <w:spacing w:after="0" w:line="240" w:lineRule="auto"/>
        <w:jc w:val="both"/>
        <w:rPr>
          <w:rFonts w:ascii="Times New Roman" w:hAnsi="Times New Roman" w:cs="Times New Roman"/>
          <w:sz w:val="28"/>
          <w:szCs w:val="28"/>
        </w:rPr>
      </w:pPr>
    </w:p>
    <w:p w:rsidR="00136197" w:rsidRPr="0072070A" w:rsidRDefault="00136197" w:rsidP="0072070A">
      <w:pPr>
        <w:spacing w:after="0" w:line="240" w:lineRule="auto"/>
        <w:jc w:val="both"/>
        <w:rPr>
          <w:rFonts w:ascii="Times New Roman" w:hAnsi="Times New Roman" w:cs="Times New Roman"/>
          <w:sz w:val="28"/>
          <w:szCs w:val="28"/>
        </w:rPr>
      </w:pPr>
    </w:p>
    <w:p w:rsidR="00383426" w:rsidRPr="0072070A" w:rsidRDefault="00383426" w:rsidP="0072070A">
      <w:pPr>
        <w:spacing w:after="0" w:line="240" w:lineRule="auto"/>
        <w:jc w:val="both"/>
        <w:rPr>
          <w:rFonts w:ascii="Times New Roman" w:hAnsi="Times New Roman" w:cs="Times New Roman"/>
          <w:sz w:val="28"/>
          <w:szCs w:val="28"/>
        </w:rPr>
      </w:pPr>
    </w:p>
    <w:p w:rsidR="00383426" w:rsidRPr="0072070A" w:rsidRDefault="00383426" w:rsidP="0072070A">
      <w:pPr>
        <w:spacing w:after="0" w:line="240" w:lineRule="auto"/>
        <w:jc w:val="both"/>
        <w:rPr>
          <w:rFonts w:ascii="Times New Roman" w:hAnsi="Times New Roman" w:cs="Times New Roman"/>
          <w:sz w:val="28"/>
          <w:szCs w:val="28"/>
        </w:rPr>
      </w:pPr>
    </w:p>
    <w:p w:rsidR="00ED29DF" w:rsidRPr="0072070A" w:rsidRDefault="00136197" w:rsidP="00745249">
      <w:pPr>
        <w:spacing w:after="0" w:line="240" w:lineRule="auto"/>
        <w:ind w:firstLine="708"/>
        <w:jc w:val="both"/>
        <w:rPr>
          <w:rFonts w:ascii="Times New Roman" w:hAnsi="Times New Roman" w:cs="Times New Roman"/>
          <w:sz w:val="28"/>
          <w:szCs w:val="28"/>
        </w:rPr>
      </w:pPr>
      <w:r w:rsidRPr="0072070A">
        <w:rPr>
          <w:rFonts w:ascii="Times New Roman" w:hAnsi="Times New Roman" w:cs="Times New Roman"/>
          <w:sz w:val="28"/>
          <w:szCs w:val="28"/>
        </w:rPr>
        <w:t>Глав</w:t>
      </w:r>
      <w:r w:rsidR="00ED29DF" w:rsidRPr="0072070A">
        <w:rPr>
          <w:rFonts w:ascii="Times New Roman" w:hAnsi="Times New Roman" w:cs="Times New Roman"/>
          <w:sz w:val="28"/>
          <w:szCs w:val="28"/>
        </w:rPr>
        <w:t xml:space="preserve">а </w:t>
      </w:r>
      <w:r w:rsidRPr="0072070A">
        <w:rPr>
          <w:rFonts w:ascii="Times New Roman" w:hAnsi="Times New Roman" w:cs="Times New Roman"/>
          <w:sz w:val="28"/>
          <w:szCs w:val="28"/>
        </w:rPr>
        <w:t xml:space="preserve"> Любимского</w:t>
      </w:r>
    </w:p>
    <w:p w:rsidR="00136197" w:rsidRPr="0072070A" w:rsidRDefault="00CD46C9" w:rsidP="0072070A">
      <w:pPr>
        <w:spacing w:after="0" w:line="240" w:lineRule="auto"/>
        <w:jc w:val="both"/>
        <w:rPr>
          <w:rFonts w:ascii="Times New Roman" w:hAnsi="Times New Roman" w:cs="Times New Roman"/>
          <w:sz w:val="28"/>
          <w:szCs w:val="28"/>
        </w:rPr>
      </w:pPr>
      <w:r w:rsidRPr="0072070A">
        <w:rPr>
          <w:rFonts w:ascii="Times New Roman" w:hAnsi="Times New Roman" w:cs="Times New Roman"/>
          <w:sz w:val="28"/>
          <w:szCs w:val="28"/>
        </w:rPr>
        <w:t xml:space="preserve"> </w:t>
      </w:r>
      <w:r w:rsidR="00745249">
        <w:rPr>
          <w:rFonts w:ascii="Times New Roman" w:hAnsi="Times New Roman" w:cs="Times New Roman"/>
          <w:sz w:val="28"/>
          <w:szCs w:val="28"/>
        </w:rPr>
        <w:tab/>
      </w:r>
      <w:r w:rsidRPr="0072070A">
        <w:rPr>
          <w:rFonts w:ascii="Times New Roman" w:hAnsi="Times New Roman" w:cs="Times New Roman"/>
          <w:sz w:val="28"/>
          <w:szCs w:val="28"/>
        </w:rPr>
        <w:t>муниципал</w:t>
      </w:r>
      <w:r w:rsidR="00136197" w:rsidRPr="0072070A">
        <w:rPr>
          <w:rFonts w:ascii="Times New Roman" w:hAnsi="Times New Roman" w:cs="Times New Roman"/>
          <w:sz w:val="28"/>
          <w:szCs w:val="28"/>
        </w:rPr>
        <w:t>ьного района</w:t>
      </w:r>
      <w:r w:rsidR="00136197" w:rsidRPr="0072070A">
        <w:rPr>
          <w:rFonts w:ascii="Times New Roman" w:hAnsi="Times New Roman" w:cs="Times New Roman"/>
          <w:sz w:val="28"/>
          <w:szCs w:val="28"/>
        </w:rPr>
        <w:tab/>
      </w:r>
      <w:r w:rsidRPr="0072070A">
        <w:rPr>
          <w:rFonts w:ascii="Times New Roman" w:hAnsi="Times New Roman" w:cs="Times New Roman"/>
          <w:sz w:val="28"/>
          <w:szCs w:val="28"/>
        </w:rPr>
        <w:t xml:space="preserve">      </w:t>
      </w:r>
      <w:r w:rsidR="00745249">
        <w:rPr>
          <w:rFonts w:ascii="Times New Roman" w:hAnsi="Times New Roman" w:cs="Times New Roman"/>
          <w:sz w:val="28"/>
          <w:szCs w:val="28"/>
        </w:rPr>
        <w:t xml:space="preserve">              </w:t>
      </w:r>
      <w:r w:rsidRPr="0072070A">
        <w:rPr>
          <w:rFonts w:ascii="Times New Roman" w:hAnsi="Times New Roman" w:cs="Times New Roman"/>
          <w:sz w:val="28"/>
          <w:szCs w:val="28"/>
        </w:rPr>
        <w:t xml:space="preserve">                          </w:t>
      </w:r>
      <w:r w:rsidR="00136197" w:rsidRPr="0072070A">
        <w:rPr>
          <w:rFonts w:ascii="Times New Roman" w:hAnsi="Times New Roman" w:cs="Times New Roman"/>
          <w:sz w:val="28"/>
          <w:szCs w:val="28"/>
        </w:rPr>
        <w:tab/>
        <w:t xml:space="preserve">А.В. </w:t>
      </w:r>
      <w:r w:rsidR="00ED29DF" w:rsidRPr="0072070A">
        <w:rPr>
          <w:rFonts w:ascii="Times New Roman" w:hAnsi="Times New Roman" w:cs="Times New Roman"/>
          <w:sz w:val="28"/>
          <w:szCs w:val="28"/>
        </w:rPr>
        <w:t>Кошкин</w:t>
      </w:r>
    </w:p>
    <w:p w:rsidR="0052201B" w:rsidRPr="0072070A" w:rsidRDefault="0052201B" w:rsidP="0072070A">
      <w:pPr>
        <w:spacing w:after="0" w:line="240" w:lineRule="auto"/>
        <w:jc w:val="both"/>
        <w:rPr>
          <w:rFonts w:ascii="Times New Roman" w:eastAsia="Times New Roman" w:hAnsi="Times New Roman" w:cs="Times New Roman"/>
          <w:sz w:val="28"/>
          <w:szCs w:val="28"/>
          <w:lang w:eastAsia="ru-RU"/>
        </w:rPr>
      </w:pPr>
    </w:p>
    <w:p w:rsidR="0052201B" w:rsidRPr="0072070A" w:rsidRDefault="0052201B" w:rsidP="0072070A">
      <w:pPr>
        <w:spacing w:after="0" w:line="240" w:lineRule="auto"/>
        <w:rPr>
          <w:rFonts w:ascii="Times New Roman" w:eastAsia="Times New Roman" w:hAnsi="Times New Roman" w:cs="Times New Roman"/>
          <w:sz w:val="28"/>
          <w:szCs w:val="28"/>
          <w:lang w:eastAsia="ru-RU"/>
        </w:rPr>
      </w:pPr>
    </w:p>
    <w:p w:rsidR="0052201B" w:rsidRPr="0072070A" w:rsidRDefault="0052201B" w:rsidP="0072070A">
      <w:pPr>
        <w:spacing w:after="0" w:line="240" w:lineRule="auto"/>
        <w:rPr>
          <w:rFonts w:ascii="Times New Roman" w:eastAsia="Times New Roman" w:hAnsi="Times New Roman" w:cs="Times New Roman"/>
          <w:sz w:val="28"/>
          <w:szCs w:val="28"/>
          <w:lang w:eastAsia="ru-RU"/>
        </w:rPr>
      </w:pPr>
    </w:p>
    <w:p w:rsidR="00136197" w:rsidRPr="0072070A" w:rsidRDefault="00136197" w:rsidP="0072070A">
      <w:pPr>
        <w:spacing w:after="0" w:line="240" w:lineRule="auto"/>
        <w:ind w:left="4956" w:firstLine="708"/>
        <w:rPr>
          <w:rFonts w:ascii="Times New Roman" w:eastAsia="Times New Roman" w:hAnsi="Times New Roman" w:cs="Times New Roman"/>
          <w:sz w:val="28"/>
          <w:szCs w:val="28"/>
          <w:lang w:eastAsia="ru-RU"/>
        </w:rPr>
      </w:pPr>
    </w:p>
    <w:p w:rsidR="00136197" w:rsidRPr="0072070A" w:rsidRDefault="00136197" w:rsidP="0072070A">
      <w:pPr>
        <w:spacing w:after="0" w:line="240" w:lineRule="auto"/>
        <w:ind w:left="4956" w:firstLine="708"/>
        <w:rPr>
          <w:rFonts w:ascii="Times New Roman" w:eastAsia="Times New Roman" w:hAnsi="Times New Roman" w:cs="Times New Roman"/>
          <w:sz w:val="28"/>
          <w:szCs w:val="28"/>
          <w:lang w:eastAsia="ru-RU"/>
        </w:rPr>
      </w:pPr>
    </w:p>
    <w:p w:rsidR="00136197" w:rsidRPr="0072070A" w:rsidRDefault="00136197" w:rsidP="0072070A">
      <w:pPr>
        <w:spacing w:after="0" w:line="240" w:lineRule="auto"/>
        <w:ind w:left="4956" w:firstLine="708"/>
        <w:rPr>
          <w:rFonts w:ascii="Times New Roman" w:eastAsia="Times New Roman" w:hAnsi="Times New Roman" w:cs="Times New Roman"/>
          <w:sz w:val="28"/>
          <w:szCs w:val="28"/>
          <w:lang w:eastAsia="ru-RU"/>
        </w:rPr>
      </w:pPr>
    </w:p>
    <w:p w:rsidR="00136197" w:rsidRPr="0072070A" w:rsidRDefault="00136197" w:rsidP="0072070A">
      <w:pPr>
        <w:spacing w:after="0" w:line="240" w:lineRule="auto"/>
        <w:ind w:left="4956" w:firstLine="708"/>
        <w:rPr>
          <w:rFonts w:ascii="Times New Roman" w:eastAsia="Times New Roman" w:hAnsi="Times New Roman" w:cs="Times New Roman"/>
          <w:sz w:val="28"/>
          <w:szCs w:val="28"/>
          <w:lang w:eastAsia="ru-RU"/>
        </w:rPr>
      </w:pPr>
    </w:p>
    <w:p w:rsidR="00136197" w:rsidRPr="0072070A" w:rsidRDefault="00136197" w:rsidP="0072070A">
      <w:pPr>
        <w:spacing w:after="0" w:line="240" w:lineRule="auto"/>
        <w:ind w:left="4956" w:firstLine="708"/>
        <w:rPr>
          <w:rFonts w:ascii="Times New Roman" w:eastAsia="Times New Roman" w:hAnsi="Times New Roman" w:cs="Times New Roman"/>
          <w:sz w:val="28"/>
          <w:szCs w:val="28"/>
          <w:lang w:eastAsia="ru-RU"/>
        </w:rPr>
      </w:pPr>
    </w:p>
    <w:p w:rsidR="00136197" w:rsidRPr="0072070A" w:rsidRDefault="00136197" w:rsidP="0072070A">
      <w:pPr>
        <w:spacing w:after="0" w:line="240" w:lineRule="auto"/>
        <w:ind w:left="4956" w:firstLine="708"/>
        <w:rPr>
          <w:rFonts w:ascii="Times New Roman" w:eastAsia="Times New Roman" w:hAnsi="Times New Roman" w:cs="Times New Roman"/>
          <w:sz w:val="28"/>
          <w:szCs w:val="28"/>
          <w:lang w:eastAsia="ru-RU"/>
        </w:rPr>
      </w:pPr>
    </w:p>
    <w:p w:rsidR="00136197" w:rsidRPr="0072070A" w:rsidRDefault="00136197" w:rsidP="005B708E">
      <w:pPr>
        <w:spacing w:after="0" w:line="240" w:lineRule="auto"/>
        <w:rPr>
          <w:rFonts w:ascii="Times New Roman" w:eastAsia="Times New Roman" w:hAnsi="Times New Roman" w:cs="Times New Roman"/>
          <w:sz w:val="28"/>
          <w:szCs w:val="28"/>
          <w:lang w:eastAsia="ru-RU"/>
        </w:rPr>
      </w:pPr>
    </w:p>
    <w:p w:rsidR="000A223E" w:rsidRPr="0072070A" w:rsidRDefault="000A223E" w:rsidP="0072070A">
      <w:pPr>
        <w:spacing w:after="0" w:line="240" w:lineRule="auto"/>
        <w:jc w:val="right"/>
        <w:rPr>
          <w:rFonts w:ascii="Times New Roman" w:eastAsia="Times New Roman" w:hAnsi="Times New Roman" w:cs="Times New Roman"/>
          <w:sz w:val="28"/>
          <w:szCs w:val="28"/>
          <w:lang w:eastAsia="ru-RU"/>
        </w:rPr>
      </w:pPr>
    </w:p>
    <w:p w:rsidR="006F1462" w:rsidRDefault="006F1462" w:rsidP="0072070A">
      <w:pPr>
        <w:spacing w:after="0" w:line="240" w:lineRule="auto"/>
        <w:jc w:val="right"/>
        <w:rPr>
          <w:rFonts w:ascii="Times New Roman" w:eastAsia="Times New Roman" w:hAnsi="Times New Roman" w:cs="Times New Roman"/>
          <w:sz w:val="24"/>
          <w:szCs w:val="24"/>
          <w:lang w:eastAsia="ru-RU"/>
        </w:rPr>
      </w:pPr>
    </w:p>
    <w:p w:rsidR="000A223E" w:rsidRPr="006F1462" w:rsidRDefault="000A223E" w:rsidP="0072070A">
      <w:pPr>
        <w:spacing w:after="0" w:line="240" w:lineRule="auto"/>
        <w:jc w:val="right"/>
        <w:rPr>
          <w:rFonts w:ascii="Times New Roman" w:eastAsia="Times New Roman" w:hAnsi="Times New Roman" w:cs="Times New Roman"/>
          <w:sz w:val="24"/>
          <w:szCs w:val="24"/>
          <w:lang w:eastAsia="ru-RU"/>
        </w:rPr>
      </w:pPr>
      <w:r w:rsidRPr="006F1462">
        <w:rPr>
          <w:rFonts w:ascii="Times New Roman" w:eastAsia="Times New Roman" w:hAnsi="Times New Roman" w:cs="Times New Roman"/>
          <w:sz w:val="24"/>
          <w:szCs w:val="24"/>
          <w:lang w:eastAsia="ru-RU"/>
        </w:rPr>
        <w:lastRenderedPageBreak/>
        <w:t>Приложение к постановлению</w:t>
      </w:r>
    </w:p>
    <w:p w:rsidR="000A223E" w:rsidRPr="006F1462" w:rsidRDefault="000A223E" w:rsidP="0072070A">
      <w:pPr>
        <w:spacing w:after="0" w:line="240" w:lineRule="auto"/>
        <w:jc w:val="right"/>
        <w:rPr>
          <w:rFonts w:ascii="Times New Roman" w:eastAsia="Times New Roman" w:hAnsi="Times New Roman" w:cs="Times New Roman"/>
          <w:sz w:val="24"/>
          <w:szCs w:val="24"/>
          <w:lang w:eastAsia="ru-RU"/>
        </w:rPr>
      </w:pPr>
      <w:r w:rsidRPr="006F1462">
        <w:rPr>
          <w:rFonts w:ascii="Times New Roman" w:eastAsia="Times New Roman" w:hAnsi="Times New Roman" w:cs="Times New Roman"/>
          <w:sz w:val="24"/>
          <w:szCs w:val="24"/>
          <w:lang w:eastAsia="ru-RU"/>
        </w:rPr>
        <w:t>Администрации Любимского</w:t>
      </w:r>
    </w:p>
    <w:p w:rsidR="000A223E" w:rsidRPr="006F1462" w:rsidRDefault="000A223E" w:rsidP="0072070A">
      <w:pPr>
        <w:spacing w:after="0" w:line="240" w:lineRule="auto"/>
        <w:jc w:val="right"/>
        <w:rPr>
          <w:rFonts w:ascii="Times New Roman" w:eastAsia="Times New Roman" w:hAnsi="Times New Roman" w:cs="Times New Roman"/>
          <w:sz w:val="24"/>
          <w:szCs w:val="24"/>
          <w:lang w:eastAsia="ru-RU"/>
        </w:rPr>
      </w:pPr>
      <w:r w:rsidRPr="006F1462">
        <w:rPr>
          <w:rFonts w:ascii="Times New Roman" w:eastAsia="Times New Roman" w:hAnsi="Times New Roman" w:cs="Times New Roman"/>
          <w:sz w:val="24"/>
          <w:szCs w:val="24"/>
          <w:lang w:eastAsia="ru-RU"/>
        </w:rPr>
        <w:t>муниципального района</w:t>
      </w:r>
    </w:p>
    <w:p w:rsidR="000A223E" w:rsidRPr="006F1462" w:rsidRDefault="000A223E" w:rsidP="0072070A">
      <w:pPr>
        <w:spacing w:after="0" w:line="240" w:lineRule="auto"/>
        <w:jc w:val="right"/>
        <w:rPr>
          <w:rFonts w:ascii="Times New Roman" w:eastAsia="Times New Roman" w:hAnsi="Times New Roman" w:cs="Times New Roman"/>
          <w:sz w:val="24"/>
          <w:szCs w:val="24"/>
          <w:lang w:eastAsia="ru-RU"/>
        </w:rPr>
      </w:pPr>
      <w:r w:rsidRPr="006F1462">
        <w:rPr>
          <w:rFonts w:ascii="Times New Roman" w:eastAsia="Times New Roman" w:hAnsi="Times New Roman" w:cs="Times New Roman"/>
          <w:sz w:val="24"/>
          <w:szCs w:val="24"/>
          <w:lang w:eastAsia="ru-RU"/>
        </w:rPr>
        <w:t xml:space="preserve">                                                                  от </w:t>
      </w:r>
      <w:r w:rsidR="00727402">
        <w:rPr>
          <w:rFonts w:ascii="Times New Roman" w:eastAsia="Times New Roman" w:hAnsi="Times New Roman" w:cs="Times New Roman"/>
          <w:sz w:val="24"/>
          <w:szCs w:val="24"/>
          <w:lang w:eastAsia="ru-RU"/>
        </w:rPr>
        <w:t>_________</w:t>
      </w:r>
      <w:r w:rsidRPr="006F1462">
        <w:rPr>
          <w:rFonts w:ascii="Times New Roman" w:eastAsia="Times New Roman" w:hAnsi="Times New Roman" w:cs="Times New Roman"/>
          <w:sz w:val="24"/>
          <w:szCs w:val="24"/>
          <w:lang w:eastAsia="ru-RU"/>
        </w:rPr>
        <w:t>2021 г.    № _________</w:t>
      </w:r>
    </w:p>
    <w:p w:rsidR="000A223E" w:rsidRPr="006F1462" w:rsidRDefault="000A223E" w:rsidP="0072070A">
      <w:pPr>
        <w:spacing w:after="0" w:line="240" w:lineRule="auto"/>
        <w:jc w:val="right"/>
        <w:rPr>
          <w:rFonts w:ascii="Times New Roman" w:eastAsia="Times New Roman" w:hAnsi="Times New Roman" w:cs="Times New Roman"/>
          <w:sz w:val="24"/>
          <w:szCs w:val="24"/>
          <w:lang w:eastAsia="ru-RU"/>
        </w:rPr>
      </w:pPr>
      <w:r w:rsidRPr="006F1462">
        <w:rPr>
          <w:rFonts w:ascii="Times New Roman" w:eastAsia="Times New Roman" w:hAnsi="Times New Roman" w:cs="Times New Roman"/>
          <w:sz w:val="24"/>
          <w:szCs w:val="24"/>
          <w:lang w:eastAsia="ru-RU"/>
        </w:rPr>
        <w:t>Первый зам. Главы Администрации</w:t>
      </w:r>
    </w:p>
    <w:p w:rsidR="000A223E" w:rsidRPr="006F1462" w:rsidRDefault="000A223E" w:rsidP="0072070A">
      <w:pPr>
        <w:spacing w:after="0" w:line="240" w:lineRule="auto"/>
        <w:jc w:val="center"/>
        <w:rPr>
          <w:rFonts w:ascii="Times New Roman" w:eastAsia="Times New Roman" w:hAnsi="Times New Roman" w:cs="Times New Roman"/>
          <w:sz w:val="24"/>
          <w:szCs w:val="24"/>
          <w:lang w:eastAsia="ru-RU"/>
        </w:rPr>
      </w:pPr>
      <w:r w:rsidRPr="006F1462">
        <w:rPr>
          <w:rFonts w:ascii="Times New Roman" w:eastAsia="Times New Roman" w:hAnsi="Times New Roman" w:cs="Times New Roman"/>
          <w:sz w:val="24"/>
          <w:szCs w:val="24"/>
          <w:lang w:eastAsia="ru-RU"/>
        </w:rPr>
        <w:t xml:space="preserve">                                                                       </w:t>
      </w:r>
      <w:r w:rsidR="00745249">
        <w:rPr>
          <w:rFonts w:ascii="Times New Roman" w:eastAsia="Times New Roman" w:hAnsi="Times New Roman" w:cs="Times New Roman"/>
          <w:sz w:val="24"/>
          <w:szCs w:val="24"/>
          <w:lang w:eastAsia="ru-RU"/>
        </w:rPr>
        <w:t xml:space="preserve">                        </w:t>
      </w:r>
      <w:r w:rsidRPr="006F1462">
        <w:rPr>
          <w:rFonts w:ascii="Times New Roman" w:eastAsia="Times New Roman" w:hAnsi="Times New Roman" w:cs="Times New Roman"/>
          <w:sz w:val="24"/>
          <w:szCs w:val="24"/>
          <w:lang w:eastAsia="ru-RU"/>
        </w:rPr>
        <w:t xml:space="preserve">   _________________А.В. Мазанков</w:t>
      </w:r>
    </w:p>
    <w:p w:rsidR="000A223E" w:rsidRPr="0072070A" w:rsidRDefault="000A223E" w:rsidP="0072070A">
      <w:pPr>
        <w:spacing w:after="0" w:line="240" w:lineRule="auto"/>
        <w:rPr>
          <w:rFonts w:ascii="Times New Roman" w:eastAsia="Times New Roman" w:hAnsi="Times New Roman" w:cs="Times New Roman"/>
          <w:b/>
          <w:bCs/>
          <w:sz w:val="28"/>
          <w:szCs w:val="28"/>
          <w:lang w:eastAsia="ru-RU"/>
        </w:rPr>
      </w:pPr>
    </w:p>
    <w:p w:rsidR="000A223E" w:rsidRPr="0072070A" w:rsidRDefault="000A223E" w:rsidP="0072070A">
      <w:pPr>
        <w:spacing w:after="0" w:line="240" w:lineRule="auto"/>
        <w:jc w:val="center"/>
        <w:rPr>
          <w:rFonts w:ascii="Times New Roman" w:eastAsia="Times New Roman" w:hAnsi="Times New Roman" w:cs="Times New Roman"/>
          <w:b/>
          <w:bCs/>
          <w:sz w:val="28"/>
          <w:szCs w:val="28"/>
          <w:lang w:eastAsia="ru-RU"/>
        </w:rPr>
      </w:pPr>
      <w:r w:rsidRPr="0072070A">
        <w:rPr>
          <w:rFonts w:ascii="Times New Roman" w:eastAsia="Times New Roman" w:hAnsi="Times New Roman" w:cs="Times New Roman"/>
          <w:b/>
          <w:bCs/>
          <w:sz w:val="28"/>
          <w:szCs w:val="28"/>
          <w:lang w:eastAsia="ru-RU"/>
        </w:rPr>
        <w:t>ПАСПОРТ</w:t>
      </w:r>
    </w:p>
    <w:p w:rsidR="000A223E" w:rsidRPr="0072070A" w:rsidRDefault="000A223E" w:rsidP="0072070A">
      <w:pPr>
        <w:spacing w:after="0" w:line="240" w:lineRule="auto"/>
        <w:jc w:val="center"/>
        <w:rPr>
          <w:rFonts w:ascii="Times New Roman" w:eastAsia="Times New Roman" w:hAnsi="Times New Roman" w:cs="Times New Roman"/>
          <w:b/>
          <w:bCs/>
          <w:sz w:val="28"/>
          <w:szCs w:val="28"/>
          <w:lang w:eastAsia="ru-RU"/>
        </w:rPr>
      </w:pPr>
      <w:r w:rsidRPr="0072070A">
        <w:rPr>
          <w:rFonts w:ascii="Times New Roman" w:eastAsia="Times New Roman" w:hAnsi="Times New Roman" w:cs="Times New Roman"/>
          <w:b/>
          <w:bCs/>
          <w:sz w:val="28"/>
          <w:szCs w:val="28"/>
          <w:lang w:eastAsia="ru-RU"/>
        </w:rPr>
        <w:t>ВЕДОМСТВЕННОЙ ЦЕЛЕВОЙ ПРОГРАММЫ</w:t>
      </w:r>
    </w:p>
    <w:p w:rsidR="000A223E" w:rsidRPr="0072070A" w:rsidRDefault="000A223E" w:rsidP="0072070A">
      <w:pPr>
        <w:spacing w:after="0" w:line="240" w:lineRule="auto"/>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b/>
          <w:bCs/>
          <w:sz w:val="28"/>
          <w:szCs w:val="28"/>
          <w:lang w:eastAsia="ru-RU"/>
        </w:rPr>
        <w:t>ЛЮБИМСКОГО МУНИЦИПАЛЬНОГО РАЙОНА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2675"/>
        <w:gridCol w:w="2569"/>
      </w:tblGrid>
      <w:tr w:rsidR="000A223E" w:rsidRPr="0072070A" w:rsidTr="00B66E19">
        <w:tc>
          <w:tcPr>
            <w:tcW w:w="4503" w:type="dxa"/>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Наименование муниципальной программы</w:t>
            </w:r>
          </w:p>
          <w:p w:rsidR="000A223E" w:rsidRPr="0072070A" w:rsidRDefault="000A223E" w:rsidP="0072070A">
            <w:pPr>
              <w:spacing w:after="0" w:line="240" w:lineRule="auto"/>
              <w:rPr>
                <w:rFonts w:ascii="Times New Roman" w:eastAsia="Times New Roman" w:hAnsi="Times New Roman" w:cs="Times New Roman"/>
                <w:sz w:val="28"/>
                <w:szCs w:val="28"/>
                <w:lang w:eastAsia="ru-RU"/>
              </w:rPr>
            </w:pPr>
          </w:p>
        </w:tc>
        <w:tc>
          <w:tcPr>
            <w:tcW w:w="5244" w:type="dxa"/>
            <w:gridSpan w:val="2"/>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Создание условий для эффективного управления муниципальными финансами в Любимском муниципальном районе.</w:t>
            </w:r>
          </w:p>
        </w:tc>
      </w:tr>
      <w:tr w:rsidR="000A223E" w:rsidRPr="0072070A" w:rsidTr="00B66E19">
        <w:trPr>
          <w:trHeight w:val="636"/>
        </w:trPr>
        <w:tc>
          <w:tcPr>
            <w:tcW w:w="4503" w:type="dxa"/>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Ответственный исполнитель муниципальной  программы</w:t>
            </w:r>
          </w:p>
        </w:tc>
        <w:tc>
          <w:tcPr>
            <w:tcW w:w="5244" w:type="dxa"/>
            <w:gridSpan w:val="2"/>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Управление финансов Администрации Любимского муниципального района</w:t>
            </w:r>
          </w:p>
        </w:tc>
      </w:tr>
      <w:tr w:rsidR="000A223E" w:rsidRPr="0072070A" w:rsidTr="00B66E19">
        <w:tc>
          <w:tcPr>
            <w:tcW w:w="4503" w:type="dxa"/>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Куратор муниципальной программы</w:t>
            </w:r>
          </w:p>
          <w:p w:rsidR="000A223E" w:rsidRPr="0072070A" w:rsidRDefault="000A223E" w:rsidP="0072070A">
            <w:pPr>
              <w:spacing w:after="0" w:line="240" w:lineRule="auto"/>
              <w:rPr>
                <w:rFonts w:ascii="Times New Roman" w:eastAsia="Times New Roman" w:hAnsi="Times New Roman" w:cs="Times New Roman"/>
                <w:sz w:val="28"/>
                <w:szCs w:val="28"/>
                <w:lang w:eastAsia="ru-RU"/>
              </w:rPr>
            </w:pPr>
          </w:p>
          <w:p w:rsidR="000A223E" w:rsidRPr="0072070A" w:rsidRDefault="000A223E" w:rsidP="0072070A">
            <w:pPr>
              <w:spacing w:after="0" w:line="240" w:lineRule="auto"/>
              <w:rPr>
                <w:rFonts w:ascii="Times New Roman" w:eastAsia="Times New Roman" w:hAnsi="Times New Roman" w:cs="Times New Roman"/>
                <w:sz w:val="28"/>
                <w:szCs w:val="28"/>
                <w:lang w:eastAsia="ru-RU"/>
              </w:rPr>
            </w:pPr>
          </w:p>
          <w:p w:rsidR="000A223E" w:rsidRPr="0072070A" w:rsidRDefault="000A223E" w:rsidP="0072070A">
            <w:pPr>
              <w:spacing w:after="0" w:line="240" w:lineRule="auto"/>
              <w:rPr>
                <w:rFonts w:ascii="Times New Roman" w:eastAsia="Times New Roman" w:hAnsi="Times New Roman" w:cs="Times New Roman"/>
                <w:sz w:val="28"/>
                <w:szCs w:val="28"/>
                <w:lang w:eastAsia="ru-RU"/>
              </w:rPr>
            </w:pPr>
          </w:p>
          <w:p w:rsidR="000A223E" w:rsidRPr="0072070A" w:rsidRDefault="000A223E" w:rsidP="0072070A">
            <w:pPr>
              <w:spacing w:after="0" w:line="240" w:lineRule="auto"/>
              <w:rPr>
                <w:rFonts w:ascii="Times New Roman" w:eastAsia="Times New Roman" w:hAnsi="Times New Roman" w:cs="Times New Roman"/>
                <w:sz w:val="28"/>
                <w:szCs w:val="28"/>
                <w:lang w:eastAsia="ru-RU"/>
              </w:rPr>
            </w:pPr>
          </w:p>
        </w:tc>
        <w:tc>
          <w:tcPr>
            <w:tcW w:w="5244" w:type="dxa"/>
            <w:gridSpan w:val="2"/>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Первый зам. Главы Администрации Любимского муниципального района </w:t>
            </w:r>
          </w:p>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А.В. Мазанков</w:t>
            </w:r>
          </w:p>
        </w:tc>
      </w:tr>
      <w:tr w:rsidR="000A223E" w:rsidRPr="0072070A" w:rsidTr="00B66E19">
        <w:tc>
          <w:tcPr>
            <w:tcW w:w="4503" w:type="dxa"/>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Сроки реализации муниципальной программы</w:t>
            </w:r>
          </w:p>
        </w:tc>
        <w:tc>
          <w:tcPr>
            <w:tcW w:w="5244" w:type="dxa"/>
            <w:gridSpan w:val="2"/>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2021-2022 гг.</w:t>
            </w:r>
          </w:p>
        </w:tc>
      </w:tr>
      <w:tr w:rsidR="000A223E" w:rsidRPr="0072070A" w:rsidTr="00B66E19">
        <w:tc>
          <w:tcPr>
            <w:tcW w:w="4503" w:type="dxa"/>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Цель муниципальной программы</w:t>
            </w:r>
          </w:p>
          <w:p w:rsidR="000A223E" w:rsidRPr="0072070A" w:rsidRDefault="000A223E" w:rsidP="0072070A">
            <w:pPr>
              <w:spacing w:after="0" w:line="240" w:lineRule="auto"/>
              <w:rPr>
                <w:rFonts w:ascii="Times New Roman" w:eastAsia="Times New Roman" w:hAnsi="Times New Roman" w:cs="Times New Roman"/>
                <w:sz w:val="28"/>
                <w:szCs w:val="28"/>
                <w:lang w:eastAsia="ru-RU"/>
              </w:rPr>
            </w:pPr>
          </w:p>
          <w:p w:rsidR="000A223E" w:rsidRPr="0072070A" w:rsidRDefault="000A223E" w:rsidP="0072070A">
            <w:pPr>
              <w:spacing w:after="0" w:line="240" w:lineRule="auto"/>
              <w:rPr>
                <w:rFonts w:ascii="Times New Roman" w:eastAsia="Times New Roman" w:hAnsi="Times New Roman" w:cs="Times New Roman"/>
                <w:sz w:val="28"/>
                <w:szCs w:val="28"/>
                <w:lang w:eastAsia="ru-RU"/>
              </w:rPr>
            </w:pPr>
          </w:p>
          <w:p w:rsidR="000A223E" w:rsidRPr="0072070A" w:rsidRDefault="000A223E" w:rsidP="0072070A">
            <w:pPr>
              <w:spacing w:after="0" w:line="240" w:lineRule="auto"/>
              <w:rPr>
                <w:rFonts w:ascii="Times New Roman" w:eastAsia="Times New Roman" w:hAnsi="Times New Roman" w:cs="Times New Roman"/>
                <w:sz w:val="28"/>
                <w:szCs w:val="28"/>
                <w:lang w:eastAsia="ru-RU"/>
              </w:rPr>
            </w:pPr>
          </w:p>
          <w:p w:rsidR="000A223E" w:rsidRPr="0072070A" w:rsidRDefault="000A223E" w:rsidP="0072070A">
            <w:pPr>
              <w:spacing w:after="0" w:line="240" w:lineRule="auto"/>
              <w:rPr>
                <w:rFonts w:ascii="Times New Roman" w:eastAsia="Times New Roman" w:hAnsi="Times New Roman" w:cs="Times New Roman"/>
                <w:sz w:val="28"/>
                <w:szCs w:val="28"/>
                <w:lang w:eastAsia="ru-RU"/>
              </w:rPr>
            </w:pPr>
          </w:p>
          <w:p w:rsidR="000A223E" w:rsidRPr="0072070A" w:rsidRDefault="000A223E" w:rsidP="0072070A">
            <w:pPr>
              <w:spacing w:after="0" w:line="240" w:lineRule="auto"/>
              <w:rPr>
                <w:rFonts w:ascii="Times New Roman" w:eastAsia="Times New Roman" w:hAnsi="Times New Roman" w:cs="Times New Roman"/>
                <w:sz w:val="28"/>
                <w:szCs w:val="28"/>
                <w:lang w:eastAsia="ru-RU"/>
              </w:rPr>
            </w:pPr>
          </w:p>
        </w:tc>
        <w:tc>
          <w:tcPr>
            <w:tcW w:w="5244" w:type="dxa"/>
            <w:gridSpan w:val="2"/>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Обеспечение условий для эффективного управления муниципальными финансами в Любимском муниципальном районе; обеспечение надлежащего качества управления муниципальными финансами.</w:t>
            </w:r>
          </w:p>
        </w:tc>
      </w:tr>
      <w:tr w:rsidR="000A223E" w:rsidRPr="0072070A" w:rsidTr="00B66E19">
        <w:trPr>
          <w:trHeight w:val="488"/>
        </w:trPr>
        <w:tc>
          <w:tcPr>
            <w:tcW w:w="4503" w:type="dxa"/>
            <w:vMerge w:val="restart"/>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Объём финансирования муниципальной программы из бюджета муниципального района, в том числе по годам реализации, </w:t>
            </w:r>
            <w:proofErr w:type="spellStart"/>
            <w:r w:rsidRPr="0072070A">
              <w:rPr>
                <w:rFonts w:ascii="Times New Roman" w:eastAsia="Times New Roman" w:hAnsi="Times New Roman" w:cs="Times New Roman"/>
                <w:i/>
                <w:iCs/>
                <w:sz w:val="28"/>
                <w:szCs w:val="28"/>
                <w:lang w:eastAsia="ru-RU"/>
              </w:rPr>
              <w:t>тыс</w:t>
            </w:r>
            <w:proofErr w:type="gramStart"/>
            <w:r w:rsidRPr="0072070A">
              <w:rPr>
                <w:rFonts w:ascii="Times New Roman" w:eastAsia="Times New Roman" w:hAnsi="Times New Roman" w:cs="Times New Roman"/>
                <w:i/>
                <w:iCs/>
                <w:sz w:val="28"/>
                <w:szCs w:val="28"/>
                <w:lang w:eastAsia="ru-RU"/>
              </w:rPr>
              <w:t>.р</w:t>
            </w:r>
            <w:proofErr w:type="gramEnd"/>
            <w:r w:rsidRPr="0072070A">
              <w:rPr>
                <w:rFonts w:ascii="Times New Roman" w:eastAsia="Times New Roman" w:hAnsi="Times New Roman" w:cs="Times New Roman"/>
                <w:i/>
                <w:iCs/>
                <w:sz w:val="28"/>
                <w:szCs w:val="28"/>
                <w:lang w:eastAsia="ru-RU"/>
              </w:rPr>
              <w:t>уб</w:t>
            </w:r>
            <w:proofErr w:type="spellEnd"/>
            <w:r w:rsidRPr="0072070A">
              <w:rPr>
                <w:rFonts w:ascii="Times New Roman" w:eastAsia="Times New Roman" w:hAnsi="Times New Roman" w:cs="Times New Roman"/>
                <w:i/>
                <w:iCs/>
                <w:sz w:val="28"/>
                <w:szCs w:val="28"/>
                <w:lang w:eastAsia="ru-RU"/>
              </w:rPr>
              <w:t>.</w:t>
            </w:r>
          </w:p>
        </w:tc>
        <w:tc>
          <w:tcPr>
            <w:tcW w:w="5244" w:type="dxa"/>
            <w:gridSpan w:val="2"/>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6231,</w:t>
            </w:r>
            <w:r w:rsidR="00727402">
              <w:rPr>
                <w:rFonts w:ascii="Times New Roman" w:eastAsia="Times New Roman" w:hAnsi="Times New Roman" w:cs="Times New Roman"/>
                <w:sz w:val="28"/>
                <w:szCs w:val="28"/>
                <w:lang w:eastAsia="ru-RU"/>
              </w:rPr>
              <w:t>295</w:t>
            </w:r>
            <w:r w:rsidRPr="0072070A">
              <w:rPr>
                <w:rFonts w:ascii="Times New Roman" w:eastAsia="Times New Roman" w:hAnsi="Times New Roman" w:cs="Times New Roman"/>
                <w:sz w:val="28"/>
                <w:szCs w:val="28"/>
                <w:lang w:eastAsia="ru-RU"/>
              </w:rPr>
              <w:t xml:space="preserve">  , в том числе по годам, в </w:t>
            </w:r>
            <w:proofErr w:type="spellStart"/>
            <w:r w:rsidRPr="0072070A">
              <w:rPr>
                <w:rFonts w:ascii="Times New Roman" w:eastAsia="Times New Roman" w:hAnsi="Times New Roman" w:cs="Times New Roman"/>
                <w:sz w:val="28"/>
                <w:szCs w:val="28"/>
                <w:lang w:eastAsia="ru-RU"/>
              </w:rPr>
              <w:t>т.ч</w:t>
            </w:r>
            <w:proofErr w:type="spellEnd"/>
            <w:r w:rsidRPr="0072070A">
              <w:rPr>
                <w:rFonts w:ascii="Times New Roman" w:eastAsia="Times New Roman" w:hAnsi="Times New Roman" w:cs="Times New Roman"/>
                <w:sz w:val="28"/>
                <w:szCs w:val="28"/>
                <w:lang w:eastAsia="ru-RU"/>
              </w:rPr>
              <w:t>.</w:t>
            </w:r>
          </w:p>
          <w:p w:rsidR="000A223E" w:rsidRPr="0072070A" w:rsidRDefault="000A223E" w:rsidP="00727402">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 6231,</w:t>
            </w:r>
            <w:r w:rsidR="00727402">
              <w:rPr>
                <w:rFonts w:ascii="Times New Roman" w:eastAsia="Times New Roman" w:hAnsi="Times New Roman" w:cs="Times New Roman"/>
                <w:sz w:val="28"/>
                <w:szCs w:val="28"/>
                <w:lang w:eastAsia="ru-RU"/>
              </w:rPr>
              <w:t xml:space="preserve">295 </w:t>
            </w:r>
          </w:p>
        </w:tc>
      </w:tr>
      <w:tr w:rsidR="000A223E" w:rsidRPr="0072070A" w:rsidTr="00B66E19">
        <w:trPr>
          <w:trHeight w:val="440"/>
        </w:trPr>
        <w:tc>
          <w:tcPr>
            <w:tcW w:w="4503" w:type="dxa"/>
            <w:vMerge/>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p>
        </w:tc>
        <w:tc>
          <w:tcPr>
            <w:tcW w:w="2675" w:type="dxa"/>
            <w:vAlign w:val="center"/>
          </w:tcPr>
          <w:p w:rsidR="000A223E" w:rsidRPr="0072070A" w:rsidRDefault="000A223E" w:rsidP="0072070A">
            <w:pPr>
              <w:spacing w:after="0" w:line="240" w:lineRule="auto"/>
              <w:jc w:val="center"/>
              <w:rPr>
                <w:rFonts w:ascii="Times New Roman" w:eastAsia="Times New Roman" w:hAnsi="Times New Roman" w:cs="Times New Roman"/>
                <w:i/>
                <w:iCs/>
                <w:sz w:val="28"/>
                <w:szCs w:val="28"/>
                <w:lang w:eastAsia="ru-RU"/>
              </w:rPr>
            </w:pPr>
            <w:r w:rsidRPr="0072070A">
              <w:rPr>
                <w:rFonts w:ascii="Times New Roman" w:eastAsia="Times New Roman" w:hAnsi="Times New Roman" w:cs="Times New Roman"/>
                <w:i/>
                <w:iCs/>
                <w:sz w:val="28"/>
                <w:szCs w:val="28"/>
                <w:lang w:eastAsia="ru-RU"/>
              </w:rPr>
              <w:t>2021 г.</w:t>
            </w:r>
          </w:p>
        </w:tc>
        <w:tc>
          <w:tcPr>
            <w:tcW w:w="2569" w:type="dxa"/>
            <w:vAlign w:val="center"/>
          </w:tcPr>
          <w:p w:rsidR="000A223E" w:rsidRPr="0072070A" w:rsidRDefault="000A223E" w:rsidP="0072070A">
            <w:pPr>
              <w:spacing w:after="0" w:line="240" w:lineRule="auto"/>
              <w:jc w:val="center"/>
              <w:rPr>
                <w:rFonts w:ascii="Times New Roman" w:eastAsia="Times New Roman" w:hAnsi="Times New Roman" w:cs="Times New Roman"/>
                <w:i/>
                <w:iCs/>
                <w:sz w:val="28"/>
                <w:szCs w:val="28"/>
                <w:lang w:eastAsia="ru-RU"/>
              </w:rPr>
            </w:pPr>
            <w:r w:rsidRPr="0072070A">
              <w:rPr>
                <w:rFonts w:ascii="Times New Roman" w:eastAsia="Times New Roman" w:hAnsi="Times New Roman" w:cs="Times New Roman"/>
                <w:i/>
                <w:iCs/>
                <w:sz w:val="28"/>
                <w:szCs w:val="28"/>
                <w:lang w:eastAsia="ru-RU"/>
              </w:rPr>
              <w:t>2022 г.</w:t>
            </w:r>
          </w:p>
        </w:tc>
      </w:tr>
      <w:tr w:rsidR="000A223E" w:rsidRPr="0072070A" w:rsidTr="00B66E19">
        <w:trPr>
          <w:trHeight w:val="502"/>
        </w:trPr>
        <w:tc>
          <w:tcPr>
            <w:tcW w:w="4503" w:type="dxa"/>
            <w:vMerge/>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p>
        </w:tc>
        <w:tc>
          <w:tcPr>
            <w:tcW w:w="2675" w:type="dxa"/>
            <w:vAlign w:val="center"/>
          </w:tcPr>
          <w:p w:rsidR="000A223E" w:rsidRPr="0072070A" w:rsidRDefault="000A223E" w:rsidP="0072070A">
            <w:pPr>
              <w:spacing w:after="0" w:line="240" w:lineRule="auto"/>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5191,</w:t>
            </w:r>
            <w:r w:rsidR="00745249">
              <w:rPr>
                <w:rFonts w:ascii="Times New Roman" w:eastAsia="Times New Roman" w:hAnsi="Times New Roman" w:cs="Times New Roman"/>
                <w:sz w:val="28"/>
                <w:szCs w:val="28"/>
                <w:lang w:eastAsia="ru-RU"/>
              </w:rPr>
              <w:t>295</w:t>
            </w:r>
          </w:p>
          <w:p w:rsidR="000A223E" w:rsidRPr="0072070A" w:rsidRDefault="000A223E" w:rsidP="00727402">
            <w:pPr>
              <w:spacing w:after="0" w:line="240" w:lineRule="auto"/>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 – 5191,</w:t>
            </w:r>
            <w:r w:rsidR="00727402">
              <w:rPr>
                <w:rFonts w:ascii="Times New Roman" w:eastAsia="Times New Roman" w:hAnsi="Times New Roman" w:cs="Times New Roman"/>
                <w:sz w:val="28"/>
                <w:szCs w:val="28"/>
                <w:lang w:eastAsia="ru-RU"/>
              </w:rPr>
              <w:t>295</w:t>
            </w:r>
          </w:p>
        </w:tc>
        <w:tc>
          <w:tcPr>
            <w:tcW w:w="2569" w:type="dxa"/>
            <w:vAlign w:val="center"/>
          </w:tcPr>
          <w:p w:rsidR="000A223E" w:rsidRPr="0072070A" w:rsidRDefault="000A223E" w:rsidP="0072070A">
            <w:pPr>
              <w:spacing w:after="0" w:line="240" w:lineRule="auto"/>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1040,0</w:t>
            </w:r>
          </w:p>
          <w:p w:rsidR="000A223E" w:rsidRPr="0072070A" w:rsidRDefault="000A223E" w:rsidP="0072070A">
            <w:pPr>
              <w:spacing w:after="0" w:line="240" w:lineRule="auto"/>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 – 1040,0</w:t>
            </w:r>
          </w:p>
        </w:tc>
      </w:tr>
      <w:tr w:rsidR="000A223E" w:rsidRPr="0072070A" w:rsidTr="00B66E19">
        <w:trPr>
          <w:trHeight w:val="201"/>
        </w:trPr>
        <w:tc>
          <w:tcPr>
            <w:tcW w:w="4503" w:type="dxa"/>
          </w:tcPr>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Перечень целевых   программ и основных мероприятий, входящих в состав муниципальной программы</w:t>
            </w:r>
          </w:p>
        </w:tc>
        <w:tc>
          <w:tcPr>
            <w:tcW w:w="5244" w:type="dxa"/>
            <w:gridSpan w:val="2"/>
          </w:tcPr>
          <w:p w:rsidR="000A223E" w:rsidRPr="0072070A" w:rsidRDefault="000A223E" w:rsidP="0072070A">
            <w:pPr>
              <w:spacing w:after="0" w:line="240" w:lineRule="auto"/>
              <w:rPr>
                <w:rFonts w:ascii="Times New Roman" w:eastAsia="Times New Roman" w:hAnsi="Times New Roman" w:cs="Times New Roman"/>
                <w:i/>
                <w:iCs/>
                <w:sz w:val="28"/>
                <w:szCs w:val="28"/>
                <w:lang w:eastAsia="ru-RU"/>
              </w:rPr>
            </w:pPr>
            <w:r w:rsidRPr="0072070A">
              <w:rPr>
                <w:rFonts w:ascii="Times New Roman" w:eastAsia="Times New Roman" w:hAnsi="Times New Roman" w:cs="Times New Roman"/>
                <w:i/>
                <w:iCs/>
                <w:sz w:val="28"/>
                <w:szCs w:val="28"/>
                <w:lang w:eastAsia="ru-RU"/>
              </w:rPr>
              <w:t>Ведомственная целевая программа управления финансов администрации Любимского района</w:t>
            </w:r>
          </w:p>
        </w:tc>
      </w:tr>
    </w:tbl>
    <w:p w:rsidR="000A223E" w:rsidRPr="0072070A" w:rsidRDefault="000A223E" w:rsidP="0072070A">
      <w:pPr>
        <w:spacing w:after="0" w:line="240" w:lineRule="auto"/>
        <w:rPr>
          <w:rFonts w:ascii="Times New Roman" w:eastAsia="Times New Roman" w:hAnsi="Times New Roman" w:cs="Times New Roman"/>
          <w:sz w:val="28"/>
          <w:szCs w:val="28"/>
          <w:u w:val="single"/>
          <w:lang w:eastAsia="ru-RU"/>
        </w:rPr>
      </w:pPr>
    </w:p>
    <w:p w:rsidR="000A223E" w:rsidRPr="0072070A" w:rsidRDefault="000A223E" w:rsidP="0072070A">
      <w:pPr>
        <w:spacing w:after="0" w:line="240" w:lineRule="auto"/>
        <w:rPr>
          <w:rFonts w:ascii="Times New Roman" w:eastAsia="Times New Roman" w:hAnsi="Times New Roman" w:cs="Times New Roman"/>
          <w:sz w:val="28"/>
          <w:szCs w:val="28"/>
          <w:u w:val="single"/>
          <w:lang w:eastAsia="ru-RU"/>
        </w:rPr>
      </w:pPr>
    </w:p>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u w:val="single"/>
          <w:lang w:eastAsia="ru-RU"/>
        </w:rPr>
        <w:t>Ответственный исполнитель:</w:t>
      </w:r>
      <w:r w:rsidRPr="0072070A">
        <w:rPr>
          <w:rFonts w:ascii="Times New Roman" w:eastAsia="Times New Roman" w:hAnsi="Times New Roman" w:cs="Times New Roman"/>
          <w:sz w:val="28"/>
          <w:szCs w:val="28"/>
          <w:lang w:eastAsia="ru-RU"/>
        </w:rPr>
        <w:t xml:space="preserve">  Начальник управления финансов Администрации Любимского МР                              _______________________ Е.А. Карпова</w:t>
      </w:r>
    </w:p>
    <w:p w:rsidR="000A223E" w:rsidRPr="0072070A" w:rsidRDefault="000A223E" w:rsidP="0072070A">
      <w:pPr>
        <w:spacing w:after="0" w:line="240" w:lineRule="auto"/>
        <w:rPr>
          <w:rFonts w:ascii="Times New Roman" w:eastAsia="Times New Roman" w:hAnsi="Times New Roman" w:cs="Times New Roman"/>
          <w:b/>
          <w:sz w:val="28"/>
          <w:szCs w:val="28"/>
          <w:lang w:eastAsia="ru-RU"/>
        </w:rPr>
      </w:pPr>
    </w:p>
    <w:p w:rsidR="000A223E" w:rsidRPr="0072070A" w:rsidRDefault="000A223E" w:rsidP="0072070A">
      <w:pPr>
        <w:spacing w:after="0" w:line="240" w:lineRule="auto"/>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СОГЛАСОВАНО: Заведующий отделом экономики______________</w:t>
      </w:r>
      <w:proofErr w:type="spellStart"/>
      <w:r w:rsidRPr="0072070A">
        <w:rPr>
          <w:rFonts w:ascii="Times New Roman" w:eastAsia="Times New Roman" w:hAnsi="Times New Roman" w:cs="Times New Roman"/>
          <w:sz w:val="28"/>
          <w:szCs w:val="28"/>
          <w:lang w:eastAsia="ru-RU"/>
        </w:rPr>
        <w:t>И.В.Соколова</w:t>
      </w:r>
      <w:proofErr w:type="spellEnd"/>
    </w:p>
    <w:p w:rsidR="00AA291E" w:rsidRPr="0072070A" w:rsidRDefault="00AA291E" w:rsidP="005B708E">
      <w:pPr>
        <w:spacing w:after="0" w:line="240" w:lineRule="auto"/>
        <w:rPr>
          <w:rFonts w:ascii="Times New Roman" w:eastAsia="Times New Roman" w:hAnsi="Times New Roman" w:cs="Times New Roman"/>
          <w:b/>
          <w:sz w:val="28"/>
          <w:szCs w:val="28"/>
          <w:lang w:eastAsia="ru-RU"/>
        </w:rPr>
      </w:pPr>
    </w:p>
    <w:p w:rsidR="00F00A42" w:rsidRPr="0072070A" w:rsidRDefault="00F00A42" w:rsidP="0072070A">
      <w:pPr>
        <w:pStyle w:val="a4"/>
        <w:numPr>
          <w:ilvl w:val="0"/>
          <w:numId w:val="1"/>
        </w:numPr>
        <w:spacing w:after="0" w:line="240" w:lineRule="auto"/>
        <w:ind w:left="993"/>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lastRenderedPageBreak/>
        <w:t>Характеристика (содержание) проблемы и обоснование необходимости её решения программно-целевым методом</w:t>
      </w:r>
    </w:p>
    <w:p w:rsidR="00F00A42" w:rsidRPr="0072070A" w:rsidRDefault="00F00A42" w:rsidP="0072070A">
      <w:pPr>
        <w:pStyle w:val="a4"/>
        <w:spacing w:after="0" w:line="240" w:lineRule="auto"/>
        <w:ind w:left="993" w:hanging="1668"/>
        <w:jc w:val="center"/>
        <w:rPr>
          <w:rFonts w:ascii="Times New Roman" w:eastAsia="Times New Roman" w:hAnsi="Times New Roman" w:cs="Times New Roman"/>
          <w:b/>
          <w:sz w:val="28"/>
          <w:szCs w:val="28"/>
          <w:lang w:eastAsia="ru-RU"/>
        </w:rPr>
      </w:pPr>
    </w:p>
    <w:p w:rsidR="00F00A42" w:rsidRPr="0072070A" w:rsidRDefault="00F00A42" w:rsidP="0072070A">
      <w:pPr>
        <w:widowControl w:val="0"/>
        <w:autoSpaceDE w:val="0"/>
        <w:autoSpaceDN w:val="0"/>
        <w:adjustRightInd w:val="0"/>
        <w:spacing w:after="0" w:line="240" w:lineRule="auto"/>
        <w:ind w:left="284" w:firstLine="850"/>
        <w:jc w:val="both"/>
        <w:outlineLvl w:val="0"/>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w:t>
      </w:r>
      <w:r w:rsidRPr="0072070A">
        <w:rPr>
          <w:rFonts w:ascii="Times New Roman" w:eastAsia="Times New Roman" w:hAnsi="Times New Roman" w:cs="Times New Roman"/>
          <w:sz w:val="28"/>
          <w:szCs w:val="28"/>
          <w:lang w:eastAsia="ru-RU"/>
        </w:rPr>
        <w:tab/>
      </w:r>
      <w:r w:rsidR="00081A2C" w:rsidRPr="0072070A">
        <w:rPr>
          <w:rFonts w:ascii="Times New Roman" w:eastAsia="Times New Roman" w:hAnsi="Times New Roman" w:cs="Times New Roman"/>
          <w:sz w:val="28"/>
          <w:szCs w:val="28"/>
          <w:lang w:eastAsia="ru-RU"/>
        </w:rPr>
        <w:t xml:space="preserve">Муниципальная программа «Создание условий для эффективного управления муниципальными финансами в Любимском муниципальном районе» разработана в соответствии с Бюджетным кодексом </w:t>
      </w:r>
      <w:r w:rsidR="00081A2C" w:rsidRPr="0072070A">
        <w:rPr>
          <w:rFonts w:ascii="Times New Roman" w:eastAsia="Times New Roman" w:hAnsi="Times New Roman" w:cs="Times New Roman"/>
          <w:bCs/>
          <w:sz w:val="28"/>
          <w:szCs w:val="28"/>
          <w:lang w:eastAsia="ru-RU"/>
        </w:rPr>
        <w:t>Российской Федерации.</w:t>
      </w:r>
    </w:p>
    <w:p w:rsidR="00F00A42" w:rsidRPr="0072070A" w:rsidRDefault="00F00A42" w:rsidP="0072070A">
      <w:pPr>
        <w:spacing w:line="240" w:lineRule="auto"/>
        <w:jc w:val="both"/>
        <w:rPr>
          <w:rFonts w:ascii="Times New Roman" w:hAnsi="Times New Roman" w:cs="Times New Roman"/>
          <w:sz w:val="28"/>
          <w:szCs w:val="28"/>
        </w:rPr>
      </w:pPr>
      <w:r w:rsidRPr="0072070A">
        <w:rPr>
          <w:rFonts w:ascii="Times New Roman" w:hAnsi="Times New Roman" w:cs="Times New Roman"/>
          <w:sz w:val="28"/>
          <w:szCs w:val="28"/>
        </w:rPr>
        <w:tab/>
        <w:t xml:space="preserve"> В результате реализации мероприятий программ</w:t>
      </w:r>
      <w:r w:rsidR="00081A2C" w:rsidRPr="0072070A">
        <w:rPr>
          <w:rFonts w:ascii="Times New Roman" w:hAnsi="Times New Roman" w:cs="Times New Roman"/>
          <w:sz w:val="28"/>
          <w:szCs w:val="28"/>
        </w:rPr>
        <w:t>ы с 2014 по 2020 г</w:t>
      </w:r>
      <w:r w:rsidRPr="0072070A">
        <w:rPr>
          <w:rFonts w:ascii="Times New Roman" w:hAnsi="Times New Roman" w:cs="Times New Roman"/>
          <w:sz w:val="28"/>
          <w:szCs w:val="28"/>
        </w:rPr>
        <w:t xml:space="preserve"> была  </w:t>
      </w:r>
      <w:r w:rsidRPr="0072070A">
        <w:rPr>
          <w:rFonts w:ascii="Times New Roman" w:hAnsi="Times New Roman" w:cs="Times New Roman"/>
          <w:sz w:val="28"/>
          <w:szCs w:val="28"/>
          <w:lang w:eastAsia="ru-RU"/>
        </w:rPr>
        <w:t xml:space="preserve"> </w:t>
      </w:r>
      <w:r w:rsidRPr="0072070A">
        <w:rPr>
          <w:rFonts w:ascii="Times New Roman" w:hAnsi="Times New Roman" w:cs="Times New Roman"/>
          <w:sz w:val="28"/>
          <w:szCs w:val="28"/>
        </w:rPr>
        <w:t xml:space="preserve"> проведена большая работа по созданию организационных и правовых предпосылок для повышения эффективности, стабилизации темпов роста расходов бюджета, создания условий и стимулов для сокращения внутренних издержек учреждений и привлечения ими дополнительных источников финансирования; разработана нормативно-правовая база с учётом современных требований к бюджетному законодательству и изменений, вносимых в федерал</w:t>
      </w:r>
      <w:r w:rsidR="00081A2C" w:rsidRPr="0072070A">
        <w:rPr>
          <w:rFonts w:ascii="Times New Roman" w:hAnsi="Times New Roman" w:cs="Times New Roman"/>
          <w:sz w:val="28"/>
          <w:szCs w:val="28"/>
        </w:rPr>
        <w:t>ьные нормативные правовые акты.</w:t>
      </w:r>
    </w:p>
    <w:p w:rsidR="00F558FA" w:rsidRPr="0072070A" w:rsidRDefault="00F558FA" w:rsidP="0072070A">
      <w:pPr>
        <w:spacing w:after="0" w:line="240" w:lineRule="auto"/>
        <w:ind w:firstLine="72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Объективную оценку результатов преобразований в  муниципальных районах (городских округах) Ярославской области ежегодно проводит Департамент финансов Ярославской области  в соответствии с постановлением Правительства ЯО от 26.03.2009 N 244-п «О мониторинге и оценке качества управления муниципальными финансами и платежеспособности муниципальных районов (городских округов) Ярославской области».</w:t>
      </w:r>
    </w:p>
    <w:p w:rsidR="00F558FA" w:rsidRPr="0072070A" w:rsidRDefault="00F558FA" w:rsidP="0072070A">
      <w:pPr>
        <w:spacing w:after="0" w:line="240" w:lineRule="auto"/>
        <w:ind w:firstLine="72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По оценке Департамента финансов Ярославской области  Любимский  район </w:t>
      </w:r>
      <w:r w:rsidRPr="00727402">
        <w:rPr>
          <w:rFonts w:ascii="Times New Roman" w:eastAsia="Times New Roman" w:hAnsi="Times New Roman" w:cs="Times New Roman"/>
          <w:sz w:val="28"/>
          <w:szCs w:val="28"/>
          <w:lang w:eastAsia="ru-RU"/>
        </w:rPr>
        <w:t xml:space="preserve">десять лет </w:t>
      </w:r>
      <w:r w:rsidRPr="0072070A">
        <w:rPr>
          <w:rFonts w:ascii="Times New Roman" w:eastAsia="Times New Roman" w:hAnsi="Times New Roman" w:cs="Times New Roman"/>
          <w:sz w:val="28"/>
          <w:szCs w:val="28"/>
          <w:lang w:eastAsia="ru-RU"/>
        </w:rPr>
        <w:t>подряд относится к группе с высоким качеством управления финансами.</w:t>
      </w:r>
    </w:p>
    <w:p w:rsidR="005C78A2" w:rsidRPr="0072070A" w:rsidRDefault="005C78A2" w:rsidP="0072070A">
      <w:pPr>
        <w:spacing w:after="0" w:line="240" w:lineRule="auto"/>
        <w:ind w:firstLine="72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В рамках Муниципальной программы предусматриваются в основном меры правового регулирования, в частности совершенствование нормативных правовых актов по организации бюджетного процесса в Любимском муниципальном районе с учетом требований и изменений федерального и областного законодательства.</w:t>
      </w:r>
    </w:p>
    <w:p w:rsidR="005C78A2" w:rsidRPr="0072070A" w:rsidRDefault="005C78A2" w:rsidP="0072070A">
      <w:pPr>
        <w:spacing w:after="0" w:line="240" w:lineRule="auto"/>
        <w:ind w:firstLine="720"/>
        <w:jc w:val="both"/>
        <w:rPr>
          <w:rFonts w:ascii="Times New Roman" w:eastAsia="Times New Roman" w:hAnsi="Times New Roman" w:cs="Times New Roman"/>
          <w:color w:val="FF0000"/>
          <w:sz w:val="28"/>
          <w:szCs w:val="28"/>
          <w:lang w:eastAsia="ru-RU"/>
        </w:rPr>
      </w:pPr>
      <w:r w:rsidRPr="0072070A">
        <w:rPr>
          <w:rFonts w:ascii="Times New Roman" w:eastAsia="Times New Roman" w:hAnsi="Times New Roman" w:cs="Times New Roman"/>
          <w:sz w:val="28"/>
          <w:szCs w:val="28"/>
          <w:lang w:eastAsia="ru-RU"/>
        </w:rPr>
        <w:t xml:space="preserve">В целях сохранения финансовой стабильности во всех отраслях бюджетной сферы проводятся мероприятия по оптимизации расходов, направленные на сокращение дефицита бюджета Любимского муниципального района. Переход на программный формат и программную классификацию бюджета с учетом принципов бюджетирования, ориентированного на результат, обеспечил долю расходов в рамках  муниципальных программ в бюджете Любимского муниципального района </w:t>
      </w:r>
      <w:r w:rsidR="00130177" w:rsidRPr="0072070A">
        <w:rPr>
          <w:rFonts w:ascii="Times New Roman" w:eastAsia="Times New Roman" w:hAnsi="Times New Roman" w:cs="Times New Roman"/>
          <w:sz w:val="28"/>
          <w:szCs w:val="28"/>
          <w:lang w:eastAsia="ru-RU"/>
        </w:rPr>
        <w:t>94</w:t>
      </w:r>
      <w:r w:rsidRPr="0072070A">
        <w:rPr>
          <w:rFonts w:ascii="Times New Roman" w:eastAsia="Times New Roman" w:hAnsi="Times New Roman" w:cs="Times New Roman"/>
          <w:sz w:val="28"/>
          <w:szCs w:val="28"/>
          <w:lang w:eastAsia="ru-RU"/>
        </w:rPr>
        <w:t xml:space="preserve"> процентов.</w:t>
      </w:r>
    </w:p>
    <w:p w:rsidR="00D5707D" w:rsidRPr="0072070A" w:rsidRDefault="00D5707D" w:rsidP="0072070A">
      <w:pPr>
        <w:spacing w:after="0" w:line="240" w:lineRule="auto"/>
        <w:ind w:firstLine="72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Базовым условием достижения цели Муниципальной программы является обеспечение устойчивости и сбалансированности бюджета </w:t>
      </w:r>
      <w:r w:rsidR="00361E33" w:rsidRPr="0072070A">
        <w:rPr>
          <w:rFonts w:ascii="Times New Roman" w:eastAsia="Times New Roman" w:hAnsi="Times New Roman" w:cs="Times New Roman"/>
          <w:sz w:val="28"/>
          <w:szCs w:val="28"/>
          <w:lang w:eastAsia="ru-RU"/>
        </w:rPr>
        <w:t>Любимского</w:t>
      </w:r>
      <w:r w:rsidRPr="0072070A">
        <w:rPr>
          <w:rFonts w:ascii="Times New Roman" w:eastAsia="Times New Roman" w:hAnsi="Times New Roman" w:cs="Times New Roman"/>
          <w:sz w:val="28"/>
          <w:szCs w:val="28"/>
          <w:lang w:eastAsia="ru-RU"/>
        </w:rPr>
        <w:t xml:space="preserve"> муниципального района и местных бюджетов поселений за счет:</w:t>
      </w:r>
    </w:p>
    <w:p w:rsidR="00D5707D" w:rsidRPr="0072070A" w:rsidRDefault="00D5707D" w:rsidP="0072070A">
      <w:pPr>
        <w:spacing w:after="0" w:line="240" w:lineRule="auto"/>
        <w:ind w:firstLine="72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 реализации полномочий по выравниванию уровня бюджетной обеспеченности муниципальных образований </w:t>
      </w:r>
      <w:r w:rsidR="00361E33" w:rsidRPr="0072070A">
        <w:rPr>
          <w:rFonts w:ascii="Times New Roman" w:eastAsia="Times New Roman" w:hAnsi="Times New Roman" w:cs="Times New Roman"/>
          <w:sz w:val="28"/>
          <w:szCs w:val="28"/>
          <w:lang w:eastAsia="ru-RU"/>
        </w:rPr>
        <w:t>Любимского</w:t>
      </w:r>
      <w:r w:rsidRPr="0072070A">
        <w:rPr>
          <w:rFonts w:ascii="Times New Roman" w:eastAsia="Times New Roman" w:hAnsi="Times New Roman" w:cs="Times New Roman"/>
          <w:sz w:val="28"/>
          <w:szCs w:val="28"/>
          <w:lang w:eastAsia="ru-RU"/>
        </w:rPr>
        <w:t xml:space="preserve"> муниципального района;</w:t>
      </w:r>
    </w:p>
    <w:p w:rsidR="00D5707D" w:rsidRPr="0072070A" w:rsidRDefault="00D5707D" w:rsidP="0072070A">
      <w:pPr>
        <w:spacing w:after="0" w:line="240" w:lineRule="auto"/>
        <w:ind w:firstLine="72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соблюдения ограничений в части размера дефицита бюджета;</w:t>
      </w:r>
    </w:p>
    <w:p w:rsidR="00D5707D" w:rsidRPr="0072070A" w:rsidRDefault="00D5707D" w:rsidP="0072070A">
      <w:pPr>
        <w:spacing w:after="0" w:line="240" w:lineRule="auto"/>
        <w:ind w:firstLine="72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сохранение высокого и хорошего качества упра</w:t>
      </w:r>
      <w:r w:rsidR="00361E33" w:rsidRPr="0072070A">
        <w:rPr>
          <w:rFonts w:ascii="Times New Roman" w:eastAsia="Times New Roman" w:hAnsi="Times New Roman" w:cs="Times New Roman"/>
          <w:sz w:val="28"/>
          <w:szCs w:val="28"/>
          <w:lang w:eastAsia="ru-RU"/>
        </w:rPr>
        <w:t>вления муниципальными финансами</w:t>
      </w:r>
      <w:r w:rsidRPr="0072070A">
        <w:rPr>
          <w:rFonts w:ascii="Times New Roman" w:eastAsia="Times New Roman" w:hAnsi="Times New Roman" w:cs="Times New Roman"/>
          <w:sz w:val="28"/>
          <w:szCs w:val="28"/>
          <w:lang w:eastAsia="ru-RU"/>
        </w:rPr>
        <w:t>;</w:t>
      </w:r>
    </w:p>
    <w:p w:rsidR="00D5707D" w:rsidRPr="0072070A" w:rsidRDefault="00D5707D" w:rsidP="0072070A">
      <w:pPr>
        <w:spacing w:after="0" w:line="240" w:lineRule="auto"/>
        <w:ind w:firstLine="72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обеспечение открытости бюджетных данных</w:t>
      </w:r>
      <w:r w:rsidR="00361E33" w:rsidRPr="0072070A">
        <w:rPr>
          <w:rFonts w:ascii="Times New Roman" w:eastAsia="Times New Roman" w:hAnsi="Times New Roman" w:cs="Times New Roman"/>
          <w:sz w:val="28"/>
          <w:szCs w:val="28"/>
          <w:lang w:eastAsia="ru-RU"/>
        </w:rPr>
        <w:t>;</w:t>
      </w:r>
    </w:p>
    <w:p w:rsidR="005C78A2" w:rsidRPr="0072070A" w:rsidRDefault="005C78A2" w:rsidP="0072070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lastRenderedPageBreak/>
        <w:t xml:space="preserve">В состав Любимского муниципального района входят четыре поселения: три сельских и одно городское поселение. </w:t>
      </w:r>
      <w:proofErr w:type="gramStart"/>
      <w:r w:rsidRPr="0072070A">
        <w:rPr>
          <w:rFonts w:ascii="Times New Roman" w:eastAsia="Times New Roman" w:hAnsi="Times New Roman" w:cs="Times New Roman"/>
          <w:sz w:val="28"/>
          <w:szCs w:val="28"/>
          <w:lang w:eastAsia="ru-RU"/>
        </w:rPr>
        <w:t xml:space="preserve">Неравномерность распределения налогооблагаемой базы по поселениям связанна с различиями муниципальных образований в уровне социально-экономического развития, территориальном расположении, демографическом положении и рядом других объективных факторов, что осложняет, а порой и делает невозможным самостоятельное решение органами местного самоуправления вопросов местного значения, установленных Федеральным законом от 06 октября 2003года №131-ФЗ </w:t>
      </w:r>
      <w:r w:rsidRPr="0072070A">
        <w:rPr>
          <w:rFonts w:ascii="Times New Roman" w:eastAsia="Times New Roman" w:hAnsi="Times New Roman" w:cs="Times New Roman"/>
          <w:sz w:val="28"/>
          <w:szCs w:val="28"/>
          <w:lang w:eastAsia="ru-RU"/>
        </w:rPr>
        <w:br/>
        <w:t>"Об общих принципах организации местного самоуправления в Российской Федерации".</w:t>
      </w:r>
      <w:proofErr w:type="gramEnd"/>
    </w:p>
    <w:p w:rsidR="005C78A2" w:rsidRPr="0072070A" w:rsidRDefault="005C78A2" w:rsidP="007274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Для поддержки поселений из бюджета Любимского муниципального района предоставляются дотации на выравнивание бюджетной обеспеченности. Объем дотации образует фонд финансовой поддержки поселений. </w:t>
      </w:r>
      <w:r w:rsidRPr="0072070A">
        <w:rPr>
          <w:rFonts w:ascii="Times New Roman" w:eastAsia="Times New Roman" w:hAnsi="Times New Roman" w:cs="Times New Roman"/>
          <w:sz w:val="28"/>
          <w:szCs w:val="28"/>
          <w:lang w:eastAsia="ru-RU"/>
        </w:rPr>
        <w:br/>
        <w:t xml:space="preserve">В соответствии с требованиями статей 137 и 138 Бюджетного кодекса Российской Федерации порядок определения объема районного фонда финансовой поддержки поселений и распределения дотации на выравнивание бюджетной обеспеченности поселений из районного бюджета установлены Законом Ярославской области от 07 октября 2008 г. №40-з «О межбюджетных отношениях». </w:t>
      </w:r>
    </w:p>
    <w:p w:rsidR="005C78A2" w:rsidRPr="0072070A" w:rsidRDefault="005C78A2" w:rsidP="007274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Объем и распределение дотаций на выравнивание бюджетной обеспеченности поселений из районного бюджета утверждается решением Собрания Представителей "О районном бюджете на очередной финансовый год" (очередной финансовый год и плановый период).</w:t>
      </w:r>
    </w:p>
    <w:p w:rsidR="005C78A2" w:rsidRPr="0072070A" w:rsidRDefault="005C78A2" w:rsidP="007274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Выравнивание бюджетной обеспеченности муниципальных образований характеризуется сокращением разрыва между максимальным и минимальным уровнем расчетной бюджетной обеспеченности муниципальных образований района.</w:t>
      </w:r>
    </w:p>
    <w:p w:rsidR="00BB6703" w:rsidRPr="0072070A" w:rsidRDefault="00BB6703" w:rsidP="00727402">
      <w:pPr>
        <w:pStyle w:val="a4"/>
        <w:spacing w:after="0" w:line="240" w:lineRule="auto"/>
        <w:ind w:left="0" w:firstLine="54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На данном этапе, для обеспечения надлежащего качества управления муниципальными финансами необходимо постоянное совершенствование нормативной правовой базы, поддержание высокого уровня квалификации сотрудников, состояния материально-технического и программного обеспечения. Техническое сопровождение программного обеспечения АС «Бюджет», сервер и клиент УРМ позволяет осуществлять казначейское исполнение консолидированного бюджета, финансирование главных распорядителей и получателей  средств  бюджета муниципального района и контролировать исполнение бюджета.</w:t>
      </w:r>
    </w:p>
    <w:p w:rsidR="00BB6703" w:rsidRPr="0072070A" w:rsidRDefault="00BB6703" w:rsidP="0072740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При осуществлении бюджетного процесса необходимо организационно-техническое и нормативно-методическое обеспечение в целях соблюдения требований бюджетного законодательства.</w:t>
      </w:r>
    </w:p>
    <w:p w:rsidR="005B708E" w:rsidRDefault="005B708E" w:rsidP="0072070A">
      <w:pPr>
        <w:spacing w:after="0" w:line="240" w:lineRule="auto"/>
        <w:ind w:left="2127" w:hanging="851"/>
        <w:jc w:val="center"/>
        <w:rPr>
          <w:rFonts w:ascii="Times New Roman" w:eastAsia="Times New Roman" w:hAnsi="Times New Roman" w:cs="Times New Roman"/>
          <w:b/>
          <w:sz w:val="28"/>
          <w:szCs w:val="28"/>
          <w:lang w:eastAsia="ru-RU"/>
        </w:rPr>
      </w:pPr>
    </w:p>
    <w:p w:rsidR="005B708E" w:rsidRDefault="005B708E" w:rsidP="0072070A">
      <w:pPr>
        <w:spacing w:after="0" w:line="240" w:lineRule="auto"/>
        <w:ind w:left="2127" w:hanging="851"/>
        <w:jc w:val="center"/>
        <w:rPr>
          <w:rFonts w:ascii="Times New Roman" w:eastAsia="Times New Roman" w:hAnsi="Times New Roman" w:cs="Times New Roman"/>
          <w:b/>
          <w:sz w:val="28"/>
          <w:szCs w:val="28"/>
          <w:lang w:eastAsia="ru-RU"/>
        </w:rPr>
      </w:pPr>
    </w:p>
    <w:p w:rsidR="00F00A42" w:rsidRPr="008D62DB" w:rsidRDefault="00F00A42" w:rsidP="008D62DB">
      <w:pPr>
        <w:pStyle w:val="a4"/>
        <w:numPr>
          <w:ilvl w:val="0"/>
          <w:numId w:val="1"/>
        </w:numPr>
        <w:spacing w:after="0" w:line="240" w:lineRule="auto"/>
        <w:ind w:left="0" w:firstLine="0"/>
        <w:jc w:val="center"/>
        <w:rPr>
          <w:rFonts w:ascii="Times New Roman" w:eastAsia="Times New Roman" w:hAnsi="Times New Roman" w:cs="Times New Roman"/>
          <w:b/>
          <w:sz w:val="28"/>
          <w:szCs w:val="28"/>
          <w:lang w:eastAsia="ru-RU"/>
        </w:rPr>
      </w:pPr>
      <w:r w:rsidRPr="008D62DB">
        <w:rPr>
          <w:rFonts w:ascii="Times New Roman" w:eastAsia="Times New Roman" w:hAnsi="Times New Roman" w:cs="Times New Roman"/>
          <w:b/>
          <w:sz w:val="28"/>
          <w:szCs w:val="28"/>
          <w:lang w:eastAsia="ru-RU"/>
        </w:rPr>
        <w:t>Цели</w:t>
      </w:r>
      <w:r w:rsidR="008D62DB" w:rsidRPr="008D62DB">
        <w:rPr>
          <w:rFonts w:ascii="Times New Roman" w:eastAsia="Times New Roman" w:hAnsi="Times New Roman" w:cs="Times New Roman"/>
          <w:b/>
          <w:sz w:val="28"/>
          <w:szCs w:val="28"/>
          <w:lang w:eastAsia="ru-RU"/>
        </w:rPr>
        <w:t>,  задачи, ожидаемые результаты</w:t>
      </w:r>
      <w:r w:rsidR="008D62DB">
        <w:rPr>
          <w:rFonts w:ascii="Times New Roman" w:eastAsia="Times New Roman" w:hAnsi="Times New Roman" w:cs="Times New Roman"/>
          <w:b/>
          <w:sz w:val="28"/>
          <w:szCs w:val="28"/>
          <w:lang w:eastAsia="ru-RU"/>
        </w:rPr>
        <w:t xml:space="preserve"> </w:t>
      </w:r>
      <w:r w:rsidRPr="008D62DB">
        <w:rPr>
          <w:rFonts w:ascii="Times New Roman" w:eastAsia="Times New Roman" w:hAnsi="Times New Roman" w:cs="Times New Roman"/>
          <w:b/>
          <w:sz w:val="28"/>
          <w:szCs w:val="28"/>
          <w:lang w:eastAsia="ru-RU"/>
        </w:rPr>
        <w:t>от реализации  программы</w:t>
      </w:r>
    </w:p>
    <w:p w:rsidR="00F00A42" w:rsidRPr="0072070A" w:rsidRDefault="00F00A42" w:rsidP="0072070A">
      <w:pPr>
        <w:autoSpaceDE w:val="0"/>
        <w:autoSpaceDN w:val="0"/>
        <w:adjustRightInd w:val="0"/>
        <w:spacing w:after="0" w:line="240" w:lineRule="auto"/>
        <w:ind w:hanging="851"/>
        <w:contextualSpacing/>
        <w:jc w:val="center"/>
        <w:rPr>
          <w:rFonts w:ascii="Times New Roman" w:eastAsia="Times New Roman" w:hAnsi="Times New Roman" w:cs="Times New Roman"/>
          <w:sz w:val="28"/>
          <w:szCs w:val="28"/>
          <w:lang w:eastAsia="ru-RU"/>
        </w:rPr>
      </w:pPr>
    </w:p>
    <w:p w:rsidR="00056C8B" w:rsidRPr="0072070A" w:rsidRDefault="00056C8B" w:rsidP="00727402">
      <w:pPr>
        <w:spacing w:after="0" w:line="240" w:lineRule="auto"/>
        <w:ind w:firstLine="708"/>
        <w:jc w:val="both"/>
        <w:rPr>
          <w:rFonts w:ascii="Times New Roman" w:eastAsia="Calibri" w:hAnsi="Times New Roman" w:cs="Times New Roman"/>
          <w:b/>
          <w:sz w:val="28"/>
          <w:szCs w:val="28"/>
        </w:rPr>
      </w:pPr>
      <w:r w:rsidRPr="0072070A">
        <w:rPr>
          <w:rFonts w:ascii="Times New Roman" w:eastAsia="Calibri" w:hAnsi="Times New Roman" w:cs="Times New Roman"/>
          <w:sz w:val="28"/>
          <w:szCs w:val="28"/>
        </w:rPr>
        <w:t xml:space="preserve">Целью Программы является </w:t>
      </w:r>
      <w:r w:rsidRPr="0072070A">
        <w:rPr>
          <w:rFonts w:ascii="Times New Roman" w:eastAsia="Times New Roman" w:hAnsi="Times New Roman" w:cs="Times New Roman"/>
          <w:sz w:val="28"/>
          <w:szCs w:val="28"/>
          <w:lang w:eastAsia="ru-RU"/>
        </w:rPr>
        <w:t>создание оптимальных условий для обеспечения долгосрочной сбалансированности и устойчивости бюджета Любимского муниципального района.</w:t>
      </w:r>
    </w:p>
    <w:p w:rsidR="00056C8B" w:rsidRPr="0072070A" w:rsidRDefault="00056C8B" w:rsidP="00727402">
      <w:pPr>
        <w:keepNext/>
        <w:keepLines/>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lastRenderedPageBreak/>
        <w:t>Для достижения цели Программы должно быть обеспечено решение следующих задач:</w:t>
      </w:r>
    </w:p>
    <w:p w:rsidR="00056C8B" w:rsidRPr="0072070A" w:rsidRDefault="00056C8B" w:rsidP="00727402">
      <w:pPr>
        <w:spacing w:after="0" w:line="240" w:lineRule="auto"/>
        <w:ind w:firstLine="708"/>
        <w:jc w:val="both"/>
        <w:rPr>
          <w:rFonts w:ascii="Times New Roman" w:eastAsia="Calibri" w:hAnsi="Times New Roman" w:cs="Times New Roman"/>
          <w:sz w:val="28"/>
          <w:szCs w:val="28"/>
          <w:lang w:eastAsia="ru-RU"/>
        </w:rPr>
      </w:pPr>
      <w:r w:rsidRPr="0072070A">
        <w:rPr>
          <w:rFonts w:ascii="Times New Roman" w:eastAsia="Calibri" w:hAnsi="Times New Roman" w:cs="Times New Roman"/>
          <w:sz w:val="28"/>
          <w:szCs w:val="28"/>
          <w:lang w:eastAsia="ru-RU"/>
        </w:rPr>
        <w:t>Задача 1.</w:t>
      </w:r>
      <w:r w:rsidRPr="0072070A">
        <w:rPr>
          <w:rFonts w:ascii="Times New Roman" w:eastAsia="Calibri" w:hAnsi="Times New Roman" w:cs="Times New Roman"/>
          <w:sz w:val="28"/>
          <w:szCs w:val="28"/>
          <w:lang w:eastAsia="ar-SA"/>
        </w:rPr>
        <w:t xml:space="preserve">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w:t>
      </w:r>
      <w:r w:rsidRPr="0072070A">
        <w:rPr>
          <w:rFonts w:ascii="Times New Roman" w:eastAsia="Calibri" w:hAnsi="Times New Roman" w:cs="Times New Roman"/>
          <w:sz w:val="28"/>
          <w:szCs w:val="28"/>
          <w:lang w:eastAsia="ru-RU"/>
        </w:rPr>
        <w:t xml:space="preserve">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r w:rsidRPr="0072070A">
        <w:rPr>
          <w:rFonts w:ascii="Times New Roman" w:eastAsia="Times New Roman" w:hAnsi="Times New Roman" w:cs="Times New Roman"/>
          <w:sz w:val="28"/>
          <w:szCs w:val="28"/>
          <w:lang w:eastAsia="ar-SA"/>
        </w:rPr>
        <w:t xml:space="preserve"> Обеспечение прозрачности, надежности и безопасности бюджетной системы Любимского муниципального района</w:t>
      </w:r>
    </w:p>
    <w:p w:rsidR="00056C8B" w:rsidRPr="0072070A" w:rsidRDefault="00056C8B" w:rsidP="00727402">
      <w:pPr>
        <w:spacing w:after="0" w:line="240" w:lineRule="auto"/>
        <w:ind w:firstLine="360"/>
        <w:jc w:val="both"/>
        <w:rPr>
          <w:rFonts w:ascii="Times New Roman" w:eastAsia="Calibri" w:hAnsi="Times New Roman" w:cs="Times New Roman"/>
          <w:sz w:val="28"/>
          <w:szCs w:val="28"/>
          <w:lang w:eastAsia="ru-RU"/>
        </w:rPr>
      </w:pPr>
      <w:r w:rsidRPr="0072070A">
        <w:rPr>
          <w:rFonts w:ascii="Times New Roman" w:eastAsia="Calibri" w:hAnsi="Times New Roman" w:cs="Times New Roman"/>
          <w:sz w:val="28"/>
          <w:szCs w:val="28"/>
          <w:lang w:eastAsia="ru-RU"/>
        </w:rPr>
        <w:t>Основной деятельностью Управления финансов Администрации Любимского муниципального района является выработка и реализация единой финансовой, бюджетной, налоговой и долговой политики на территории Любимского муниципального района, необходимой для поддержания финансовой стабильности как основания для устойчивого социально-экономического развития мун</w:t>
      </w:r>
      <w:r w:rsidR="00727402">
        <w:rPr>
          <w:rFonts w:ascii="Times New Roman" w:eastAsia="Calibri" w:hAnsi="Times New Roman" w:cs="Times New Roman"/>
          <w:sz w:val="28"/>
          <w:szCs w:val="28"/>
          <w:lang w:eastAsia="ru-RU"/>
        </w:rPr>
        <w:t>и</w:t>
      </w:r>
      <w:r w:rsidRPr="0072070A">
        <w:rPr>
          <w:rFonts w:ascii="Times New Roman" w:eastAsia="Calibri" w:hAnsi="Times New Roman" w:cs="Times New Roman"/>
          <w:sz w:val="28"/>
          <w:szCs w:val="28"/>
          <w:lang w:eastAsia="ru-RU"/>
        </w:rPr>
        <w:t>ципального района.</w:t>
      </w:r>
    </w:p>
    <w:p w:rsidR="00056C8B" w:rsidRPr="0072070A" w:rsidRDefault="00056C8B" w:rsidP="00727402">
      <w:pPr>
        <w:spacing w:after="0" w:line="240" w:lineRule="auto"/>
        <w:ind w:firstLine="708"/>
        <w:jc w:val="both"/>
        <w:rPr>
          <w:rFonts w:ascii="Times New Roman" w:eastAsia="Calibri" w:hAnsi="Times New Roman" w:cs="Times New Roman"/>
          <w:sz w:val="28"/>
          <w:szCs w:val="28"/>
          <w:lang w:eastAsia="ar-SA"/>
        </w:rPr>
      </w:pPr>
      <w:r w:rsidRPr="0072070A">
        <w:rPr>
          <w:rFonts w:ascii="Times New Roman" w:eastAsia="Calibri" w:hAnsi="Times New Roman" w:cs="Times New Roman"/>
          <w:sz w:val="28"/>
          <w:szCs w:val="28"/>
          <w:lang w:eastAsia="ar-SA"/>
        </w:rPr>
        <w:t xml:space="preserve">Задача 2. </w:t>
      </w:r>
      <w:r w:rsidRPr="0072070A">
        <w:rPr>
          <w:rFonts w:ascii="Times New Roman" w:eastAsia="Calibri" w:hAnsi="Times New Roman" w:cs="Times New Roman"/>
          <w:sz w:val="28"/>
          <w:szCs w:val="28"/>
          <w:lang w:eastAsia="ru-RU"/>
        </w:rPr>
        <w:t>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056C8B" w:rsidRPr="0072070A" w:rsidRDefault="00056C8B" w:rsidP="00727402">
      <w:pPr>
        <w:spacing w:after="0" w:line="240" w:lineRule="auto"/>
        <w:ind w:firstLine="36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Непосредственный результат деятельности Управления финансов в выполнении данной задачи выражается в ведении среднесрочного  финансового планирования, анализе и управлении рисками в бюджетной сфере, улучшении </w:t>
      </w:r>
      <w:proofErr w:type="gramStart"/>
      <w:r w:rsidRPr="0072070A">
        <w:rPr>
          <w:rFonts w:ascii="Times New Roman" w:eastAsia="Times New Roman" w:hAnsi="Times New Roman" w:cs="Times New Roman"/>
          <w:sz w:val="28"/>
          <w:szCs w:val="28"/>
          <w:lang w:eastAsia="ru-RU"/>
        </w:rPr>
        <w:t>качества прогнозирования основных параметров  бюджета муниципального района</w:t>
      </w:r>
      <w:proofErr w:type="gramEnd"/>
      <w:r w:rsidRPr="0072070A">
        <w:rPr>
          <w:rFonts w:ascii="Times New Roman" w:eastAsia="Times New Roman" w:hAnsi="Times New Roman" w:cs="Times New Roman"/>
          <w:sz w:val="28"/>
          <w:szCs w:val="28"/>
          <w:lang w:eastAsia="ru-RU"/>
        </w:rPr>
        <w:t xml:space="preserve"> на среднесрочную перспективу. </w:t>
      </w:r>
    </w:p>
    <w:p w:rsidR="00056C8B" w:rsidRPr="0072070A" w:rsidRDefault="008F363B" w:rsidP="0072740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w:t>
      </w:r>
      <w:r w:rsidR="00056C8B" w:rsidRPr="0072070A">
        <w:rPr>
          <w:rFonts w:ascii="Times New Roman" w:eastAsia="Times New Roman" w:hAnsi="Times New Roman" w:cs="Times New Roman"/>
          <w:sz w:val="28"/>
          <w:szCs w:val="28"/>
          <w:lang w:eastAsia="ru-RU"/>
        </w:rPr>
        <w:t xml:space="preserve">юджет  муниципального района на очередной финансовый год и плановый </w:t>
      </w:r>
      <w:proofErr w:type="gramStart"/>
      <w:r w:rsidR="00056C8B" w:rsidRPr="0072070A">
        <w:rPr>
          <w:rFonts w:ascii="Times New Roman" w:eastAsia="Times New Roman" w:hAnsi="Times New Roman" w:cs="Times New Roman"/>
          <w:sz w:val="28"/>
          <w:szCs w:val="28"/>
          <w:lang w:eastAsia="ru-RU"/>
        </w:rPr>
        <w:t>период</w:t>
      </w:r>
      <w:proofErr w:type="gramEnd"/>
      <w:r w:rsidR="00056C8B" w:rsidRPr="0072070A">
        <w:rPr>
          <w:rFonts w:ascii="Times New Roman" w:eastAsia="Times New Roman" w:hAnsi="Times New Roman" w:cs="Times New Roman"/>
          <w:sz w:val="28"/>
          <w:szCs w:val="28"/>
          <w:lang w:eastAsia="ru-RU"/>
        </w:rPr>
        <w:t xml:space="preserve"> и бюджетный прогноз на долгосрочный период</w:t>
      </w:r>
      <w:r w:rsidRPr="0072070A">
        <w:rPr>
          <w:rFonts w:ascii="Times New Roman" w:eastAsia="Times New Roman" w:hAnsi="Times New Roman" w:cs="Times New Roman"/>
          <w:sz w:val="28"/>
          <w:szCs w:val="28"/>
          <w:lang w:eastAsia="ru-RU"/>
        </w:rPr>
        <w:t xml:space="preserve"> приняты в установленные сроки и в соответствии с требованиями бюджетного законодательства</w:t>
      </w:r>
      <w:r w:rsidR="00056C8B" w:rsidRPr="0072070A">
        <w:rPr>
          <w:rFonts w:ascii="Times New Roman" w:eastAsia="Times New Roman" w:hAnsi="Times New Roman" w:cs="Times New Roman"/>
          <w:sz w:val="28"/>
          <w:szCs w:val="28"/>
          <w:lang w:eastAsia="ru-RU"/>
        </w:rPr>
        <w:t>.</w:t>
      </w:r>
    </w:p>
    <w:p w:rsidR="00056C8B" w:rsidRPr="0072070A" w:rsidRDefault="00056C8B" w:rsidP="00727402">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Задача 3. Укрепление собственной доходной базы муниципального района.</w:t>
      </w:r>
    </w:p>
    <w:p w:rsidR="00056C8B" w:rsidRPr="0072070A" w:rsidRDefault="00056C8B" w:rsidP="00727402">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В муниципальном районе разработан и утвержден план мероприятий по увеличению налоговых и неналоговых доходов в бюджет муниципального района.</w:t>
      </w:r>
    </w:p>
    <w:p w:rsidR="00056C8B" w:rsidRPr="0072070A" w:rsidRDefault="00056C8B" w:rsidP="00727402">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В рамках реализации данного плана мероприятий создана  межведомственная комиссия</w:t>
      </w:r>
      <w:r w:rsidRPr="0072070A">
        <w:rPr>
          <w:rFonts w:ascii="Times New Roman" w:eastAsia="Calibri" w:hAnsi="Times New Roman" w:cs="Times New Roman"/>
          <w:sz w:val="28"/>
          <w:szCs w:val="28"/>
        </w:rPr>
        <w:t xml:space="preserve"> </w:t>
      </w:r>
      <w:r w:rsidRPr="0072070A">
        <w:rPr>
          <w:rFonts w:ascii="Times New Roman" w:eastAsia="Times New Roman" w:hAnsi="Times New Roman" w:cs="Times New Roman"/>
          <w:sz w:val="28"/>
          <w:szCs w:val="28"/>
          <w:lang w:eastAsia="ru-RU"/>
        </w:rPr>
        <w:t xml:space="preserve">по ликвидации задолженности по платежам в бюджет </w:t>
      </w:r>
      <w:r w:rsidR="006B2710" w:rsidRPr="0072070A">
        <w:rPr>
          <w:rFonts w:ascii="Times New Roman" w:eastAsia="Times New Roman" w:hAnsi="Times New Roman" w:cs="Times New Roman"/>
          <w:sz w:val="28"/>
          <w:szCs w:val="28"/>
          <w:lang w:eastAsia="ru-RU"/>
        </w:rPr>
        <w:t>Любимского</w:t>
      </w:r>
      <w:r w:rsidRPr="0072070A">
        <w:rPr>
          <w:rFonts w:ascii="Times New Roman" w:eastAsia="Times New Roman" w:hAnsi="Times New Roman" w:cs="Times New Roman"/>
          <w:sz w:val="28"/>
          <w:szCs w:val="28"/>
          <w:lang w:eastAsia="ru-RU"/>
        </w:rPr>
        <w:t xml:space="preserve"> муниципального района, по обеспечению своевременной выплаты заработной платы, легализации доходов участников рынка труда. </w:t>
      </w:r>
    </w:p>
    <w:p w:rsidR="008D62DB" w:rsidRDefault="00056C8B" w:rsidP="008D62DB">
      <w:pPr>
        <w:spacing w:after="0" w:line="240" w:lineRule="auto"/>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ab/>
        <w:t xml:space="preserve">Управлением финансов проводится мониторинг поступления налоговых и неналоговых доходов в консолидированный бюджет </w:t>
      </w:r>
      <w:r w:rsidR="006B2710" w:rsidRPr="0072070A">
        <w:rPr>
          <w:rFonts w:ascii="Times New Roman" w:eastAsia="Times New Roman" w:hAnsi="Times New Roman" w:cs="Times New Roman"/>
          <w:sz w:val="28"/>
          <w:szCs w:val="28"/>
          <w:lang w:eastAsia="ru-RU"/>
        </w:rPr>
        <w:t>Любимского</w:t>
      </w:r>
      <w:r w:rsidRPr="0072070A">
        <w:rPr>
          <w:rFonts w:ascii="Times New Roman" w:eastAsia="Times New Roman" w:hAnsi="Times New Roman" w:cs="Times New Roman"/>
          <w:sz w:val="28"/>
          <w:szCs w:val="28"/>
          <w:lang w:eastAsia="ru-RU"/>
        </w:rPr>
        <w:t xml:space="preserve"> муниципального района, в том числе мониторинг поступлений доходов от использования и продажи муниципального имущества. Организуется проведение информационной кампании по привлечению граждан к уплате имущественных налогов. </w:t>
      </w:r>
    </w:p>
    <w:p w:rsidR="00056C8B" w:rsidRPr="0072070A" w:rsidRDefault="00056C8B" w:rsidP="008D62DB">
      <w:pPr>
        <w:spacing w:after="0" w:line="240" w:lineRule="auto"/>
        <w:ind w:firstLine="708"/>
        <w:jc w:val="both"/>
        <w:rPr>
          <w:rFonts w:ascii="Times New Roman" w:eastAsia="Times New Roman" w:hAnsi="Times New Roman" w:cs="Times New Roman"/>
          <w:sz w:val="28"/>
          <w:szCs w:val="28"/>
          <w:lang w:eastAsia="ar-SA"/>
        </w:rPr>
      </w:pPr>
      <w:r w:rsidRPr="0072070A">
        <w:rPr>
          <w:rFonts w:ascii="Times New Roman" w:eastAsia="Times New Roman" w:hAnsi="Times New Roman" w:cs="Times New Roman"/>
          <w:sz w:val="28"/>
          <w:szCs w:val="28"/>
          <w:lang w:eastAsia="ar-SA"/>
        </w:rPr>
        <w:t>Задача 4. Обеспечение в пределах  компетенции своевременного контроля в финансово-бюджетной сфере.</w:t>
      </w:r>
      <w:r w:rsidR="0072070A">
        <w:rPr>
          <w:rFonts w:ascii="Times New Roman" w:eastAsia="Times New Roman" w:hAnsi="Times New Roman" w:cs="Times New Roman"/>
          <w:sz w:val="28"/>
          <w:szCs w:val="28"/>
          <w:lang w:eastAsia="ar-SA"/>
        </w:rPr>
        <w:t xml:space="preserve">  </w:t>
      </w:r>
      <w:r w:rsidR="008D62DB">
        <w:rPr>
          <w:rFonts w:ascii="Times New Roman" w:eastAsia="Times New Roman" w:hAnsi="Times New Roman" w:cs="Times New Roman"/>
          <w:sz w:val="28"/>
          <w:szCs w:val="28"/>
          <w:lang w:eastAsia="ar-SA"/>
        </w:rPr>
        <w:t>Р</w:t>
      </w:r>
      <w:r w:rsidRPr="0072070A">
        <w:rPr>
          <w:rFonts w:ascii="Times New Roman" w:eastAsia="Times New Roman" w:hAnsi="Times New Roman" w:cs="Times New Roman"/>
          <w:sz w:val="28"/>
          <w:szCs w:val="28"/>
          <w:lang w:eastAsia="ru-RU"/>
        </w:rPr>
        <w:t>ешение данной задачи заключается в осуществлении мероприятий по эффективному финансовому контролю и мониторингу, включая:</w:t>
      </w:r>
    </w:p>
    <w:p w:rsidR="00056C8B" w:rsidRPr="0072070A" w:rsidRDefault="00056C8B" w:rsidP="00727402">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lastRenderedPageBreak/>
        <w:t>- наличие и соблюдение формализованных, прозрачных и устойчивых к коррупции процедур принятия решений об использовании бюджетных средств, в том числе при осуществлении муниципальных закупок;</w:t>
      </w:r>
    </w:p>
    <w:p w:rsidR="00056C8B" w:rsidRPr="0072070A" w:rsidRDefault="00056C8B" w:rsidP="0072070A">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регулярное проведение мониторинга и оценки качества финансового менеджмента.</w:t>
      </w:r>
    </w:p>
    <w:p w:rsidR="00056C8B" w:rsidRPr="0072070A" w:rsidRDefault="00056C8B" w:rsidP="0072070A">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ab/>
        <w:t>В рамках реализации данной муниципальной целевой Программы, Управлению финансов предстоит проведение ежегодного мониторинга качества финансового менеджмента главных распорядителей (распорядителей) бюджетных средств. Оценка качества финансового менеджмента служит для главных распорядителей бюджетных средств ориентиром для проведения работы по совершенствованию процедур финансового менеджмента.</w:t>
      </w:r>
    </w:p>
    <w:p w:rsidR="00056C8B" w:rsidRPr="0072070A" w:rsidRDefault="00056C8B" w:rsidP="0072070A">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Конечным результатом решения данной задачи должна стать систематическая реализация главными распорядителями (распорядителями) бюджетных средств мероприятий, направленных на повышение качества финансового менеджмента и на развитие муниципальных заданий в качестве инстр</w:t>
      </w:r>
      <w:r w:rsidR="000B3959" w:rsidRPr="0072070A">
        <w:rPr>
          <w:rFonts w:ascii="Times New Roman" w:eastAsia="Times New Roman" w:hAnsi="Times New Roman" w:cs="Times New Roman"/>
          <w:sz w:val="28"/>
          <w:szCs w:val="28"/>
          <w:lang w:eastAsia="ru-RU"/>
        </w:rPr>
        <w:t>умента бюджетного планирования.</w:t>
      </w:r>
    </w:p>
    <w:p w:rsidR="00056C8B" w:rsidRPr="0072070A" w:rsidRDefault="00056C8B" w:rsidP="008D62DB">
      <w:pPr>
        <w:keepNext/>
        <w:keepLines/>
        <w:suppressAutoHyphens/>
        <w:spacing w:after="0" w:line="240" w:lineRule="auto"/>
        <w:ind w:firstLine="709"/>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ar-SA"/>
        </w:rPr>
        <w:t xml:space="preserve">Задача 5.   Обеспечение информационной, технической и консультационной поддержкой бюджетного процесса в </w:t>
      </w:r>
      <w:r w:rsidR="005C2E67" w:rsidRPr="0072070A">
        <w:rPr>
          <w:rFonts w:ascii="Times New Roman" w:eastAsia="Times New Roman" w:hAnsi="Times New Roman" w:cs="Times New Roman"/>
          <w:sz w:val="28"/>
          <w:szCs w:val="28"/>
          <w:lang w:eastAsia="ar-SA"/>
        </w:rPr>
        <w:t>Любимском</w:t>
      </w:r>
      <w:r w:rsidRPr="0072070A">
        <w:rPr>
          <w:rFonts w:ascii="Times New Roman" w:eastAsia="Times New Roman" w:hAnsi="Times New Roman" w:cs="Times New Roman"/>
          <w:sz w:val="28"/>
          <w:szCs w:val="28"/>
          <w:lang w:eastAsia="ar-SA"/>
        </w:rPr>
        <w:t xml:space="preserve"> муниципальном районе,</w:t>
      </w:r>
      <w:r w:rsidRPr="0072070A">
        <w:rPr>
          <w:rFonts w:ascii="Times New Roman" w:eastAsia="Times New Roman" w:hAnsi="Times New Roman" w:cs="Times New Roman"/>
          <w:sz w:val="28"/>
          <w:szCs w:val="28"/>
          <w:lang w:eastAsia="ru-RU"/>
        </w:rPr>
        <w:t xml:space="preserve"> развитие и усовершенствование информационных систем управления муниципальными финансами.</w:t>
      </w:r>
    </w:p>
    <w:p w:rsidR="00056C8B" w:rsidRPr="0072070A" w:rsidRDefault="00056C8B" w:rsidP="008D62DB">
      <w:pPr>
        <w:spacing w:after="0" w:line="240" w:lineRule="auto"/>
        <w:ind w:firstLine="709"/>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Внедрение автоматизированных бюджетных систем позволит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с целью эффективности и результативности бюджетных расходов.</w:t>
      </w:r>
    </w:p>
    <w:p w:rsidR="00056C8B" w:rsidRPr="0072070A" w:rsidRDefault="00056C8B" w:rsidP="008D62DB">
      <w:pPr>
        <w:spacing w:after="0" w:line="240" w:lineRule="auto"/>
        <w:ind w:firstLine="709"/>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Управлением финансов осуществляется поддержка локальной сети и обеспечивается бесперебойная работа программного обеспечения (АС «Бюджет»,  АС «УРМ», АС «Смета»).</w:t>
      </w:r>
    </w:p>
    <w:p w:rsidR="008D62DB" w:rsidRDefault="00056C8B" w:rsidP="008D62DB">
      <w:pPr>
        <w:keepNext/>
        <w:keepLines/>
        <w:suppressAutoHyphens/>
        <w:spacing w:after="0" w:line="240" w:lineRule="auto"/>
        <w:ind w:firstLine="706"/>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Задача </w:t>
      </w:r>
      <w:r w:rsidR="00430805" w:rsidRPr="0072070A">
        <w:rPr>
          <w:rFonts w:ascii="Times New Roman" w:eastAsia="Times New Roman" w:hAnsi="Times New Roman" w:cs="Times New Roman"/>
          <w:sz w:val="28"/>
          <w:szCs w:val="28"/>
          <w:lang w:eastAsia="ru-RU"/>
        </w:rPr>
        <w:t>6</w:t>
      </w:r>
      <w:r w:rsidRPr="0072070A">
        <w:rPr>
          <w:rFonts w:ascii="Times New Roman" w:eastAsia="Times New Roman" w:hAnsi="Times New Roman" w:cs="Times New Roman"/>
          <w:sz w:val="28"/>
          <w:szCs w:val="28"/>
          <w:lang w:eastAsia="ru-RU"/>
        </w:rPr>
        <w:t>. Выравнивание бюджетной обеспеченности поселений.</w:t>
      </w:r>
    </w:p>
    <w:p w:rsidR="00056C8B" w:rsidRPr="0072070A" w:rsidRDefault="00056C8B" w:rsidP="008D62DB">
      <w:pPr>
        <w:keepNext/>
        <w:keepLines/>
        <w:suppressAutoHyphens/>
        <w:spacing w:after="0" w:line="240" w:lineRule="auto"/>
        <w:ind w:firstLine="706"/>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 Тем самым для жителей района создаются </w:t>
      </w:r>
      <w:proofErr w:type="gramStart"/>
      <w:r w:rsidRPr="0072070A">
        <w:rPr>
          <w:rFonts w:ascii="Times New Roman" w:eastAsia="Times New Roman" w:hAnsi="Times New Roman" w:cs="Times New Roman"/>
          <w:sz w:val="28"/>
          <w:szCs w:val="28"/>
          <w:lang w:eastAsia="ru-RU"/>
        </w:rPr>
        <w:t>более равные</w:t>
      </w:r>
      <w:proofErr w:type="gramEnd"/>
      <w:r w:rsidRPr="0072070A">
        <w:rPr>
          <w:rFonts w:ascii="Times New Roman" w:eastAsia="Times New Roman" w:hAnsi="Times New Roman" w:cs="Times New Roman"/>
          <w:sz w:val="28"/>
          <w:szCs w:val="28"/>
          <w:lang w:eastAsia="ru-RU"/>
        </w:rPr>
        <w:t xml:space="preserve"> возможности для получения определенного набора социальных и общественных услуг.</w:t>
      </w:r>
    </w:p>
    <w:p w:rsidR="00056C8B" w:rsidRPr="0072070A" w:rsidRDefault="00056C8B" w:rsidP="008D62DB">
      <w:pPr>
        <w:spacing w:after="0" w:line="240" w:lineRule="auto"/>
        <w:ind w:firstLine="706"/>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Выравнивание уровня бюджетной обеспеченности поселений, входящих в состав муниципального района, за счет средств бюджета муниципального района, в соответствии с подпунктом 20 пункта 1 статьи 15 Федерального закона от 06.10.2003 № 131-ФЗ «Об общих принципах организации местного самоуправления в Российской Федерации», относится к полномочиям органов местного самоуправления муниципального района.</w:t>
      </w:r>
    </w:p>
    <w:p w:rsidR="00056C8B" w:rsidRPr="0072070A" w:rsidRDefault="00056C8B" w:rsidP="008D62DB">
      <w:pPr>
        <w:spacing w:after="0" w:line="240" w:lineRule="auto"/>
        <w:ind w:firstLine="706"/>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Объемы дотаций на выравнивание бюджетной обеспеченности в соответствии с требованиями Бюджетного кодекса Российской Федерации, утверждаются решением Собрания </w:t>
      </w:r>
      <w:r w:rsidR="00430805" w:rsidRPr="0072070A">
        <w:rPr>
          <w:rFonts w:ascii="Times New Roman" w:eastAsia="Times New Roman" w:hAnsi="Times New Roman" w:cs="Times New Roman"/>
          <w:sz w:val="28"/>
          <w:szCs w:val="28"/>
          <w:lang w:eastAsia="ru-RU"/>
        </w:rPr>
        <w:t>П</w:t>
      </w:r>
      <w:r w:rsidRPr="0072070A">
        <w:rPr>
          <w:rFonts w:ascii="Times New Roman" w:eastAsia="Times New Roman" w:hAnsi="Times New Roman" w:cs="Times New Roman"/>
          <w:sz w:val="28"/>
          <w:szCs w:val="28"/>
          <w:lang w:eastAsia="ru-RU"/>
        </w:rPr>
        <w:t xml:space="preserve">редставителей </w:t>
      </w:r>
      <w:r w:rsidR="00430805" w:rsidRPr="0072070A">
        <w:rPr>
          <w:rFonts w:ascii="Times New Roman" w:eastAsia="Times New Roman" w:hAnsi="Times New Roman" w:cs="Times New Roman"/>
          <w:sz w:val="28"/>
          <w:szCs w:val="28"/>
          <w:lang w:eastAsia="ru-RU"/>
        </w:rPr>
        <w:t>Любимского</w:t>
      </w:r>
      <w:r w:rsidRPr="0072070A">
        <w:rPr>
          <w:rFonts w:ascii="Times New Roman" w:eastAsia="Times New Roman" w:hAnsi="Times New Roman" w:cs="Times New Roman"/>
          <w:sz w:val="28"/>
          <w:szCs w:val="28"/>
          <w:lang w:eastAsia="ru-RU"/>
        </w:rPr>
        <w:t xml:space="preserve"> муниципального района о бюджете муниципального района на очередной финансовый год и на плановый период.</w:t>
      </w:r>
    </w:p>
    <w:p w:rsidR="00056C8B" w:rsidRPr="0072070A" w:rsidRDefault="00056C8B" w:rsidP="008D62DB">
      <w:pPr>
        <w:spacing w:after="0" w:line="240" w:lineRule="auto"/>
        <w:ind w:firstLine="706"/>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lastRenderedPageBreak/>
        <w:t>Реализация данной задачи обеспечит условия для своевременного и эффективного выполнения органами местного самоуправления поселений муниципального района закрепленных за ними полномочий.</w:t>
      </w:r>
    </w:p>
    <w:p w:rsidR="00056C8B" w:rsidRPr="0072070A" w:rsidRDefault="000B3959" w:rsidP="008D62DB">
      <w:pPr>
        <w:spacing w:after="0" w:line="240" w:lineRule="auto"/>
        <w:ind w:firstLine="706"/>
        <w:jc w:val="both"/>
        <w:rPr>
          <w:rFonts w:ascii="Times New Roman" w:hAnsi="Times New Roman" w:cs="Times New Roman"/>
          <w:sz w:val="28"/>
          <w:szCs w:val="28"/>
        </w:rPr>
      </w:pPr>
      <w:r w:rsidRPr="0072070A">
        <w:rPr>
          <w:rFonts w:ascii="Times New Roman" w:hAnsi="Times New Roman" w:cs="Times New Roman"/>
          <w:sz w:val="28"/>
          <w:szCs w:val="28"/>
        </w:rPr>
        <w:t>Задача 7. Дотации на реализацию мероприятий, направленных на решение вопросов местного значения Любимского муниципального района.</w:t>
      </w:r>
    </w:p>
    <w:p w:rsidR="000B3959" w:rsidRPr="0072070A" w:rsidRDefault="000B3959" w:rsidP="008D62DB">
      <w:pPr>
        <w:pStyle w:val="a4"/>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Ожидаемые результаты реализации Программы:</w:t>
      </w:r>
    </w:p>
    <w:p w:rsidR="000B3959" w:rsidRPr="0072070A" w:rsidRDefault="000B3959" w:rsidP="008D62DB">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обеспечение сбалансированности и устойчивости  бюджета муниципального района;</w:t>
      </w:r>
    </w:p>
    <w:p w:rsidR="000B3959" w:rsidRPr="0072070A" w:rsidRDefault="000B3959" w:rsidP="008D62DB">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рассмотрение и утверждение в установленные сроки соответствующего требованиям бюджетного законодательства  бюджета муниципального района на очередной финансовый год и на плановый период;</w:t>
      </w:r>
    </w:p>
    <w:p w:rsidR="000B3959" w:rsidRPr="0072070A" w:rsidRDefault="000B3959" w:rsidP="008D62DB">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утверждение решением Собрания Представителей Любимского  муниципального района отчёта об исполнении  бюджета муниципального района;</w:t>
      </w:r>
    </w:p>
    <w:p w:rsidR="000B3959" w:rsidRPr="0072070A" w:rsidRDefault="000B3959" w:rsidP="008D62DB">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повышение доходного потенциала бюджета муниципального района;</w:t>
      </w:r>
    </w:p>
    <w:p w:rsidR="000B3959" w:rsidRPr="0072070A" w:rsidRDefault="000B3959" w:rsidP="008D62DB">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недопущение  просроченной кредиторской задолженности по расходам;</w:t>
      </w:r>
    </w:p>
    <w:p w:rsidR="000B3959" w:rsidRPr="0072070A" w:rsidRDefault="000B3959" w:rsidP="008D62DB">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внедрение информационных систем бюджетирования; совершенствование информационных технологий управления;</w:t>
      </w:r>
    </w:p>
    <w:p w:rsidR="000B3959" w:rsidRPr="0072070A" w:rsidRDefault="000B3959" w:rsidP="008D62DB">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совершенствование программно-целевого принципа планирования и исполнения бюджета муниципального района;</w:t>
      </w:r>
    </w:p>
    <w:p w:rsidR="000B3959" w:rsidRPr="0072070A" w:rsidRDefault="000B3959" w:rsidP="008D62DB">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бесперебойная работа автоматизированных систем в бюджетном процессе, техническое сопровождение информационных систем бюджетирования;</w:t>
      </w:r>
    </w:p>
    <w:p w:rsidR="000B3959" w:rsidRPr="0072070A" w:rsidRDefault="000B3959" w:rsidP="008D62DB">
      <w:pPr>
        <w:spacing w:after="0" w:line="240" w:lineRule="auto"/>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 </w:t>
      </w:r>
      <w:r w:rsidRPr="0072070A">
        <w:rPr>
          <w:rFonts w:ascii="Times New Roman" w:eastAsia="Times New Roman" w:hAnsi="Times New Roman" w:cs="Times New Roman"/>
          <w:sz w:val="28"/>
          <w:szCs w:val="28"/>
          <w:lang w:eastAsia="ru-RU"/>
        </w:rPr>
        <w:tab/>
        <w:t>- максимальное нормативно-правовое и методическое обеспечение бюджетного процесса, совершенствование информационных технологий управления.</w:t>
      </w:r>
    </w:p>
    <w:p w:rsidR="00056C8B" w:rsidRPr="0072070A" w:rsidRDefault="00056C8B" w:rsidP="008D62DB">
      <w:pPr>
        <w:spacing w:after="0" w:line="240" w:lineRule="auto"/>
        <w:ind w:firstLine="708"/>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Перечень целевых показателей Муниципальной программы в приложении 1 к Программе.</w:t>
      </w:r>
    </w:p>
    <w:p w:rsidR="00F00A42" w:rsidRPr="0072070A" w:rsidRDefault="00F00A42" w:rsidP="0072070A">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3. Перечень мероприятий Программы</w:t>
      </w:r>
    </w:p>
    <w:p w:rsidR="00F00A42" w:rsidRPr="0072070A" w:rsidRDefault="00F00A42" w:rsidP="0072070A">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00A42" w:rsidRPr="0072070A" w:rsidRDefault="00F00A42" w:rsidP="0072070A">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Перечень мероприятий Программы приведен в приложении 2 к Программе.</w:t>
      </w:r>
    </w:p>
    <w:p w:rsidR="00F00A42" w:rsidRPr="0072070A" w:rsidRDefault="00F00A42" w:rsidP="0072070A">
      <w:pPr>
        <w:spacing w:after="0" w:line="240" w:lineRule="auto"/>
        <w:ind w:firstLine="708"/>
        <w:jc w:val="both"/>
        <w:rPr>
          <w:rFonts w:ascii="Times New Roman" w:eastAsia="Times New Roman" w:hAnsi="Times New Roman" w:cs="Times New Roman"/>
          <w:sz w:val="28"/>
          <w:szCs w:val="28"/>
          <w:lang w:eastAsia="ru-RU"/>
        </w:rPr>
      </w:pPr>
    </w:p>
    <w:p w:rsidR="00F00A42" w:rsidRPr="0072070A" w:rsidRDefault="00F00A42" w:rsidP="0072070A">
      <w:pPr>
        <w:spacing w:after="0" w:line="240" w:lineRule="auto"/>
        <w:ind w:firstLine="708"/>
        <w:jc w:val="both"/>
        <w:rPr>
          <w:rFonts w:ascii="Times New Roman" w:eastAsia="Times New Roman" w:hAnsi="Times New Roman" w:cs="Times New Roman"/>
          <w:sz w:val="28"/>
          <w:szCs w:val="28"/>
          <w:lang w:eastAsia="ru-RU"/>
        </w:rPr>
      </w:pPr>
    </w:p>
    <w:p w:rsidR="00F00A42" w:rsidRPr="0072070A" w:rsidRDefault="00F00A42" w:rsidP="0072070A">
      <w:pPr>
        <w:spacing w:after="0" w:line="240" w:lineRule="auto"/>
        <w:ind w:firstLine="708"/>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4.</w:t>
      </w:r>
      <w:r w:rsidRPr="0072070A">
        <w:rPr>
          <w:rFonts w:ascii="Times New Roman" w:eastAsia="Times New Roman" w:hAnsi="Times New Roman" w:cs="Times New Roman"/>
          <w:b/>
          <w:sz w:val="28"/>
          <w:szCs w:val="28"/>
          <w:lang w:eastAsia="ru-RU"/>
        </w:rPr>
        <w:tab/>
        <w:t>Ресурсное обеспечение Программы</w:t>
      </w:r>
    </w:p>
    <w:p w:rsidR="00F00A42" w:rsidRPr="0072070A" w:rsidRDefault="00F00A42" w:rsidP="0072070A">
      <w:pPr>
        <w:spacing w:after="0" w:line="240" w:lineRule="auto"/>
        <w:ind w:firstLine="708"/>
        <w:jc w:val="both"/>
        <w:rPr>
          <w:rFonts w:ascii="Times New Roman" w:eastAsia="Times New Roman" w:hAnsi="Times New Roman" w:cs="Times New Roman"/>
          <w:sz w:val="28"/>
          <w:szCs w:val="28"/>
          <w:lang w:eastAsia="ru-RU"/>
        </w:rPr>
      </w:pPr>
    </w:p>
    <w:p w:rsidR="00F00A42" w:rsidRPr="0072070A" w:rsidRDefault="00F00A42" w:rsidP="0072070A">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hAnsi="Times New Roman" w:cs="Times New Roman"/>
          <w:sz w:val="28"/>
          <w:szCs w:val="28"/>
        </w:rPr>
        <w:t xml:space="preserve">Финансирование расходов на реализацию Программы </w:t>
      </w:r>
      <w:proofErr w:type="gramStart"/>
      <w:r w:rsidRPr="0072070A">
        <w:rPr>
          <w:rFonts w:ascii="Times New Roman" w:hAnsi="Times New Roman" w:cs="Times New Roman"/>
          <w:sz w:val="28"/>
          <w:szCs w:val="28"/>
        </w:rPr>
        <w:t>будет</w:t>
      </w:r>
      <w:proofErr w:type="gramEnd"/>
      <w:r w:rsidRPr="0072070A">
        <w:rPr>
          <w:rFonts w:ascii="Times New Roman" w:hAnsi="Times New Roman" w:cs="Times New Roman"/>
          <w:sz w:val="28"/>
          <w:szCs w:val="28"/>
        </w:rPr>
        <w:t xml:space="preserve"> осуществляется в пределах бюджетных ассигнований, </w:t>
      </w:r>
      <w:r w:rsidRPr="0072070A">
        <w:rPr>
          <w:rFonts w:ascii="Times New Roman" w:eastAsia="Times New Roman" w:hAnsi="Times New Roman" w:cs="Times New Roman"/>
          <w:sz w:val="28"/>
          <w:szCs w:val="28"/>
          <w:lang w:eastAsia="ru-RU"/>
        </w:rPr>
        <w:t xml:space="preserve">предусмотренных решениями  Собрания </w:t>
      </w:r>
      <w:r w:rsidR="00A02862" w:rsidRPr="0072070A">
        <w:rPr>
          <w:rFonts w:ascii="Times New Roman" w:eastAsia="Times New Roman" w:hAnsi="Times New Roman" w:cs="Times New Roman"/>
          <w:sz w:val="28"/>
          <w:szCs w:val="28"/>
          <w:lang w:eastAsia="ru-RU"/>
        </w:rPr>
        <w:t>П</w:t>
      </w:r>
      <w:r w:rsidRPr="0072070A">
        <w:rPr>
          <w:rFonts w:ascii="Times New Roman" w:eastAsia="Times New Roman" w:hAnsi="Times New Roman" w:cs="Times New Roman"/>
          <w:sz w:val="28"/>
          <w:szCs w:val="28"/>
          <w:lang w:eastAsia="ru-RU"/>
        </w:rPr>
        <w:t xml:space="preserve">редставителей </w:t>
      </w:r>
      <w:r w:rsidR="00A02862" w:rsidRPr="0072070A">
        <w:rPr>
          <w:rFonts w:ascii="Times New Roman" w:eastAsia="Times New Roman" w:hAnsi="Times New Roman" w:cs="Times New Roman"/>
          <w:sz w:val="28"/>
          <w:szCs w:val="28"/>
          <w:lang w:eastAsia="ru-RU"/>
        </w:rPr>
        <w:t>Любимского</w:t>
      </w:r>
      <w:r w:rsidRPr="0072070A">
        <w:rPr>
          <w:rFonts w:ascii="Times New Roman" w:eastAsia="Times New Roman" w:hAnsi="Times New Roman" w:cs="Times New Roman"/>
          <w:sz w:val="28"/>
          <w:szCs w:val="28"/>
          <w:lang w:eastAsia="ru-RU"/>
        </w:rPr>
        <w:t xml:space="preserve"> муниципального  района о бюджете </w:t>
      </w:r>
      <w:r w:rsidR="00A02862" w:rsidRPr="0072070A">
        <w:rPr>
          <w:rFonts w:ascii="Times New Roman" w:eastAsia="Times New Roman" w:hAnsi="Times New Roman" w:cs="Times New Roman"/>
          <w:sz w:val="28"/>
          <w:szCs w:val="28"/>
          <w:lang w:eastAsia="ru-RU"/>
        </w:rPr>
        <w:t>Любимского</w:t>
      </w:r>
      <w:r w:rsidRPr="0072070A">
        <w:rPr>
          <w:rFonts w:ascii="Times New Roman" w:eastAsia="Times New Roman" w:hAnsi="Times New Roman" w:cs="Times New Roman"/>
          <w:sz w:val="28"/>
          <w:szCs w:val="28"/>
          <w:lang w:eastAsia="ru-RU"/>
        </w:rPr>
        <w:t xml:space="preserve"> муниципального района на очередной финансовый год и плановый период. </w:t>
      </w:r>
    </w:p>
    <w:p w:rsidR="00F00A42" w:rsidRPr="0072070A" w:rsidRDefault="00F00A42" w:rsidP="0072070A">
      <w:pPr>
        <w:spacing w:after="0" w:line="240" w:lineRule="auto"/>
        <w:ind w:firstLine="708"/>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Ресурсное обеспечение реализации Программы по годам представлено в приложении № 3.</w:t>
      </w:r>
    </w:p>
    <w:p w:rsidR="00F00A42" w:rsidRPr="0072070A" w:rsidRDefault="00F00A42" w:rsidP="0072070A">
      <w:pPr>
        <w:spacing w:after="0" w:line="240" w:lineRule="auto"/>
        <w:ind w:firstLine="708"/>
        <w:rPr>
          <w:rFonts w:ascii="Times New Roman" w:eastAsia="Times New Roman" w:hAnsi="Times New Roman" w:cs="Times New Roman"/>
          <w:sz w:val="28"/>
          <w:szCs w:val="28"/>
          <w:lang w:eastAsia="ru-RU"/>
        </w:rPr>
      </w:pPr>
    </w:p>
    <w:p w:rsidR="00F00A42" w:rsidRPr="0072070A" w:rsidRDefault="00F00A42" w:rsidP="0072070A">
      <w:pPr>
        <w:spacing w:after="0" w:line="240" w:lineRule="auto"/>
        <w:ind w:firstLine="708"/>
        <w:rPr>
          <w:rFonts w:ascii="Times New Roman" w:eastAsia="Times New Roman" w:hAnsi="Times New Roman" w:cs="Times New Roman"/>
          <w:sz w:val="28"/>
          <w:szCs w:val="28"/>
          <w:lang w:eastAsia="ru-RU"/>
        </w:rPr>
      </w:pPr>
    </w:p>
    <w:p w:rsidR="00F00A42" w:rsidRPr="0072070A" w:rsidRDefault="00F00A42" w:rsidP="0072070A">
      <w:pPr>
        <w:pStyle w:val="a4"/>
        <w:numPr>
          <w:ilvl w:val="0"/>
          <w:numId w:val="2"/>
        </w:numPr>
        <w:spacing w:after="0" w:line="240" w:lineRule="auto"/>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Механизм реализации программы</w:t>
      </w:r>
    </w:p>
    <w:p w:rsidR="00F00A42" w:rsidRPr="0072070A" w:rsidRDefault="00F00A42" w:rsidP="0072070A">
      <w:pPr>
        <w:pStyle w:val="a6"/>
        <w:spacing w:before="0"/>
        <w:rPr>
          <w:rFonts w:ascii="Times New Roman" w:hAnsi="Times New Roman" w:cs="Times New Roman"/>
          <w:color w:val="auto"/>
          <w:sz w:val="28"/>
          <w:szCs w:val="28"/>
        </w:rPr>
      </w:pPr>
    </w:p>
    <w:p w:rsidR="00F00A42" w:rsidRPr="0072070A" w:rsidRDefault="00F00A42" w:rsidP="0072070A">
      <w:pPr>
        <w:pStyle w:val="a6"/>
        <w:spacing w:before="0"/>
        <w:ind w:firstLine="708"/>
        <w:jc w:val="both"/>
        <w:rPr>
          <w:rFonts w:ascii="Times New Roman" w:hAnsi="Times New Roman" w:cs="Times New Roman"/>
          <w:color w:val="auto"/>
          <w:sz w:val="28"/>
          <w:szCs w:val="28"/>
        </w:rPr>
      </w:pPr>
      <w:r w:rsidRPr="0072070A">
        <w:rPr>
          <w:rFonts w:ascii="Times New Roman" w:hAnsi="Times New Roman" w:cs="Times New Roman"/>
          <w:color w:val="auto"/>
          <w:sz w:val="28"/>
          <w:szCs w:val="28"/>
        </w:rPr>
        <w:t xml:space="preserve">Реализует программу и управляет процессами её реализации ответственный исполнитель – Управление финансов </w:t>
      </w:r>
      <w:r w:rsidR="00A02862" w:rsidRPr="0072070A">
        <w:rPr>
          <w:rFonts w:ascii="Times New Roman" w:hAnsi="Times New Roman" w:cs="Times New Roman"/>
          <w:color w:val="auto"/>
          <w:sz w:val="28"/>
          <w:szCs w:val="28"/>
        </w:rPr>
        <w:t>А</w:t>
      </w:r>
      <w:r w:rsidRPr="0072070A">
        <w:rPr>
          <w:rFonts w:ascii="Times New Roman" w:hAnsi="Times New Roman" w:cs="Times New Roman"/>
          <w:color w:val="auto"/>
          <w:sz w:val="28"/>
          <w:szCs w:val="28"/>
        </w:rPr>
        <w:t xml:space="preserve">дминистрации </w:t>
      </w:r>
      <w:r w:rsidR="00A02862" w:rsidRPr="0072070A">
        <w:rPr>
          <w:rFonts w:ascii="Times New Roman" w:hAnsi="Times New Roman" w:cs="Times New Roman"/>
          <w:color w:val="auto"/>
          <w:sz w:val="28"/>
          <w:szCs w:val="28"/>
        </w:rPr>
        <w:t>Любимского</w:t>
      </w:r>
      <w:r w:rsidRPr="0072070A">
        <w:rPr>
          <w:rFonts w:ascii="Times New Roman" w:hAnsi="Times New Roman" w:cs="Times New Roman"/>
          <w:color w:val="auto"/>
          <w:sz w:val="28"/>
          <w:szCs w:val="28"/>
        </w:rPr>
        <w:t xml:space="preserve"> муниципального района.</w:t>
      </w:r>
    </w:p>
    <w:p w:rsidR="00F00A42" w:rsidRPr="0072070A" w:rsidRDefault="00F00A42" w:rsidP="0072070A">
      <w:pPr>
        <w:pStyle w:val="a6"/>
        <w:spacing w:before="0"/>
        <w:ind w:firstLine="360"/>
        <w:jc w:val="both"/>
        <w:rPr>
          <w:rFonts w:ascii="Times New Roman" w:hAnsi="Times New Roman" w:cs="Times New Roman"/>
          <w:color w:val="auto"/>
          <w:sz w:val="28"/>
          <w:szCs w:val="28"/>
        </w:rPr>
      </w:pPr>
      <w:r w:rsidRPr="0072070A">
        <w:rPr>
          <w:rFonts w:ascii="Times New Roman" w:hAnsi="Times New Roman" w:cs="Times New Roman"/>
          <w:color w:val="auto"/>
          <w:sz w:val="28"/>
          <w:szCs w:val="28"/>
        </w:rPr>
        <w:lastRenderedPageBreak/>
        <w:t> </w:t>
      </w:r>
      <w:r w:rsidRPr="0072070A">
        <w:rPr>
          <w:rFonts w:ascii="Times New Roman" w:hAnsi="Times New Roman" w:cs="Times New Roman"/>
          <w:color w:val="auto"/>
          <w:sz w:val="28"/>
          <w:szCs w:val="28"/>
        </w:rPr>
        <w:tab/>
        <w:t>Ответственный исполнитель осуществляет:</w:t>
      </w:r>
    </w:p>
    <w:p w:rsidR="00F00A42" w:rsidRPr="0072070A" w:rsidRDefault="00F00A42" w:rsidP="0072070A">
      <w:pPr>
        <w:pStyle w:val="a6"/>
        <w:spacing w:before="0"/>
        <w:ind w:firstLine="708"/>
        <w:rPr>
          <w:rFonts w:ascii="Times New Roman" w:hAnsi="Times New Roman" w:cs="Times New Roman"/>
          <w:color w:val="auto"/>
          <w:sz w:val="28"/>
          <w:szCs w:val="28"/>
        </w:rPr>
      </w:pPr>
      <w:r w:rsidRPr="0072070A">
        <w:rPr>
          <w:rFonts w:ascii="Times New Roman" w:hAnsi="Times New Roman" w:cs="Times New Roman"/>
          <w:color w:val="auto"/>
          <w:sz w:val="28"/>
          <w:szCs w:val="28"/>
        </w:rPr>
        <w:t>- периодический мониторинг и анализ хода выполнения мероприятий программы;</w:t>
      </w:r>
      <w:r w:rsidRPr="0072070A">
        <w:rPr>
          <w:rFonts w:ascii="Times New Roman" w:hAnsi="Times New Roman" w:cs="Times New Roman"/>
          <w:color w:val="auto"/>
          <w:sz w:val="28"/>
          <w:szCs w:val="28"/>
        </w:rPr>
        <w:br/>
        <w:t>    </w:t>
      </w:r>
      <w:r w:rsidRPr="0072070A">
        <w:rPr>
          <w:rFonts w:ascii="Times New Roman" w:hAnsi="Times New Roman" w:cs="Times New Roman"/>
          <w:color w:val="auto"/>
          <w:sz w:val="28"/>
          <w:szCs w:val="28"/>
        </w:rPr>
        <w:tab/>
        <w:t> - рассмотрение результатов указанного мониторинга, принятие корректирующих решений и внесение изменений в мероприятия программы (при необходимости);</w:t>
      </w:r>
      <w:r w:rsidRPr="0072070A">
        <w:rPr>
          <w:rFonts w:ascii="Times New Roman" w:hAnsi="Times New Roman" w:cs="Times New Roman"/>
          <w:color w:val="auto"/>
          <w:sz w:val="28"/>
          <w:szCs w:val="28"/>
        </w:rPr>
        <w:br/>
        <w:t>     </w:t>
      </w:r>
      <w:r w:rsidRPr="0072070A">
        <w:rPr>
          <w:rFonts w:ascii="Times New Roman" w:hAnsi="Times New Roman" w:cs="Times New Roman"/>
          <w:color w:val="auto"/>
          <w:sz w:val="28"/>
          <w:szCs w:val="28"/>
        </w:rPr>
        <w:tab/>
        <w:t>- предоставление в установленном порядке отчётности о ходе реализации программы;</w:t>
      </w:r>
      <w:r w:rsidRPr="0072070A">
        <w:rPr>
          <w:rFonts w:ascii="Times New Roman" w:hAnsi="Times New Roman" w:cs="Times New Roman"/>
          <w:color w:val="auto"/>
          <w:sz w:val="28"/>
          <w:szCs w:val="28"/>
        </w:rPr>
        <w:br/>
        <w:t>     </w:t>
      </w:r>
      <w:r w:rsidRPr="0072070A">
        <w:rPr>
          <w:rFonts w:ascii="Times New Roman" w:hAnsi="Times New Roman" w:cs="Times New Roman"/>
          <w:color w:val="auto"/>
          <w:sz w:val="28"/>
          <w:szCs w:val="28"/>
        </w:rPr>
        <w:tab/>
        <w:t xml:space="preserve">- участие в проведении экспертных </w:t>
      </w:r>
      <w:proofErr w:type="gramStart"/>
      <w:r w:rsidRPr="0072070A">
        <w:rPr>
          <w:rFonts w:ascii="Times New Roman" w:hAnsi="Times New Roman" w:cs="Times New Roman"/>
          <w:color w:val="auto"/>
          <w:sz w:val="28"/>
          <w:szCs w:val="28"/>
        </w:rPr>
        <w:t>проверок хода реализации мероприятий программы</w:t>
      </w:r>
      <w:proofErr w:type="gramEnd"/>
      <w:r w:rsidRPr="0072070A">
        <w:rPr>
          <w:rFonts w:ascii="Times New Roman" w:hAnsi="Times New Roman" w:cs="Times New Roman"/>
          <w:color w:val="auto"/>
          <w:sz w:val="28"/>
          <w:szCs w:val="28"/>
        </w:rPr>
        <w:t xml:space="preserve"> на предмет целевого использования средств.</w:t>
      </w:r>
    </w:p>
    <w:p w:rsidR="00F00A42" w:rsidRPr="0072070A" w:rsidRDefault="00F00A42" w:rsidP="0072070A">
      <w:pPr>
        <w:pStyle w:val="a6"/>
        <w:spacing w:before="0"/>
        <w:ind w:firstLine="708"/>
        <w:jc w:val="both"/>
        <w:rPr>
          <w:rFonts w:ascii="Times New Roman" w:hAnsi="Times New Roman" w:cs="Times New Roman"/>
          <w:color w:val="auto"/>
          <w:sz w:val="28"/>
          <w:szCs w:val="28"/>
        </w:rPr>
      </w:pPr>
      <w:r w:rsidRPr="0072070A">
        <w:rPr>
          <w:rFonts w:ascii="Times New Roman" w:hAnsi="Times New Roman" w:cs="Times New Roman"/>
          <w:color w:val="auto"/>
          <w:sz w:val="28"/>
          <w:szCs w:val="28"/>
        </w:rPr>
        <w:t>Реализация отдельных мероприятий Программы, связанных  с приобретением оборудования, техники, услуг по техническому сопровождению программного  обеспечения, образовательных и консультационных услуг осуществляется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F00A42" w:rsidRPr="0072070A" w:rsidRDefault="00F00A42" w:rsidP="0072070A">
      <w:pPr>
        <w:pStyle w:val="a6"/>
        <w:spacing w:before="0"/>
        <w:ind w:firstLine="708"/>
        <w:jc w:val="both"/>
        <w:rPr>
          <w:rFonts w:ascii="Times New Roman" w:hAnsi="Times New Roman" w:cs="Times New Roman"/>
          <w:color w:val="auto"/>
          <w:sz w:val="28"/>
          <w:szCs w:val="28"/>
        </w:rPr>
      </w:pPr>
      <w:r w:rsidRPr="0072070A">
        <w:rPr>
          <w:rFonts w:ascii="Times New Roman" w:hAnsi="Times New Roman" w:cs="Times New Roman"/>
          <w:color w:val="auto"/>
          <w:sz w:val="28"/>
          <w:szCs w:val="28"/>
        </w:rPr>
        <w:t>Оценка результативности и эффективности реализации программы будет проводиться согласно методике, представленной в приложении 4 к программе.</w:t>
      </w:r>
    </w:p>
    <w:p w:rsidR="00F00A42" w:rsidRPr="0072070A" w:rsidRDefault="00F00A42" w:rsidP="0072070A">
      <w:pPr>
        <w:spacing w:after="0" w:line="240" w:lineRule="auto"/>
        <w:ind w:firstLine="708"/>
        <w:rPr>
          <w:rFonts w:ascii="Times New Roman" w:eastAsia="Times New Roman" w:hAnsi="Times New Roman" w:cs="Times New Roman"/>
          <w:sz w:val="28"/>
          <w:szCs w:val="28"/>
          <w:lang w:eastAsia="ru-RU"/>
        </w:rPr>
      </w:pPr>
    </w:p>
    <w:p w:rsidR="00F00A42" w:rsidRPr="0072070A" w:rsidRDefault="00F00A42" w:rsidP="0072070A">
      <w:pPr>
        <w:spacing w:after="0" w:line="240" w:lineRule="auto"/>
        <w:ind w:firstLine="708"/>
        <w:rPr>
          <w:rFonts w:ascii="Times New Roman" w:eastAsia="Times New Roman" w:hAnsi="Times New Roman" w:cs="Times New Roman"/>
          <w:sz w:val="28"/>
          <w:szCs w:val="28"/>
          <w:lang w:eastAsia="ru-RU"/>
        </w:rPr>
        <w:sectPr w:rsidR="00F00A42" w:rsidRPr="0072070A" w:rsidSect="00D43355">
          <w:headerReference w:type="even" r:id="rId9"/>
          <w:headerReference w:type="default" r:id="rId10"/>
          <w:footerReference w:type="even" r:id="rId11"/>
          <w:footerReference w:type="default" r:id="rId12"/>
          <w:headerReference w:type="first" r:id="rId13"/>
          <w:footerReference w:type="first" r:id="rId14"/>
          <w:pgSz w:w="11906" w:h="16838"/>
          <w:pgMar w:top="568" w:right="566" w:bottom="426" w:left="0" w:header="709" w:footer="709" w:gutter="1418"/>
          <w:cols w:space="708"/>
          <w:docGrid w:linePitch="360"/>
        </w:sectPr>
      </w:pPr>
    </w:p>
    <w:p w:rsidR="00F00A42" w:rsidRPr="006F1462" w:rsidRDefault="00F00A42" w:rsidP="0072070A">
      <w:pPr>
        <w:pStyle w:val="a4"/>
        <w:keepNext/>
        <w:keepLines/>
        <w:spacing w:line="240" w:lineRule="auto"/>
        <w:ind w:left="0"/>
        <w:jc w:val="right"/>
        <w:rPr>
          <w:rFonts w:ascii="Times New Roman" w:eastAsia="Times New Roman" w:hAnsi="Times New Roman" w:cs="Times New Roman"/>
          <w:sz w:val="24"/>
          <w:szCs w:val="24"/>
          <w:lang w:eastAsia="ru-RU"/>
        </w:rPr>
      </w:pPr>
      <w:r w:rsidRPr="006F1462">
        <w:rPr>
          <w:rFonts w:ascii="Times New Roman" w:eastAsia="Times New Roman" w:hAnsi="Times New Roman" w:cs="Times New Roman"/>
          <w:sz w:val="24"/>
          <w:szCs w:val="24"/>
          <w:lang w:eastAsia="ru-RU"/>
        </w:rPr>
        <w:lastRenderedPageBreak/>
        <w:t>Приложение 1 к Программе</w:t>
      </w:r>
    </w:p>
    <w:p w:rsidR="00F00A42" w:rsidRPr="0072070A" w:rsidRDefault="00F00A42" w:rsidP="0072070A">
      <w:pPr>
        <w:spacing w:after="0" w:line="240" w:lineRule="auto"/>
        <w:ind w:left="426"/>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b/>
          <w:sz w:val="28"/>
          <w:szCs w:val="28"/>
          <w:lang w:eastAsia="ru-RU"/>
        </w:rPr>
        <w:t>Перечень целевых показателей Программы</w:t>
      </w:r>
    </w:p>
    <w:p w:rsidR="00F00A42" w:rsidRPr="0072070A" w:rsidRDefault="00F00A42" w:rsidP="0072070A">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4002"/>
        <w:gridCol w:w="68"/>
        <w:gridCol w:w="1822"/>
        <w:gridCol w:w="1471"/>
        <w:gridCol w:w="61"/>
        <w:gridCol w:w="1538"/>
        <w:gridCol w:w="2058"/>
        <w:gridCol w:w="2219"/>
        <w:gridCol w:w="1972"/>
      </w:tblGrid>
      <w:tr w:rsidR="00D43355" w:rsidRPr="0072070A" w:rsidTr="00774227">
        <w:trPr>
          <w:trHeight w:val="448"/>
        </w:trPr>
        <w:tc>
          <w:tcPr>
            <w:tcW w:w="4149" w:type="dxa"/>
            <w:gridSpan w:val="2"/>
            <w:vMerge w:val="restart"/>
          </w:tcPr>
          <w:p w:rsidR="00D43355" w:rsidRPr="0072070A" w:rsidRDefault="00D43355" w:rsidP="0072070A">
            <w:pPr>
              <w:jc w:val="center"/>
              <w:rPr>
                <w:rFonts w:ascii="Times New Roman" w:hAnsi="Times New Roman" w:cs="Times New Roman"/>
                <w:sz w:val="28"/>
                <w:szCs w:val="28"/>
              </w:rPr>
            </w:pPr>
            <w:r w:rsidRPr="0072070A">
              <w:rPr>
                <w:rFonts w:ascii="Times New Roman" w:hAnsi="Times New Roman" w:cs="Times New Roman"/>
                <w:sz w:val="28"/>
                <w:szCs w:val="28"/>
              </w:rPr>
              <w:t>Наименование целевого показателя</w:t>
            </w:r>
          </w:p>
        </w:tc>
        <w:tc>
          <w:tcPr>
            <w:tcW w:w="1591" w:type="dxa"/>
            <w:vMerge w:val="restart"/>
          </w:tcPr>
          <w:p w:rsidR="00D43355" w:rsidRPr="0072070A" w:rsidRDefault="00D43355" w:rsidP="0072070A">
            <w:pPr>
              <w:jc w:val="center"/>
              <w:rPr>
                <w:rFonts w:ascii="Times New Roman" w:hAnsi="Times New Roman" w:cs="Times New Roman"/>
                <w:sz w:val="28"/>
                <w:szCs w:val="28"/>
              </w:rPr>
            </w:pPr>
            <w:r w:rsidRPr="0072070A">
              <w:rPr>
                <w:rFonts w:ascii="Times New Roman" w:hAnsi="Times New Roman" w:cs="Times New Roman"/>
                <w:sz w:val="28"/>
                <w:szCs w:val="28"/>
              </w:rPr>
              <w:t>Весовой коэффициент</w:t>
            </w:r>
          </w:p>
        </w:tc>
        <w:tc>
          <w:tcPr>
            <w:tcW w:w="1394" w:type="dxa"/>
            <w:vMerge w:val="restart"/>
          </w:tcPr>
          <w:p w:rsidR="00D43355" w:rsidRPr="0072070A" w:rsidRDefault="00D43355" w:rsidP="0072070A">
            <w:pPr>
              <w:jc w:val="center"/>
              <w:rPr>
                <w:rFonts w:ascii="Times New Roman" w:hAnsi="Times New Roman" w:cs="Times New Roman"/>
                <w:sz w:val="28"/>
                <w:szCs w:val="28"/>
              </w:rPr>
            </w:pPr>
            <w:r w:rsidRPr="0072070A">
              <w:rPr>
                <w:rFonts w:ascii="Times New Roman" w:hAnsi="Times New Roman" w:cs="Times New Roman"/>
                <w:sz w:val="28"/>
                <w:szCs w:val="28"/>
              </w:rPr>
              <w:t>Единица измерения</w:t>
            </w:r>
          </w:p>
        </w:tc>
        <w:tc>
          <w:tcPr>
            <w:tcW w:w="8077" w:type="dxa"/>
            <w:gridSpan w:val="5"/>
          </w:tcPr>
          <w:p w:rsidR="00D43355" w:rsidRPr="0072070A" w:rsidRDefault="00D43355" w:rsidP="0072070A">
            <w:pPr>
              <w:jc w:val="center"/>
              <w:rPr>
                <w:rFonts w:ascii="Times New Roman" w:hAnsi="Times New Roman" w:cs="Times New Roman"/>
                <w:sz w:val="28"/>
                <w:szCs w:val="28"/>
              </w:rPr>
            </w:pPr>
            <w:r w:rsidRPr="0072070A">
              <w:rPr>
                <w:rFonts w:ascii="Times New Roman" w:hAnsi="Times New Roman" w:cs="Times New Roman"/>
                <w:sz w:val="28"/>
                <w:szCs w:val="28"/>
              </w:rPr>
              <w:t>Значения целевых показателей</w:t>
            </w:r>
          </w:p>
        </w:tc>
      </w:tr>
      <w:tr w:rsidR="00A02862" w:rsidRPr="0072070A" w:rsidTr="00930E99">
        <w:trPr>
          <w:trHeight w:val="327"/>
        </w:trPr>
        <w:tc>
          <w:tcPr>
            <w:tcW w:w="4149" w:type="dxa"/>
            <w:gridSpan w:val="2"/>
            <w:vMerge/>
          </w:tcPr>
          <w:p w:rsidR="00A02862" w:rsidRPr="0072070A" w:rsidRDefault="00A02862" w:rsidP="0072070A">
            <w:pPr>
              <w:rPr>
                <w:rFonts w:ascii="Times New Roman" w:hAnsi="Times New Roman" w:cs="Times New Roman"/>
                <w:sz w:val="28"/>
                <w:szCs w:val="28"/>
              </w:rPr>
            </w:pPr>
          </w:p>
        </w:tc>
        <w:tc>
          <w:tcPr>
            <w:tcW w:w="1591" w:type="dxa"/>
            <w:vMerge/>
          </w:tcPr>
          <w:p w:rsidR="00A02862" w:rsidRPr="0072070A" w:rsidRDefault="00A02862" w:rsidP="0072070A">
            <w:pPr>
              <w:rPr>
                <w:rFonts w:ascii="Times New Roman" w:hAnsi="Times New Roman" w:cs="Times New Roman"/>
                <w:sz w:val="28"/>
                <w:szCs w:val="28"/>
              </w:rPr>
            </w:pPr>
          </w:p>
        </w:tc>
        <w:tc>
          <w:tcPr>
            <w:tcW w:w="1394" w:type="dxa"/>
            <w:vMerge/>
          </w:tcPr>
          <w:p w:rsidR="00A02862" w:rsidRPr="0072070A" w:rsidRDefault="00A02862" w:rsidP="0072070A">
            <w:pPr>
              <w:rPr>
                <w:rFonts w:ascii="Times New Roman" w:hAnsi="Times New Roman" w:cs="Times New Roman"/>
                <w:sz w:val="28"/>
                <w:szCs w:val="28"/>
              </w:rPr>
            </w:pPr>
          </w:p>
        </w:tc>
        <w:tc>
          <w:tcPr>
            <w:tcW w:w="1621" w:type="dxa"/>
            <w:gridSpan w:val="2"/>
          </w:tcPr>
          <w:p w:rsidR="00A02862" w:rsidRPr="0072070A" w:rsidRDefault="000B3959" w:rsidP="0072070A">
            <w:pPr>
              <w:jc w:val="center"/>
              <w:rPr>
                <w:rFonts w:ascii="Times New Roman" w:hAnsi="Times New Roman" w:cs="Times New Roman"/>
                <w:sz w:val="28"/>
                <w:szCs w:val="28"/>
              </w:rPr>
            </w:pPr>
            <w:r w:rsidRPr="0072070A">
              <w:rPr>
                <w:rFonts w:ascii="Times New Roman" w:hAnsi="Times New Roman" w:cs="Times New Roman"/>
                <w:sz w:val="28"/>
                <w:szCs w:val="28"/>
              </w:rPr>
              <w:t>Базовый год 2020</w:t>
            </w:r>
          </w:p>
        </w:tc>
        <w:tc>
          <w:tcPr>
            <w:tcW w:w="2126" w:type="dxa"/>
          </w:tcPr>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20</w:t>
            </w:r>
            <w:r w:rsidR="00AA291E" w:rsidRPr="0072070A">
              <w:rPr>
                <w:rFonts w:ascii="Times New Roman" w:hAnsi="Times New Roman" w:cs="Times New Roman"/>
                <w:sz w:val="28"/>
                <w:szCs w:val="28"/>
              </w:rPr>
              <w:t>2</w:t>
            </w:r>
            <w:r w:rsidR="000B3959" w:rsidRPr="0072070A">
              <w:rPr>
                <w:rFonts w:ascii="Times New Roman" w:hAnsi="Times New Roman" w:cs="Times New Roman"/>
                <w:sz w:val="28"/>
                <w:szCs w:val="28"/>
              </w:rPr>
              <w:t>1</w:t>
            </w:r>
            <w:r w:rsidRPr="0072070A">
              <w:rPr>
                <w:rFonts w:ascii="Times New Roman" w:hAnsi="Times New Roman" w:cs="Times New Roman"/>
                <w:sz w:val="28"/>
                <w:szCs w:val="28"/>
              </w:rPr>
              <w:t xml:space="preserve"> год</w:t>
            </w:r>
          </w:p>
        </w:tc>
        <w:tc>
          <w:tcPr>
            <w:tcW w:w="2296" w:type="dxa"/>
          </w:tcPr>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20</w:t>
            </w:r>
            <w:r w:rsidR="0013403D" w:rsidRPr="0072070A">
              <w:rPr>
                <w:rFonts w:ascii="Times New Roman" w:hAnsi="Times New Roman" w:cs="Times New Roman"/>
                <w:sz w:val="28"/>
                <w:szCs w:val="28"/>
              </w:rPr>
              <w:t>2</w:t>
            </w:r>
            <w:r w:rsidR="000B3959" w:rsidRPr="0072070A">
              <w:rPr>
                <w:rFonts w:ascii="Times New Roman" w:hAnsi="Times New Roman" w:cs="Times New Roman"/>
                <w:sz w:val="28"/>
                <w:szCs w:val="28"/>
              </w:rPr>
              <w:t>2</w:t>
            </w:r>
            <w:r w:rsidRPr="0072070A">
              <w:rPr>
                <w:rFonts w:ascii="Times New Roman" w:hAnsi="Times New Roman" w:cs="Times New Roman"/>
                <w:sz w:val="28"/>
                <w:szCs w:val="28"/>
              </w:rPr>
              <w:t xml:space="preserve"> год</w:t>
            </w:r>
          </w:p>
        </w:tc>
        <w:tc>
          <w:tcPr>
            <w:tcW w:w="2034" w:type="dxa"/>
          </w:tcPr>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20</w:t>
            </w:r>
            <w:r w:rsidR="00070BAE" w:rsidRPr="0072070A">
              <w:rPr>
                <w:rFonts w:ascii="Times New Roman" w:hAnsi="Times New Roman" w:cs="Times New Roman"/>
                <w:sz w:val="28"/>
                <w:szCs w:val="28"/>
              </w:rPr>
              <w:t>2</w:t>
            </w:r>
            <w:r w:rsidR="000B3959" w:rsidRPr="0072070A">
              <w:rPr>
                <w:rFonts w:ascii="Times New Roman" w:hAnsi="Times New Roman" w:cs="Times New Roman"/>
                <w:sz w:val="28"/>
                <w:szCs w:val="28"/>
              </w:rPr>
              <w:t>3</w:t>
            </w:r>
            <w:r w:rsidRPr="0072070A">
              <w:rPr>
                <w:rFonts w:ascii="Times New Roman" w:hAnsi="Times New Roman" w:cs="Times New Roman"/>
                <w:sz w:val="28"/>
                <w:szCs w:val="28"/>
              </w:rPr>
              <w:t xml:space="preserve"> год</w:t>
            </w:r>
          </w:p>
          <w:p w:rsidR="00A02862" w:rsidRPr="0072070A" w:rsidRDefault="00A02862" w:rsidP="0072070A">
            <w:pPr>
              <w:jc w:val="center"/>
              <w:rPr>
                <w:rFonts w:ascii="Times New Roman" w:hAnsi="Times New Roman" w:cs="Times New Roman"/>
                <w:sz w:val="28"/>
                <w:szCs w:val="28"/>
              </w:rPr>
            </w:pPr>
          </w:p>
        </w:tc>
      </w:tr>
      <w:tr w:rsidR="00A02862" w:rsidRPr="0072070A" w:rsidTr="00930E99">
        <w:tc>
          <w:tcPr>
            <w:tcW w:w="4149" w:type="dxa"/>
            <w:gridSpan w:val="2"/>
          </w:tcPr>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1</w:t>
            </w:r>
          </w:p>
        </w:tc>
        <w:tc>
          <w:tcPr>
            <w:tcW w:w="1591" w:type="dxa"/>
          </w:tcPr>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2</w:t>
            </w:r>
          </w:p>
        </w:tc>
        <w:tc>
          <w:tcPr>
            <w:tcW w:w="1394" w:type="dxa"/>
          </w:tcPr>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3</w:t>
            </w:r>
          </w:p>
        </w:tc>
        <w:tc>
          <w:tcPr>
            <w:tcW w:w="1621" w:type="dxa"/>
            <w:gridSpan w:val="2"/>
          </w:tcPr>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4</w:t>
            </w:r>
          </w:p>
        </w:tc>
        <w:tc>
          <w:tcPr>
            <w:tcW w:w="2126" w:type="dxa"/>
          </w:tcPr>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5</w:t>
            </w:r>
          </w:p>
        </w:tc>
        <w:tc>
          <w:tcPr>
            <w:tcW w:w="2296" w:type="dxa"/>
          </w:tcPr>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6</w:t>
            </w:r>
          </w:p>
        </w:tc>
        <w:tc>
          <w:tcPr>
            <w:tcW w:w="2034" w:type="dxa"/>
          </w:tcPr>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7</w:t>
            </w:r>
          </w:p>
          <w:p w:rsidR="00A02862" w:rsidRPr="0072070A" w:rsidRDefault="00A02862" w:rsidP="0072070A">
            <w:pPr>
              <w:jc w:val="center"/>
              <w:rPr>
                <w:rFonts w:ascii="Times New Roman" w:hAnsi="Times New Roman" w:cs="Times New Roman"/>
                <w:sz w:val="28"/>
                <w:szCs w:val="28"/>
              </w:rPr>
            </w:pPr>
          </w:p>
        </w:tc>
      </w:tr>
      <w:tr w:rsidR="00D43355" w:rsidRPr="0072070A" w:rsidTr="00774227">
        <w:tc>
          <w:tcPr>
            <w:tcW w:w="15211" w:type="dxa"/>
            <w:gridSpan w:val="9"/>
          </w:tcPr>
          <w:p w:rsidR="00D43355" w:rsidRPr="0072070A" w:rsidRDefault="00D43355" w:rsidP="0072070A">
            <w:pPr>
              <w:jc w:val="center"/>
              <w:rPr>
                <w:rFonts w:ascii="Times New Roman" w:hAnsi="Times New Roman" w:cs="Times New Roman"/>
                <w:sz w:val="28"/>
                <w:szCs w:val="28"/>
              </w:rPr>
            </w:pPr>
            <w:r w:rsidRPr="0072070A">
              <w:rPr>
                <w:rFonts w:ascii="Times New Roman" w:hAnsi="Times New Roman" w:cs="Times New Roman"/>
                <w:sz w:val="28"/>
                <w:szCs w:val="28"/>
              </w:rPr>
              <w:t xml:space="preserve">Задача 1.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 Обеспечение прозрачности, надежности и безопасности бюджетной системы </w:t>
            </w:r>
            <w:r w:rsidR="00A02862" w:rsidRPr="0072070A">
              <w:rPr>
                <w:rFonts w:ascii="Times New Roman" w:hAnsi="Times New Roman" w:cs="Times New Roman"/>
                <w:sz w:val="28"/>
                <w:szCs w:val="28"/>
              </w:rPr>
              <w:t>Любимского</w:t>
            </w:r>
            <w:r w:rsidRPr="0072070A">
              <w:rPr>
                <w:rFonts w:ascii="Times New Roman" w:hAnsi="Times New Roman" w:cs="Times New Roman"/>
                <w:sz w:val="28"/>
                <w:szCs w:val="28"/>
              </w:rPr>
              <w:t xml:space="preserve"> муниципального района</w:t>
            </w:r>
          </w:p>
        </w:tc>
      </w:tr>
      <w:tr w:rsidR="00A02862" w:rsidRPr="0072070A" w:rsidTr="00930E99">
        <w:tc>
          <w:tcPr>
            <w:tcW w:w="4149" w:type="dxa"/>
            <w:gridSpan w:val="2"/>
          </w:tcPr>
          <w:p w:rsidR="00A02862" w:rsidRPr="0072070A" w:rsidRDefault="00A02862" w:rsidP="0072070A">
            <w:pPr>
              <w:suppressAutoHyphens/>
              <w:jc w:val="both"/>
              <w:rPr>
                <w:rFonts w:ascii="Times New Roman" w:hAnsi="Times New Roman" w:cs="Times New Roman"/>
                <w:sz w:val="28"/>
                <w:szCs w:val="28"/>
              </w:rPr>
            </w:pPr>
            <w:r w:rsidRPr="0072070A">
              <w:rPr>
                <w:rFonts w:ascii="Times New Roman" w:hAnsi="Times New Roman" w:cs="Times New Roman"/>
                <w:sz w:val="28"/>
                <w:szCs w:val="28"/>
              </w:rPr>
              <w:t>Объем просроченной кредиторской задолженности муниципальных учреждений</w:t>
            </w:r>
          </w:p>
        </w:tc>
        <w:tc>
          <w:tcPr>
            <w:tcW w:w="1591" w:type="dxa"/>
          </w:tcPr>
          <w:p w:rsidR="00A02862" w:rsidRPr="0072070A" w:rsidRDefault="00A02862" w:rsidP="0072070A">
            <w:pPr>
              <w:jc w:val="center"/>
              <w:rPr>
                <w:rFonts w:ascii="Times New Roman" w:hAnsi="Times New Roman" w:cs="Times New Roman"/>
                <w:sz w:val="28"/>
                <w:szCs w:val="28"/>
              </w:rPr>
            </w:pPr>
          </w:p>
        </w:tc>
        <w:tc>
          <w:tcPr>
            <w:tcW w:w="1394" w:type="dxa"/>
            <w:vAlign w:val="center"/>
          </w:tcPr>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Тыс. руб.</w:t>
            </w:r>
          </w:p>
        </w:tc>
        <w:tc>
          <w:tcPr>
            <w:tcW w:w="1621" w:type="dxa"/>
            <w:gridSpan w:val="2"/>
            <w:vAlign w:val="center"/>
          </w:tcPr>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0</w:t>
            </w:r>
          </w:p>
        </w:tc>
        <w:tc>
          <w:tcPr>
            <w:tcW w:w="2126" w:type="dxa"/>
            <w:vAlign w:val="center"/>
          </w:tcPr>
          <w:p w:rsidR="00A02862" w:rsidRPr="0072070A" w:rsidRDefault="00A02862" w:rsidP="0072070A">
            <w:pPr>
              <w:suppressAutoHyphens/>
              <w:jc w:val="center"/>
              <w:rPr>
                <w:rFonts w:ascii="Times New Roman" w:hAnsi="Times New Roman" w:cs="Times New Roman"/>
                <w:sz w:val="28"/>
                <w:szCs w:val="28"/>
              </w:rPr>
            </w:pPr>
          </w:p>
          <w:p w:rsidR="00A02862" w:rsidRPr="0072070A" w:rsidRDefault="00A02862" w:rsidP="0072070A">
            <w:pPr>
              <w:suppressAutoHyphens/>
              <w:jc w:val="center"/>
              <w:rPr>
                <w:rFonts w:ascii="Times New Roman" w:hAnsi="Times New Roman" w:cs="Times New Roman"/>
                <w:sz w:val="28"/>
                <w:szCs w:val="28"/>
              </w:rPr>
            </w:pPr>
            <w:r w:rsidRPr="0072070A">
              <w:rPr>
                <w:rFonts w:ascii="Times New Roman" w:hAnsi="Times New Roman" w:cs="Times New Roman"/>
                <w:sz w:val="28"/>
                <w:szCs w:val="28"/>
              </w:rPr>
              <w:t>0</w:t>
            </w:r>
          </w:p>
        </w:tc>
        <w:tc>
          <w:tcPr>
            <w:tcW w:w="2296" w:type="dxa"/>
            <w:vAlign w:val="center"/>
          </w:tcPr>
          <w:p w:rsidR="00A02862" w:rsidRPr="0072070A" w:rsidRDefault="00A02862" w:rsidP="0072070A">
            <w:pPr>
              <w:suppressAutoHyphens/>
              <w:jc w:val="center"/>
              <w:rPr>
                <w:rFonts w:ascii="Times New Roman" w:hAnsi="Times New Roman" w:cs="Times New Roman"/>
                <w:sz w:val="28"/>
                <w:szCs w:val="28"/>
              </w:rPr>
            </w:pPr>
          </w:p>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0</w:t>
            </w:r>
          </w:p>
        </w:tc>
        <w:tc>
          <w:tcPr>
            <w:tcW w:w="2034" w:type="dxa"/>
            <w:vAlign w:val="center"/>
          </w:tcPr>
          <w:p w:rsidR="00A02862" w:rsidRPr="0072070A" w:rsidRDefault="00A02862" w:rsidP="0072070A">
            <w:pPr>
              <w:jc w:val="center"/>
              <w:rPr>
                <w:rFonts w:ascii="Times New Roman" w:hAnsi="Times New Roman" w:cs="Times New Roman"/>
                <w:sz w:val="28"/>
                <w:szCs w:val="28"/>
              </w:rPr>
            </w:pPr>
          </w:p>
          <w:p w:rsidR="00A02862" w:rsidRPr="0072070A" w:rsidRDefault="00A02862" w:rsidP="0072070A">
            <w:pPr>
              <w:jc w:val="center"/>
              <w:rPr>
                <w:rFonts w:ascii="Times New Roman" w:hAnsi="Times New Roman" w:cs="Times New Roman"/>
                <w:sz w:val="28"/>
                <w:szCs w:val="28"/>
              </w:rPr>
            </w:pPr>
            <w:r w:rsidRPr="0072070A">
              <w:rPr>
                <w:rFonts w:ascii="Times New Roman" w:hAnsi="Times New Roman" w:cs="Times New Roman"/>
                <w:sz w:val="28"/>
                <w:szCs w:val="28"/>
              </w:rPr>
              <w:t>0</w:t>
            </w:r>
          </w:p>
        </w:tc>
      </w:tr>
      <w:tr w:rsidR="00930E99" w:rsidRPr="0072070A" w:rsidTr="00930E99">
        <w:tc>
          <w:tcPr>
            <w:tcW w:w="4149" w:type="dxa"/>
            <w:gridSpan w:val="2"/>
          </w:tcPr>
          <w:p w:rsidR="00930E99" w:rsidRPr="0072070A" w:rsidRDefault="00930E99" w:rsidP="0072070A">
            <w:pPr>
              <w:suppressAutoHyphens/>
              <w:jc w:val="both"/>
              <w:rPr>
                <w:rFonts w:ascii="Times New Roman" w:hAnsi="Times New Roman" w:cs="Times New Roman"/>
                <w:sz w:val="28"/>
                <w:szCs w:val="28"/>
              </w:rPr>
            </w:pPr>
            <w:r w:rsidRPr="0072070A">
              <w:rPr>
                <w:rFonts w:ascii="Times New Roman" w:hAnsi="Times New Roman" w:cs="Times New Roman"/>
                <w:sz w:val="28"/>
                <w:szCs w:val="28"/>
              </w:rPr>
              <w:t>Регулярное размещение информации о деятельности Управления финансов на официальном сайте муниципального района</w:t>
            </w:r>
          </w:p>
        </w:tc>
        <w:tc>
          <w:tcPr>
            <w:tcW w:w="1591" w:type="dxa"/>
          </w:tcPr>
          <w:p w:rsidR="00930E99" w:rsidRPr="0072070A" w:rsidRDefault="00930E99" w:rsidP="0072070A">
            <w:pPr>
              <w:jc w:val="center"/>
              <w:rPr>
                <w:rFonts w:ascii="Times New Roman" w:hAnsi="Times New Roman" w:cs="Times New Roman"/>
                <w:sz w:val="28"/>
                <w:szCs w:val="28"/>
              </w:rPr>
            </w:pPr>
          </w:p>
        </w:tc>
        <w:tc>
          <w:tcPr>
            <w:tcW w:w="1394"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Да/нет</w:t>
            </w:r>
          </w:p>
        </w:tc>
        <w:tc>
          <w:tcPr>
            <w:tcW w:w="1621" w:type="dxa"/>
            <w:gridSpan w:val="2"/>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126" w:type="dxa"/>
            <w:vAlign w:val="center"/>
          </w:tcPr>
          <w:p w:rsidR="00930E99" w:rsidRPr="0072070A" w:rsidRDefault="00930E99" w:rsidP="0072070A">
            <w:pPr>
              <w:suppressAutoHyphens/>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296"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034"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r>
      <w:tr w:rsidR="00D43355" w:rsidRPr="0072070A" w:rsidTr="00774227">
        <w:tc>
          <w:tcPr>
            <w:tcW w:w="15211" w:type="dxa"/>
            <w:gridSpan w:val="9"/>
          </w:tcPr>
          <w:p w:rsidR="00D43355" w:rsidRPr="0072070A" w:rsidRDefault="00D43355" w:rsidP="0072070A">
            <w:pPr>
              <w:rPr>
                <w:rFonts w:ascii="Times New Roman" w:hAnsi="Times New Roman" w:cs="Times New Roman"/>
                <w:sz w:val="28"/>
                <w:szCs w:val="28"/>
              </w:rPr>
            </w:pPr>
            <w:r w:rsidRPr="0072070A">
              <w:rPr>
                <w:rFonts w:ascii="Times New Roman" w:hAnsi="Times New Roman" w:cs="Times New Roman"/>
                <w:sz w:val="28"/>
                <w:szCs w:val="28"/>
              </w:rPr>
              <w:t>Задача 2.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tc>
      </w:tr>
      <w:tr w:rsidR="00930E99" w:rsidRPr="0072070A" w:rsidTr="00930E99">
        <w:tc>
          <w:tcPr>
            <w:tcW w:w="4149" w:type="dxa"/>
            <w:gridSpan w:val="2"/>
          </w:tcPr>
          <w:p w:rsidR="00930E99" w:rsidRPr="0072070A" w:rsidRDefault="00930E99" w:rsidP="0072070A">
            <w:pPr>
              <w:pStyle w:val="a3"/>
              <w:rPr>
                <w:rFonts w:ascii="Times New Roman" w:hAnsi="Times New Roman" w:cs="Times New Roman"/>
                <w:sz w:val="28"/>
                <w:szCs w:val="28"/>
              </w:rPr>
            </w:pPr>
            <w:r w:rsidRPr="0072070A">
              <w:rPr>
                <w:rFonts w:ascii="Times New Roman" w:hAnsi="Times New Roman" w:cs="Times New Roman"/>
                <w:sz w:val="28"/>
                <w:szCs w:val="28"/>
              </w:rPr>
              <w:t xml:space="preserve">Соблюдение порядка и сроков разработки проекта бюджета </w:t>
            </w:r>
            <w:r w:rsidRPr="0072070A">
              <w:rPr>
                <w:rFonts w:ascii="Times New Roman" w:hAnsi="Times New Roman" w:cs="Times New Roman"/>
                <w:sz w:val="28"/>
                <w:szCs w:val="28"/>
              </w:rPr>
              <w:lastRenderedPageBreak/>
              <w:t>муниципального района, установленных бюджетным законодательством.</w:t>
            </w:r>
          </w:p>
        </w:tc>
        <w:tc>
          <w:tcPr>
            <w:tcW w:w="1591" w:type="dxa"/>
          </w:tcPr>
          <w:p w:rsidR="00930E99" w:rsidRPr="0072070A" w:rsidRDefault="00930E99" w:rsidP="0072070A">
            <w:pPr>
              <w:rPr>
                <w:rFonts w:ascii="Times New Roman" w:hAnsi="Times New Roman" w:cs="Times New Roman"/>
                <w:sz w:val="28"/>
                <w:szCs w:val="28"/>
              </w:rPr>
            </w:pPr>
          </w:p>
        </w:tc>
        <w:tc>
          <w:tcPr>
            <w:tcW w:w="1394"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Да/нет</w:t>
            </w:r>
          </w:p>
        </w:tc>
        <w:tc>
          <w:tcPr>
            <w:tcW w:w="1621" w:type="dxa"/>
            <w:gridSpan w:val="2"/>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126" w:type="dxa"/>
            <w:vAlign w:val="center"/>
          </w:tcPr>
          <w:p w:rsidR="00930E99" w:rsidRPr="0072070A" w:rsidRDefault="00930E99" w:rsidP="0072070A">
            <w:pPr>
              <w:pStyle w:val="a3"/>
              <w:jc w:val="center"/>
              <w:rPr>
                <w:rFonts w:ascii="Times New Roman" w:hAnsi="Times New Roman" w:cs="Times New Roman"/>
                <w:sz w:val="28"/>
                <w:szCs w:val="28"/>
              </w:rPr>
            </w:pPr>
          </w:p>
          <w:p w:rsidR="00930E99" w:rsidRPr="0072070A" w:rsidRDefault="00930E99" w:rsidP="0072070A">
            <w:pPr>
              <w:pStyle w:val="a3"/>
              <w:jc w:val="center"/>
              <w:rPr>
                <w:rFonts w:ascii="Times New Roman" w:hAnsi="Times New Roman" w:cs="Times New Roman"/>
                <w:sz w:val="28"/>
                <w:szCs w:val="28"/>
              </w:rPr>
            </w:pPr>
            <w:r w:rsidRPr="0072070A">
              <w:rPr>
                <w:rFonts w:ascii="Times New Roman" w:hAnsi="Times New Roman" w:cs="Times New Roman"/>
                <w:sz w:val="28"/>
                <w:szCs w:val="28"/>
              </w:rPr>
              <w:t>да</w:t>
            </w:r>
          </w:p>
          <w:p w:rsidR="00930E99" w:rsidRPr="0072070A" w:rsidRDefault="00930E99" w:rsidP="0072070A">
            <w:pPr>
              <w:pStyle w:val="a3"/>
              <w:rPr>
                <w:rFonts w:ascii="Times New Roman" w:hAnsi="Times New Roman" w:cs="Times New Roman"/>
                <w:sz w:val="28"/>
                <w:szCs w:val="28"/>
              </w:rPr>
            </w:pPr>
          </w:p>
        </w:tc>
        <w:tc>
          <w:tcPr>
            <w:tcW w:w="2296"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lastRenderedPageBreak/>
              <w:t>да</w:t>
            </w:r>
          </w:p>
        </w:tc>
        <w:tc>
          <w:tcPr>
            <w:tcW w:w="2034"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r>
      <w:tr w:rsidR="00930E99" w:rsidRPr="0072070A" w:rsidTr="00930E99">
        <w:tc>
          <w:tcPr>
            <w:tcW w:w="4149" w:type="dxa"/>
            <w:gridSpan w:val="2"/>
          </w:tcPr>
          <w:p w:rsidR="00930E99" w:rsidRPr="0072070A" w:rsidRDefault="00930E99" w:rsidP="0072070A">
            <w:pPr>
              <w:suppressAutoHyphens/>
              <w:jc w:val="both"/>
              <w:rPr>
                <w:rFonts w:ascii="Times New Roman" w:hAnsi="Times New Roman" w:cs="Times New Roman"/>
                <w:sz w:val="28"/>
                <w:szCs w:val="28"/>
              </w:rPr>
            </w:pPr>
            <w:r w:rsidRPr="0072070A">
              <w:rPr>
                <w:rFonts w:ascii="Times New Roman" w:hAnsi="Times New Roman" w:cs="Times New Roman"/>
                <w:sz w:val="28"/>
                <w:szCs w:val="28"/>
              </w:rPr>
              <w:lastRenderedPageBreak/>
              <w:t xml:space="preserve">Соблюдение установленных законодательством Российской Федерации требований о сроках и составе отчетности об исполнении отчета  бюджета муниципального района    </w:t>
            </w:r>
          </w:p>
        </w:tc>
        <w:tc>
          <w:tcPr>
            <w:tcW w:w="1591" w:type="dxa"/>
          </w:tcPr>
          <w:p w:rsidR="00930E99" w:rsidRPr="0072070A" w:rsidRDefault="00930E99" w:rsidP="0072070A">
            <w:pPr>
              <w:rPr>
                <w:rFonts w:ascii="Times New Roman" w:hAnsi="Times New Roman" w:cs="Times New Roman"/>
                <w:sz w:val="28"/>
                <w:szCs w:val="28"/>
              </w:rPr>
            </w:pPr>
          </w:p>
        </w:tc>
        <w:tc>
          <w:tcPr>
            <w:tcW w:w="1394"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Да/нет</w:t>
            </w:r>
          </w:p>
        </w:tc>
        <w:tc>
          <w:tcPr>
            <w:tcW w:w="1621" w:type="dxa"/>
            <w:gridSpan w:val="2"/>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126" w:type="dxa"/>
            <w:vAlign w:val="center"/>
          </w:tcPr>
          <w:p w:rsidR="00930E99" w:rsidRPr="0072070A" w:rsidRDefault="00930E99" w:rsidP="0072070A">
            <w:pPr>
              <w:suppressAutoHyphens/>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296"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034"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r>
      <w:tr w:rsidR="00930E99" w:rsidRPr="0072070A" w:rsidTr="00930E99">
        <w:tc>
          <w:tcPr>
            <w:tcW w:w="4149" w:type="dxa"/>
            <w:gridSpan w:val="2"/>
          </w:tcPr>
          <w:p w:rsidR="00930E99" w:rsidRPr="0072070A" w:rsidRDefault="00930E99" w:rsidP="0072070A">
            <w:pPr>
              <w:suppressAutoHyphens/>
              <w:rPr>
                <w:rFonts w:ascii="Times New Roman" w:hAnsi="Times New Roman" w:cs="Times New Roman"/>
                <w:sz w:val="28"/>
                <w:szCs w:val="28"/>
              </w:rPr>
            </w:pPr>
            <w:r w:rsidRPr="0072070A">
              <w:rPr>
                <w:rFonts w:ascii="Times New Roman" w:hAnsi="Times New Roman" w:cs="Times New Roman"/>
                <w:sz w:val="28"/>
                <w:szCs w:val="28"/>
              </w:rPr>
              <w:t>Доля расходов  бюджета муниципального района, формируемых в рамках программ, в общем объеме расходов бюджета муниципального района</w:t>
            </w:r>
            <w:r w:rsidRPr="0072070A">
              <w:rPr>
                <w:rFonts w:ascii="Times New Roman" w:hAnsi="Times New Roman" w:cs="Times New Roman"/>
                <w:sz w:val="28"/>
                <w:szCs w:val="28"/>
              </w:rPr>
              <w:tab/>
            </w:r>
            <w:r w:rsidRPr="0072070A">
              <w:rPr>
                <w:rFonts w:ascii="Times New Roman" w:hAnsi="Times New Roman" w:cs="Times New Roman"/>
                <w:sz w:val="28"/>
                <w:szCs w:val="28"/>
              </w:rPr>
              <w:tab/>
            </w:r>
            <w:r w:rsidRPr="0072070A">
              <w:rPr>
                <w:rFonts w:ascii="Times New Roman" w:hAnsi="Times New Roman" w:cs="Times New Roman"/>
                <w:sz w:val="28"/>
                <w:szCs w:val="28"/>
              </w:rPr>
              <w:tab/>
            </w:r>
          </w:p>
        </w:tc>
        <w:tc>
          <w:tcPr>
            <w:tcW w:w="1591" w:type="dxa"/>
          </w:tcPr>
          <w:p w:rsidR="00930E99" w:rsidRPr="0072070A" w:rsidRDefault="00930E99" w:rsidP="0072070A">
            <w:pPr>
              <w:rPr>
                <w:rFonts w:ascii="Times New Roman" w:hAnsi="Times New Roman" w:cs="Times New Roman"/>
                <w:sz w:val="28"/>
                <w:szCs w:val="28"/>
              </w:rPr>
            </w:pPr>
          </w:p>
        </w:tc>
        <w:tc>
          <w:tcPr>
            <w:tcW w:w="1394"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w:t>
            </w:r>
          </w:p>
        </w:tc>
        <w:tc>
          <w:tcPr>
            <w:tcW w:w="1621" w:type="dxa"/>
            <w:gridSpan w:val="2"/>
            <w:vAlign w:val="center"/>
          </w:tcPr>
          <w:p w:rsidR="00930E99" w:rsidRPr="0072070A" w:rsidRDefault="00A23A6B" w:rsidP="0072070A">
            <w:pPr>
              <w:jc w:val="center"/>
              <w:rPr>
                <w:rFonts w:ascii="Times New Roman" w:hAnsi="Times New Roman" w:cs="Times New Roman"/>
                <w:sz w:val="28"/>
                <w:szCs w:val="28"/>
              </w:rPr>
            </w:pPr>
            <w:r w:rsidRPr="0072070A">
              <w:rPr>
                <w:rFonts w:ascii="Times New Roman" w:hAnsi="Times New Roman" w:cs="Times New Roman"/>
                <w:sz w:val="28"/>
                <w:szCs w:val="28"/>
              </w:rPr>
              <w:t xml:space="preserve">88 </w:t>
            </w:r>
          </w:p>
        </w:tc>
        <w:tc>
          <w:tcPr>
            <w:tcW w:w="2126" w:type="dxa"/>
            <w:vAlign w:val="center"/>
          </w:tcPr>
          <w:p w:rsidR="00930E99" w:rsidRPr="0072070A" w:rsidRDefault="00A23A6B" w:rsidP="0072070A">
            <w:pPr>
              <w:pStyle w:val="a4"/>
              <w:keepNext/>
              <w:keepLines/>
              <w:ind w:left="0"/>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Не менее 88</w:t>
            </w:r>
          </w:p>
        </w:tc>
        <w:tc>
          <w:tcPr>
            <w:tcW w:w="2296"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 xml:space="preserve">Не менее </w:t>
            </w:r>
            <w:r w:rsidR="00A23A6B" w:rsidRPr="0072070A">
              <w:rPr>
                <w:rFonts w:ascii="Times New Roman" w:hAnsi="Times New Roman" w:cs="Times New Roman"/>
                <w:sz w:val="28"/>
                <w:szCs w:val="28"/>
              </w:rPr>
              <w:t>88</w:t>
            </w:r>
          </w:p>
        </w:tc>
        <w:tc>
          <w:tcPr>
            <w:tcW w:w="2034"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 xml:space="preserve">Не менее </w:t>
            </w:r>
            <w:r w:rsidR="00A23A6B" w:rsidRPr="0072070A">
              <w:rPr>
                <w:rFonts w:ascii="Times New Roman" w:hAnsi="Times New Roman" w:cs="Times New Roman"/>
                <w:sz w:val="28"/>
                <w:szCs w:val="28"/>
              </w:rPr>
              <w:t>88</w:t>
            </w:r>
          </w:p>
        </w:tc>
      </w:tr>
      <w:tr w:rsidR="00D43355" w:rsidRPr="0072070A" w:rsidTr="00774227">
        <w:tc>
          <w:tcPr>
            <w:tcW w:w="15211" w:type="dxa"/>
            <w:gridSpan w:val="9"/>
          </w:tcPr>
          <w:p w:rsidR="00D43355" w:rsidRPr="0072070A" w:rsidRDefault="00D43355" w:rsidP="0072070A">
            <w:pPr>
              <w:jc w:val="center"/>
              <w:rPr>
                <w:rFonts w:ascii="Times New Roman" w:hAnsi="Times New Roman" w:cs="Times New Roman"/>
                <w:sz w:val="28"/>
                <w:szCs w:val="28"/>
              </w:rPr>
            </w:pPr>
            <w:r w:rsidRPr="0072070A">
              <w:rPr>
                <w:rFonts w:ascii="Times New Roman" w:hAnsi="Times New Roman" w:cs="Times New Roman"/>
                <w:sz w:val="28"/>
                <w:szCs w:val="28"/>
              </w:rPr>
              <w:t>Задача 3. Укрепление собственной доходной базы муниципального района.</w:t>
            </w:r>
          </w:p>
        </w:tc>
      </w:tr>
      <w:tr w:rsidR="00930E99" w:rsidRPr="0072070A" w:rsidTr="001616BB">
        <w:tc>
          <w:tcPr>
            <w:tcW w:w="4149" w:type="dxa"/>
            <w:gridSpan w:val="2"/>
          </w:tcPr>
          <w:p w:rsidR="00930E99" w:rsidRPr="0072070A" w:rsidRDefault="00930E99" w:rsidP="0072070A">
            <w:pPr>
              <w:pStyle w:val="a3"/>
              <w:rPr>
                <w:rFonts w:ascii="Times New Roman" w:hAnsi="Times New Roman" w:cs="Times New Roman"/>
                <w:sz w:val="28"/>
                <w:szCs w:val="28"/>
              </w:rPr>
            </w:pPr>
            <w:r w:rsidRPr="0072070A">
              <w:rPr>
                <w:rFonts w:ascii="Times New Roman" w:hAnsi="Times New Roman" w:cs="Times New Roman"/>
                <w:sz w:val="28"/>
                <w:szCs w:val="28"/>
              </w:rPr>
              <w:t>Доля налоговых и неналоговых доходов  бюджета муниципального района   (без учета субвенций)</w:t>
            </w:r>
          </w:p>
        </w:tc>
        <w:tc>
          <w:tcPr>
            <w:tcW w:w="1591" w:type="dxa"/>
          </w:tcPr>
          <w:p w:rsidR="00930E99" w:rsidRPr="0072070A" w:rsidRDefault="00930E99" w:rsidP="0072070A">
            <w:pPr>
              <w:jc w:val="center"/>
              <w:rPr>
                <w:rFonts w:ascii="Times New Roman" w:hAnsi="Times New Roman" w:cs="Times New Roman"/>
                <w:sz w:val="28"/>
                <w:szCs w:val="28"/>
              </w:rPr>
            </w:pPr>
          </w:p>
        </w:tc>
        <w:tc>
          <w:tcPr>
            <w:tcW w:w="1394"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w:t>
            </w:r>
          </w:p>
        </w:tc>
        <w:tc>
          <w:tcPr>
            <w:tcW w:w="1621" w:type="dxa"/>
            <w:gridSpan w:val="2"/>
            <w:vAlign w:val="center"/>
          </w:tcPr>
          <w:p w:rsidR="00930E99" w:rsidRPr="0072070A" w:rsidRDefault="00A23A6B" w:rsidP="0072070A">
            <w:pPr>
              <w:jc w:val="center"/>
              <w:rPr>
                <w:rFonts w:ascii="Times New Roman" w:hAnsi="Times New Roman" w:cs="Times New Roman"/>
                <w:sz w:val="28"/>
                <w:szCs w:val="28"/>
              </w:rPr>
            </w:pPr>
            <w:r w:rsidRPr="0072070A">
              <w:rPr>
                <w:rFonts w:ascii="Times New Roman" w:hAnsi="Times New Roman" w:cs="Times New Roman"/>
                <w:sz w:val="28"/>
                <w:szCs w:val="28"/>
              </w:rPr>
              <w:t>7</w:t>
            </w:r>
          </w:p>
        </w:tc>
        <w:tc>
          <w:tcPr>
            <w:tcW w:w="2126" w:type="dxa"/>
            <w:vAlign w:val="center"/>
          </w:tcPr>
          <w:p w:rsidR="00930E99" w:rsidRPr="0072070A" w:rsidRDefault="00930E99" w:rsidP="0072070A">
            <w:pPr>
              <w:pStyle w:val="a3"/>
              <w:jc w:val="center"/>
              <w:rPr>
                <w:rFonts w:ascii="Times New Roman" w:hAnsi="Times New Roman" w:cs="Times New Roman"/>
                <w:sz w:val="28"/>
                <w:szCs w:val="28"/>
                <w:lang w:eastAsia="ru-RU"/>
              </w:rPr>
            </w:pPr>
            <w:r w:rsidRPr="0072070A">
              <w:rPr>
                <w:rFonts w:ascii="Times New Roman" w:hAnsi="Times New Roman" w:cs="Times New Roman"/>
                <w:sz w:val="28"/>
                <w:szCs w:val="28"/>
                <w:lang w:eastAsia="ru-RU"/>
              </w:rPr>
              <w:t xml:space="preserve">Не менее </w:t>
            </w:r>
            <w:r w:rsidR="00A23A6B" w:rsidRPr="0072070A">
              <w:rPr>
                <w:rFonts w:ascii="Times New Roman" w:hAnsi="Times New Roman" w:cs="Times New Roman"/>
                <w:sz w:val="28"/>
                <w:szCs w:val="28"/>
                <w:lang w:eastAsia="ru-RU"/>
              </w:rPr>
              <w:t>7</w:t>
            </w:r>
          </w:p>
        </w:tc>
        <w:tc>
          <w:tcPr>
            <w:tcW w:w="2296"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Не менее</w:t>
            </w:r>
            <w:r w:rsidR="00A23A6B" w:rsidRPr="0072070A">
              <w:rPr>
                <w:rFonts w:ascii="Times New Roman" w:hAnsi="Times New Roman" w:cs="Times New Roman"/>
                <w:sz w:val="28"/>
                <w:szCs w:val="28"/>
              </w:rPr>
              <w:t xml:space="preserve"> 7</w:t>
            </w:r>
          </w:p>
        </w:tc>
        <w:tc>
          <w:tcPr>
            <w:tcW w:w="2034"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 xml:space="preserve">Не менее </w:t>
            </w:r>
            <w:r w:rsidR="00A23A6B" w:rsidRPr="0072070A">
              <w:rPr>
                <w:rFonts w:ascii="Times New Roman" w:hAnsi="Times New Roman" w:cs="Times New Roman"/>
                <w:sz w:val="28"/>
                <w:szCs w:val="28"/>
              </w:rPr>
              <w:t>7</w:t>
            </w:r>
          </w:p>
        </w:tc>
      </w:tr>
      <w:tr w:rsidR="00930E99" w:rsidRPr="0072070A" w:rsidTr="001616BB">
        <w:tc>
          <w:tcPr>
            <w:tcW w:w="4149" w:type="dxa"/>
            <w:gridSpan w:val="2"/>
          </w:tcPr>
          <w:p w:rsidR="00930E99" w:rsidRPr="0072070A" w:rsidRDefault="00930E99" w:rsidP="0072070A">
            <w:pPr>
              <w:pStyle w:val="a3"/>
              <w:rPr>
                <w:rFonts w:ascii="Times New Roman" w:hAnsi="Times New Roman" w:cs="Times New Roman"/>
                <w:sz w:val="28"/>
                <w:szCs w:val="28"/>
              </w:rPr>
            </w:pPr>
            <w:r w:rsidRPr="0072070A">
              <w:rPr>
                <w:rFonts w:ascii="Times New Roman" w:hAnsi="Times New Roman" w:cs="Times New Roman"/>
                <w:sz w:val="28"/>
                <w:szCs w:val="28"/>
              </w:rPr>
              <w:t>Отклонение поступления фактических налоговых и неналоговых  доходов  бюджета муниципального района от первоначальных плановых значений</w:t>
            </w:r>
          </w:p>
        </w:tc>
        <w:tc>
          <w:tcPr>
            <w:tcW w:w="1591" w:type="dxa"/>
          </w:tcPr>
          <w:p w:rsidR="00930E99" w:rsidRPr="0072070A" w:rsidRDefault="00930E99" w:rsidP="0072070A">
            <w:pPr>
              <w:jc w:val="center"/>
              <w:rPr>
                <w:rFonts w:ascii="Times New Roman" w:hAnsi="Times New Roman" w:cs="Times New Roman"/>
                <w:sz w:val="28"/>
                <w:szCs w:val="28"/>
              </w:rPr>
            </w:pPr>
          </w:p>
        </w:tc>
        <w:tc>
          <w:tcPr>
            <w:tcW w:w="1394"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w:t>
            </w:r>
          </w:p>
        </w:tc>
        <w:tc>
          <w:tcPr>
            <w:tcW w:w="1621" w:type="dxa"/>
            <w:gridSpan w:val="2"/>
            <w:vAlign w:val="center"/>
          </w:tcPr>
          <w:p w:rsidR="00930E99" w:rsidRPr="0072070A" w:rsidRDefault="00A23A6B" w:rsidP="0072070A">
            <w:pPr>
              <w:jc w:val="center"/>
              <w:rPr>
                <w:rFonts w:ascii="Times New Roman" w:hAnsi="Times New Roman" w:cs="Times New Roman"/>
                <w:sz w:val="28"/>
                <w:szCs w:val="28"/>
              </w:rPr>
            </w:pPr>
            <w:r w:rsidRPr="0072070A">
              <w:rPr>
                <w:rFonts w:ascii="Times New Roman" w:hAnsi="Times New Roman" w:cs="Times New Roman"/>
                <w:sz w:val="28"/>
                <w:szCs w:val="28"/>
              </w:rPr>
              <w:t>106</w:t>
            </w:r>
          </w:p>
        </w:tc>
        <w:tc>
          <w:tcPr>
            <w:tcW w:w="2126" w:type="dxa"/>
            <w:vAlign w:val="center"/>
          </w:tcPr>
          <w:p w:rsidR="00930E99" w:rsidRPr="0072070A" w:rsidRDefault="00A23A6B" w:rsidP="0072070A">
            <w:pPr>
              <w:pStyle w:val="a3"/>
              <w:jc w:val="center"/>
              <w:rPr>
                <w:rFonts w:ascii="Times New Roman" w:hAnsi="Times New Roman" w:cs="Times New Roman"/>
                <w:sz w:val="28"/>
                <w:szCs w:val="28"/>
              </w:rPr>
            </w:pPr>
            <w:r w:rsidRPr="0072070A">
              <w:rPr>
                <w:rFonts w:ascii="Times New Roman" w:hAnsi="Times New Roman" w:cs="Times New Roman"/>
                <w:sz w:val="28"/>
                <w:szCs w:val="28"/>
              </w:rPr>
              <w:t>100</w:t>
            </w:r>
            <w:r w:rsidR="00930E99" w:rsidRPr="0072070A">
              <w:rPr>
                <w:rFonts w:ascii="Times New Roman" w:hAnsi="Times New Roman" w:cs="Times New Roman"/>
                <w:sz w:val="28"/>
                <w:szCs w:val="28"/>
              </w:rPr>
              <w:t xml:space="preserve"> и не более 1</w:t>
            </w:r>
            <w:r w:rsidRPr="0072070A">
              <w:rPr>
                <w:rFonts w:ascii="Times New Roman" w:hAnsi="Times New Roman" w:cs="Times New Roman"/>
                <w:sz w:val="28"/>
                <w:szCs w:val="28"/>
              </w:rPr>
              <w:t>20</w:t>
            </w:r>
          </w:p>
        </w:tc>
        <w:tc>
          <w:tcPr>
            <w:tcW w:w="2296" w:type="dxa"/>
            <w:vAlign w:val="center"/>
          </w:tcPr>
          <w:p w:rsidR="00930E99" w:rsidRPr="0072070A" w:rsidRDefault="00A23A6B" w:rsidP="0072070A">
            <w:pPr>
              <w:jc w:val="center"/>
              <w:rPr>
                <w:rFonts w:ascii="Times New Roman" w:hAnsi="Times New Roman" w:cs="Times New Roman"/>
                <w:sz w:val="28"/>
                <w:szCs w:val="28"/>
              </w:rPr>
            </w:pPr>
            <w:r w:rsidRPr="0072070A">
              <w:rPr>
                <w:rFonts w:ascii="Times New Roman" w:hAnsi="Times New Roman" w:cs="Times New Roman"/>
                <w:sz w:val="28"/>
                <w:szCs w:val="28"/>
              </w:rPr>
              <w:t>100</w:t>
            </w:r>
            <w:r w:rsidR="00930E99" w:rsidRPr="0072070A">
              <w:rPr>
                <w:rFonts w:ascii="Times New Roman" w:hAnsi="Times New Roman" w:cs="Times New Roman"/>
                <w:sz w:val="28"/>
                <w:szCs w:val="28"/>
              </w:rPr>
              <w:t xml:space="preserve"> и не более 1</w:t>
            </w:r>
            <w:r w:rsidRPr="0072070A">
              <w:rPr>
                <w:rFonts w:ascii="Times New Roman" w:hAnsi="Times New Roman" w:cs="Times New Roman"/>
                <w:sz w:val="28"/>
                <w:szCs w:val="28"/>
              </w:rPr>
              <w:t>20</w:t>
            </w:r>
          </w:p>
        </w:tc>
        <w:tc>
          <w:tcPr>
            <w:tcW w:w="2034" w:type="dxa"/>
            <w:vAlign w:val="center"/>
          </w:tcPr>
          <w:p w:rsidR="00930E99" w:rsidRPr="0072070A" w:rsidRDefault="00A23A6B" w:rsidP="0072070A">
            <w:pPr>
              <w:jc w:val="center"/>
              <w:rPr>
                <w:rFonts w:ascii="Times New Roman" w:hAnsi="Times New Roman" w:cs="Times New Roman"/>
                <w:sz w:val="28"/>
                <w:szCs w:val="28"/>
              </w:rPr>
            </w:pPr>
            <w:r w:rsidRPr="0072070A">
              <w:rPr>
                <w:rFonts w:ascii="Times New Roman" w:hAnsi="Times New Roman" w:cs="Times New Roman"/>
                <w:sz w:val="28"/>
                <w:szCs w:val="28"/>
              </w:rPr>
              <w:t>100</w:t>
            </w:r>
            <w:r w:rsidR="00930E99" w:rsidRPr="0072070A">
              <w:rPr>
                <w:rFonts w:ascii="Times New Roman" w:hAnsi="Times New Roman" w:cs="Times New Roman"/>
                <w:sz w:val="28"/>
                <w:szCs w:val="28"/>
              </w:rPr>
              <w:t xml:space="preserve"> и не более 1</w:t>
            </w:r>
            <w:r w:rsidRPr="0072070A">
              <w:rPr>
                <w:rFonts w:ascii="Times New Roman" w:hAnsi="Times New Roman" w:cs="Times New Roman"/>
                <w:sz w:val="28"/>
                <w:szCs w:val="28"/>
              </w:rPr>
              <w:t>20</w:t>
            </w:r>
          </w:p>
        </w:tc>
      </w:tr>
      <w:tr w:rsidR="00930E99" w:rsidRPr="0072070A" w:rsidTr="001616BB">
        <w:tc>
          <w:tcPr>
            <w:tcW w:w="4149" w:type="dxa"/>
            <w:gridSpan w:val="2"/>
          </w:tcPr>
          <w:p w:rsidR="00930E99" w:rsidRPr="0072070A" w:rsidRDefault="00930E99" w:rsidP="0072070A">
            <w:pPr>
              <w:pStyle w:val="a3"/>
              <w:rPr>
                <w:rFonts w:ascii="Times New Roman" w:hAnsi="Times New Roman" w:cs="Times New Roman"/>
                <w:sz w:val="28"/>
                <w:szCs w:val="28"/>
              </w:rPr>
            </w:pPr>
            <w:r w:rsidRPr="0072070A">
              <w:rPr>
                <w:rFonts w:ascii="Times New Roman" w:hAnsi="Times New Roman" w:cs="Times New Roman"/>
                <w:sz w:val="28"/>
                <w:szCs w:val="28"/>
              </w:rPr>
              <w:t xml:space="preserve">Проведение межведомственных </w:t>
            </w:r>
            <w:r w:rsidRPr="0072070A">
              <w:rPr>
                <w:rFonts w:ascii="Times New Roman" w:hAnsi="Times New Roman" w:cs="Times New Roman"/>
                <w:sz w:val="28"/>
                <w:szCs w:val="28"/>
              </w:rPr>
              <w:lastRenderedPageBreak/>
              <w:t>комиссий по укреплению налоговой и финансовой дисциплины, раз в год</w:t>
            </w:r>
          </w:p>
        </w:tc>
        <w:tc>
          <w:tcPr>
            <w:tcW w:w="1591" w:type="dxa"/>
          </w:tcPr>
          <w:p w:rsidR="00930E99" w:rsidRPr="0072070A" w:rsidRDefault="00930E99" w:rsidP="0072070A">
            <w:pPr>
              <w:rPr>
                <w:rFonts w:ascii="Times New Roman" w:hAnsi="Times New Roman" w:cs="Times New Roman"/>
                <w:sz w:val="28"/>
                <w:szCs w:val="28"/>
              </w:rPr>
            </w:pPr>
          </w:p>
        </w:tc>
        <w:tc>
          <w:tcPr>
            <w:tcW w:w="1394"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Ед.</w:t>
            </w:r>
          </w:p>
        </w:tc>
        <w:tc>
          <w:tcPr>
            <w:tcW w:w="1621" w:type="dxa"/>
            <w:gridSpan w:val="2"/>
            <w:vAlign w:val="center"/>
          </w:tcPr>
          <w:p w:rsidR="00930E99" w:rsidRPr="0072070A" w:rsidRDefault="001616BB" w:rsidP="0072070A">
            <w:pPr>
              <w:jc w:val="center"/>
              <w:rPr>
                <w:rFonts w:ascii="Times New Roman" w:hAnsi="Times New Roman" w:cs="Times New Roman"/>
                <w:sz w:val="28"/>
                <w:szCs w:val="28"/>
              </w:rPr>
            </w:pPr>
            <w:r w:rsidRPr="0072070A">
              <w:rPr>
                <w:rFonts w:ascii="Times New Roman" w:hAnsi="Times New Roman" w:cs="Times New Roman"/>
                <w:sz w:val="28"/>
                <w:szCs w:val="28"/>
              </w:rPr>
              <w:t>2</w:t>
            </w:r>
          </w:p>
        </w:tc>
        <w:tc>
          <w:tcPr>
            <w:tcW w:w="2126" w:type="dxa"/>
            <w:vAlign w:val="center"/>
          </w:tcPr>
          <w:p w:rsidR="00930E99" w:rsidRPr="0072070A" w:rsidRDefault="00930E99" w:rsidP="0072070A">
            <w:pPr>
              <w:pStyle w:val="a3"/>
              <w:jc w:val="center"/>
              <w:rPr>
                <w:rFonts w:ascii="Times New Roman" w:hAnsi="Times New Roman" w:cs="Times New Roman"/>
                <w:sz w:val="28"/>
                <w:szCs w:val="28"/>
              </w:rPr>
            </w:pPr>
            <w:r w:rsidRPr="0072070A">
              <w:rPr>
                <w:rFonts w:ascii="Times New Roman" w:hAnsi="Times New Roman" w:cs="Times New Roman"/>
                <w:sz w:val="28"/>
                <w:szCs w:val="28"/>
              </w:rPr>
              <w:t>2</w:t>
            </w:r>
          </w:p>
        </w:tc>
        <w:tc>
          <w:tcPr>
            <w:tcW w:w="2296"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2</w:t>
            </w:r>
          </w:p>
        </w:tc>
        <w:tc>
          <w:tcPr>
            <w:tcW w:w="2034" w:type="dxa"/>
            <w:vAlign w:val="center"/>
          </w:tcPr>
          <w:p w:rsidR="00930E99" w:rsidRPr="0072070A" w:rsidRDefault="00930E99" w:rsidP="0072070A">
            <w:pPr>
              <w:jc w:val="center"/>
              <w:rPr>
                <w:rFonts w:ascii="Times New Roman" w:hAnsi="Times New Roman" w:cs="Times New Roman"/>
                <w:sz w:val="28"/>
                <w:szCs w:val="28"/>
              </w:rPr>
            </w:pPr>
            <w:r w:rsidRPr="0072070A">
              <w:rPr>
                <w:rFonts w:ascii="Times New Roman" w:hAnsi="Times New Roman" w:cs="Times New Roman"/>
                <w:sz w:val="28"/>
                <w:szCs w:val="28"/>
              </w:rPr>
              <w:t>2</w:t>
            </w:r>
          </w:p>
        </w:tc>
      </w:tr>
      <w:tr w:rsidR="00D43355" w:rsidRPr="0072070A" w:rsidTr="00774227">
        <w:tc>
          <w:tcPr>
            <w:tcW w:w="15211" w:type="dxa"/>
            <w:gridSpan w:val="9"/>
          </w:tcPr>
          <w:p w:rsidR="00D43355" w:rsidRPr="0072070A" w:rsidRDefault="00D43355" w:rsidP="0072070A">
            <w:pPr>
              <w:jc w:val="center"/>
              <w:rPr>
                <w:rFonts w:ascii="Times New Roman" w:hAnsi="Times New Roman" w:cs="Times New Roman"/>
                <w:sz w:val="28"/>
                <w:szCs w:val="28"/>
              </w:rPr>
            </w:pPr>
            <w:r w:rsidRPr="0072070A">
              <w:rPr>
                <w:rFonts w:ascii="Times New Roman" w:hAnsi="Times New Roman" w:cs="Times New Roman"/>
                <w:sz w:val="28"/>
                <w:szCs w:val="28"/>
              </w:rPr>
              <w:lastRenderedPageBreak/>
              <w:t>Задача 4. Обеспечение в пределах  компетенции своевременного контроля в финансово-бюджетной сфере.</w:t>
            </w:r>
          </w:p>
        </w:tc>
      </w:tr>
      <w:tr w:rsidR="00FA6A0F" w:rsidRPr="0072070A" w:rsidTr="00FA6A0F">
        <w:tc>
          <w:tcPr>
            <w:tcW w:w="4149" w:type="dxa"/>
            <w:gridSpan w:val="2"/>
          </w:tcPr>
          <w:p w:rsidR="00FA6A0F" w:rsidRPr="0072070A" w:rsidRDefault="00FA6A0F" w:rsidP="0072070A">
            <w:pPr>
              <w:pStyle w:val="a3"/>
              <w:rPr>
                <w:rFonts w:ascii="Times New Roman" w:hAnsi="Times New Roman" w:cs="Times New Roman"/>
                <w:sz w:val="28"/>
                <w:szCs w:val="28"/>
              </w:rPr>
            </w:pPr>
            <w:r w:rsidRPr="0072070A">
              <w:rPr>
                <w:rFonts w:ascii="Times New Roman" w:hAnsi="Times New Roman" w:cs="Times New Roman"/>
                <w:sz w:val="28"/>
                <w:szCs w:val="28"/>
              </w:rPr>
              <w:t>Наличие порядка организации и проведения контрольных мероприятий органами местного самоуправления муниципального района на текущий финансовый год</w:t>
            </w:r>
          </w:p>
        </w:tc>
        <w:tc>
          <w:tcPr>
            <w:tcW w:w="1591" w:type="dxa"/>
          </w:tcPr>
          <w:p w:rsidR="00FA6A0F" w:rsidRPr="0072070A" w:rsidRDefault="00FA6A0F" w:rsidP="0072070A">
            <w:pPr>
              <w:jc w:val="center"/>
              <w:rPr>
                <w:rFonts w:ascii="Times New Roman" w:hAnsi="Times New Roman" w:cs="Times New Roman"/>
                <w:sz w:val="28"/>
                <w:szCs w:val="28"/>
              </w:rPr>
            </w:pPr>
          </w:p>
        </w:tc>
        <w:tc>
          <w:tcPr>
            <w:tcW w:w="1394" w:type="dxa"/>
            <w:vAlign w:val="center"/>
          </w:tcPr>
          <w:p w:rsidR="00FA6A0F" w:rsidRPr="0072070A" w:rsidRDefault="00FA6A0F" w:rsidP="0072070A">
            <w:pPr>
              <w:jc w:val="center"/>
              <w:rPr>
                <w:rFonts w:ascii="Times New Roman" w:hAnsi="Times New Roman" w:cs="Times New Roman"/>
                <w:sz w:val="28"/>
                <w:szCs w:val="28"/>
              </w:rPr>
            </w:pPr>
            <w:r w:rsidRPr="0072070A">
              <w:rPr>
                <w:rFonts w:ascii="Times New Roman" w:hAnsi="Times New Roman" w:cs="Times New Roman"/>
                <w:sz w:val="28"/>
                <w:szCs w:val="28"/>
              </w:rPr>
              <w:t>Да/нет</w:t>
            </w:r>
          </w:p>
        </w:tc>
        <w:tc>
          <w:tcPr>
            <w:tcW w:w="1621" w:type="dxa"/>
            <w:gridSpan w:val="2"/>
            <w:vAlign w:val="center"/>
          </w:tcPr>
          <w:p w:rsidR="00FA6A0F" w:rsidRPr="0072070A" w:rsidRDefault="00FA6A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126" w:type="dxa"/>
            <w:vAlign w:val="center"/>
          </w:tcPr>
          <w:p w:rsidR="00FA6A0F" w:rsidRPr="0072070A" w:rsidRDefault="00FA6A0F" w:rsidP="0072070A">
            <w:pPr>
              <w:pStyle w:val="a3"/>
              <w:jc w:val="center"/>
              <w:rPr>
                <w:rFonts w:ascii="Times New Roman" w:hAnsi="Times New Roman" w:cs="Times New Roman"/>
                <w:sz w:val="28"/>
                <w:szCs w:val="28"/>
                <w:lang w:eastAsia="ru-RU"/>
              </w:rPr>
            </w:pPr>
            <w:r w:rsidRPr="0072070A">
              <w:rPr>
                <w:rFonts w:ascii="Times New Roman" w:hAnsi="Times New Roman" w:cs="Times New Roman"/>
                <w:sz w:val="28"/>
                <w:szCs w:val="28"/>
                <w:lang w:eastAsia="ru-RU"/>
              </w:rPr>
              <w:t>да</w:t>
            </w:r>
          </w:p>
        </w:tc>
        <w:tc>
          <w:tcPr>
            <w:tcW w:w="2296" w:type="dxa"/>
            <w:vAlign w:val="center"/>
          </w:tcPr>
          <w:p w:rsidR="00FA6A0F" w:rsidRPr="0072070A" w:rsidRDefault="00FA6A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034" w:type="dxa"/>
            <w:vAlign w:val="center"/>
          </w:tcPr>
          <w:p w:rsidR="00FA6A0F" w:rsidRPr="0072070A" w:rsidRDefault="00FA6A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r>
      <w:tr w:rsidR="00FA6A0F" w:rsidRPr="0072070A" w:rsidTr="00FA6A0F">
        <w:tc>
          <w:tcPr>
            <w:tcW w:w="4149" w:type="dxa"/>
            <w:gridSpan w:val="2"/>
          </w:tcPr>
          <w:p w:rsidR="00FA6A0F" w:rsidRPr="0072070A" w:rsidRDefault="00FA6A0F" w:rsidP="0072070A">
            <w:pPr>
              <w:pStyle w:val="a3"/>
              <w:rPr>
                <w:rFonts w:ascii="Times New Roman" w:hAnsi="Times New Roman" w:cs="Times New Roman"/>
                <w:sz w:val="28"/>
                <w:szCs w:val="28"/>
              </w:rPr>
            </w:pPr>
            <w:r w:rsidRPr="0072070A">
              <w:rPr>
                <w:rFonts w:ascii="Times New Roman" w:hAnsi="Times New Roman" w:cs="Times New Roman"/>
                <w:sz w:val="28"/>
                <w:szCs w:val="28"/>
              </w:rPr>
              <w:t>Выполнение плана контрольных мероприятий</w:t>
            </w:r>
          </w:p>
        </w:tc>
        <w:tc>
          <w:tcPr>
            <w:tcW w:w="1591" w:type="dxa"/>
          </w:tcPr>
          <w:p w:rsidR="00FA6A0F" w:rsidRPr="0072070A" w:rsidRDefault="00FA6A0F" w:rsidP="0072070A">
            <w:pPr>
              <w:rPr>
                <w:rFonts w:ascii="Times New Roman" w:hAnsi="Times New Roman" w:cs="Times New Roman"/>
                <w:sz w:val="28"/>
                <w:szCs w:val="28"/>
              </w:rPr>
            </w:pPr>
          </w:p>
        </w:tc>
        <w:tc>
          <w:tcPr>
            <w:tcW w:w="1394" w:type="dxa"/>
            <w:vAlign w:val="center"/>
          </w:tcPr>
          <w:p w:rsidR="00FA6A0F" w:rsidRPr="0072070A" w:rsidRDefault="00FA6A0F" w:rsidP="0072070A">
            <w:pPr>
              <w:jc w:val="center"/>
              <w:rPr>
                <w:rFonts w:ascii="Times New Roman" w:hAnsi="Times New Roman" w:cs="Times New Roman"/>
                <w:sz w:val="28"/>
                <w:szCs w:val="28"/>
              </w:rPr>
            </w:pPr>
            <w:r w:rsidRPr="0072070A">
              <w:rPr>
                <w:rFonts w:ascii="Times New Roman" w:hAnsi="Times New Roman" w:cs="Times New Roman"/>
                <w:sz w:val="28"/>
                <w:szCs w:val="28"/>
              </w:rPr>
              <w:t>%</w:t>
            </w:r>
          </w:p>
        </w:tc>
        <w:tc>
          <w:tcPr>
            <w:tcW w:w="1621" w:type="dxa"/>
            <w:gridSpan w:val="2"/>
            <w:vAlign w:val="center"/>
          </w:tcPr>
          <w:p w:rsidR="00FA6A0F" w:rsidRPr="0072070A" w:rsidRDefault="00FA6A0F" w:rsidP="0072070A">
            <w:pPr>
              <w:jc w:val="center"/>
              <w:rPr>
                <w:rFonts w:ascii="Times New Roman" w:hAnsi="Times New Roman" w:cs="Times New Roman"/>
                <w:sz w:val="28"/>
                <w:szCs w:val="28"/>
              </w:rPr>
            </w:pPr>
            <w:r w:rsidRPr="0072070A">
              <w:rPr>
                <w:rFonts w:ascii="Times New Roman" w:hAnsi="Times New Roman" w:cs="Times New Roman"/>
                <w:sz w:val="28"/>
                <w:szCs w:val="28"/>
              </w:rPr>
              <w:t>100</w:t>
            </w:r>
          </w:p>
        </w:tc>
        <w:tc>
          <w:tcPr>
            <w:tcW w:w="2126" w:type="dxa"/>
            <w:vAlign w:val="center"/>
          </w:tcPr>
          <w:p w:rsidR="00FA6A0F" w:rsidRPr="0072070A" w:rsidRDefault="00FA6A0F" w:rsidP="0072070A">
            <w:pPr>
              <w:pStyle w:val="a3"/>
              <w:jc w:val="center"/>
              <w:rPr>
                <w:rFonts w:ascii="Times New Roman" w:hAnsi="Times New Roman" w:cs="Times New Roman"/>
                <w:sz w:val="28"/>
                <w:szCs w:val="28"/>
              </w:rPr>
            </w:pPr>
            <w:r w:rsidRPr="0072070A">
              <w:rPr>
                <w:rFonts w:ascii="Times New Roman" w:hAnsi="Times New Roman" w:cs="Times New Roman"/>
                <w:sz w:val="28"/>
                <w:szCs w:val="28"/>
              </w:rPr>
              <w:t>100</w:t>
            </w:r>
          </w:p>
        </w:tc>
        <w:tc>
          <w:tcPr>
            <w:tcW w:w="2296" w:type="dxa"/>
            <w:vAlign w:val="center"/>
          </w:tcPr>
          <w:p w:rsidR="00FA6A0F" w:rsidRPr="0072070A" w:rsidRDefault="00FA6A0F" w:rsidP="0072070A">
            <w:pPr>
              <w:jc w:val="center"/>
              <w:rPr>
                <w:rFonts w:ascii="Times New Roman" w:hAnsi="Times New Roman" w:cs="Times New Roman"/>
                <w:sz w:val="28"/>
                <w:szCs w:val="28"/>
              </w:rPr>
            </w:pPr>
            <w:r w:rsidRPr="0072070A">
              <w:rPr>
                <w:rFonts w:ascii="Times New Roman" w:hAnsi="Times New Roman" w:cs="Times New Roman"/>
                <w:sz w:val="28"/>
                <w:szCs w:val="28"/>
              </w:rPr>
              <w:t>100</w:t>
            </w:r>
          </w:p>
        </w:tc>
        <w:tc>
          <w:tcPr>
            <w:tcW w:w="2034" w:type="dxa"/>
            <w:vAlign w:val="center"/>
          </w:tcPr>
          <w:p w:rsidR="00FA6A0F" w:rsidRPr="0072070A" w:rsidRDefault="00FA6A0F" w:rsidP="0072070A">
            <w:pPr>
              <w:jc w:val="center"/>
              <w:rPr>
                <w:rFonts w:ascii="Times New Roman" w:hAnsi="Times New Roman" w:cs="Times New Roman"/>
                <w:sz w:val="28"/>
                <w:szCs w:val="28"/>
              </w:rPr>
            </w:pPr>
            <w:r w:rsidRPr="0072070A">
              <w:rPr>
                <w:rFonts w:ascii="Times New Roman" w:hAnsi="Times New Roman" w:cs="Times New Roman"/>
                <w:sz w:val="28"/>
                <w:szCs w:val="28"/>
              </w:rPr>
              <w:t>100</w:t>
            </w:r>
          </w:p>
        </w:tc>
      </w:tr>
      <w:tr w:rsidR="008F4F12" w:rsidRPr="0072070A" w:rsidTr="00FA6A0F">
        <w:tc>
          <w:tcPr>
            <w:tcW w:w="4149" w:type="dxa"/>
            <w:gridSpan w:val="2"/>
          </w:tcPr>
          <w:p w:rsidR="008F4F12" w:rsidRPr="0072070A" w:rsidRDefault="008F4F12" w:rsidP="0072070A">
            <w:pPr>
              <w:pStyle w:val="a3"/>
              <w:rPr>
                <w:rFonts w:ascii="Times New Roman" w:hAnsi="Times New Roman" w:cs="Times New Roman"/>
                <w:sz w:val="28"/>
                <w:szCs w:val="28"/>
              </w:rPr>
            </w:pPr>
            <w:r w:rsidRPr="0072070A">
              <w:rPr>
                <w:rFonts w:ascii="Times New Roman" w:hAnsi="Times New Roman" w:cs="Times New Roman"/>
                <w:sz w:val="28"/>
                <w:szCs w:val="28"/>
              </w:rPr>
              <w:t>Оценка качества финансового менеджмента ГРБС</w:t>
            </w:r>
          </w:p>
        </w:tc>
        <w:tc>
          <w:tcPr>
            <w:tcW w:w="1591" w:type="dxa"/>
          </w:tcPr>
          <w:p w:rsidR="008F4F12" w:rsidRPr="0072070A" w:rsidRDefault="008F4F12" w:rsidP="0072070A">
            <w:pPr>
              <w:rPr>
                <w:rFonts w:ascii="Times New Roman" w:hAnsi="Times New Roman" w:cs="Times New Roman"/>
                <w:sz w:val="28"/>
                <w:szCs w:val="28"/>
              </w:rPr>
            </w:pPr>
          </w:p>
        </w:tc>
        <w:tc>
          <w:tcPr>
            <w:tcW w:w="1394" w:type="dxa"/>
            <w:vAlign w:val="center"/>
          </w:tcPr>
          <w:p w:rsidR="008F4F12" w:rsidRPr="0072070A" w:rsidRDefault="008F4F12" w:rsidP="0072070A">
            <w:pPr>
              <w:jc w:val="center"/>
              <w:rPr>
                <w:rFonts w:ascii="Times New Roman" w:hAnsi="Times New Roman" w:cs="Times New Roman"/>
                <w:sz w:val="28"/>
                <w:szCs w:val="28"/>
              </w:rPr>
            </w:pPr>
            <w:r w:rsidRPr="0072070A">
              <w:rPr>
                <w:rFonts w:ascii="Times New Roman" w:hAnsi="Times New Roman" w:cs="Times New Roman"/>
                <w:sz w:val="28"/>
                <w:szCs w:val="28"/>
              </w:rPr>
              <w:t>Да/нет</w:t>
            </w:r>
          </w:p>
        </w:tc>
        <w:tc>
          <w:tcPr>
            <w:tcW w:w="1621" w:type="dxa"/>
            <w:gridSpan w:val="2"/>
            <w:vAlign w:val="center"/>
          </w:tcPr>
          <w:p w:rsidR="008F4F12" w:rsidRPr="0072070A" w:rsidRDefault="008F4F12"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126" w:type="dxa"/>
            <w:vAlign w:val="center"/>
          </w:tcPr>
          <w:p w:rsidR="008F4F12" w:rsidRPr="0072070A" w:rsidRDefault="008F4F12" w:rsidP="0072070A">
            <w:pPr>
              <w:pStyle w:val="a3"/>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296" w:type="dxa"/>
            <w:vAlign w:val="center"/>
          </w:tcPr>
          <w:p w:rsidR="008F4F12" w:rsidRPr="0072070A" w:rsidRDefault="008F4F12"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034" w:type="dxa"/>
            <w:vAlign w:val="center"/>
          </w:tcPr>
          <w:p w:rsidR="008F4F12" w:rsidRPr="0072070A" w:rsidRDefault="008F4F12"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r>
      <w:tr w:rsidR="00D43355" w:rsidRPr="0072070A" w:rsidTr="00774227">
        <w:tc>
          <w:tcPr>
            <w:tcW w:w="15211" w:type="dxa"/>
            <w:gridSpan w:val="9"/>
          </w:tcPr>
          <w:p w:rsidR="00D43355" w:rsidRPr="0072070A" w:rsidRDefault="00D43355" w:rsidP="0072070A">
            <w:pPr>
              <w:jc w:val="center"/>
              <w:rPr>
                <w:rFonts w:ascii="Times New Roman" w:hAnsi="Times New Roman" w:cs="Times New Roman"/>
                <w:sz w:val="28"/>
                <w:szCs w:val="28"/>
              </w:rPr>
            </w:pPr>
            <w:r w:rsidRPr="0072070A">
              <w:rPr>
                <w:rFonts w:ascii="Times New Roman" w:hAnsi="Times New Roman" w:cs="Times New Roman"/>
                <w:sz w:val="28"/>
                <w:szCs w:val="28"/>
              </w:rPr>
              <w:t xml:space="preserve">Задача 5. Обеспечение информационной, технической и консультационной поддержкой бюджетного процесса в </w:t>
            </w:r>
            <w:r w:rsidR="00FA6A0F" w:rsidRPr="0072070A">
              <w:rPr>
                <w:rFonts w:ascii="Times New Roman" w:hAnsi="Times New Roman" w:cs="Times New Roman"/>
                <w:sz w:val="28"/>
                <w:szCs w:val="28"/>
              </w:rPr>
              <w:t xml:space="preserve">Любимском </w:t>
            </w:r>
            <w:r w:rsidRPr="0072070A">
              <w:rPr>
                <w:rFonts w:ascii="Times New Roman" w:hAnsi="Times New Roman" w:cs="Times New Roman"/>
                <w:sz w:val="28"/>
                <w:szCs w:val="28"/>
              </w:rPr>
              <w:t xml:space="preserve"> муниципальном районе, развитие и усовершенствование информационных систем управления муниципальными финансами.</w:t>
            </w:r>
          </w:p>
        </w:tc>
      </w:tr>
      <w:tr w:rsidR="00FA6A0F" w:rsidRPr="0072070A" w:rsidTr="00FA6A0F">
        <w:tc>
          <w:tcPr>
            <w:tcW w:w="4149" w:type="dxa"/>
            <w:gridSpan w:val="2"/>
          </w:tcPr>
          <w:p w:rsidR="00FA6A0F" w:rsidRPr="0072070A" w:rsidRDefault="00FA6A0F" w:rsidP="0072070A">
            <w:pPr>
              <w:spacing w:after="30"/>
              <w:rPr>
                <w:rFonts w:ascii="Times New Roman" w:eastAsia="Times New Roman" w:hAnsi="Times New Roman" w:cs="Times New Roman"/>
                <w:color w:val="332E2D"/>
                <w:spacing w:val="2"/>
                <w:sz w:val="28"/>
                <w:szCs w:val="28"/>
                <w:lang w:eastAsia="ru-RU"/>
              </w:rPr>
            </w:pPr>
            <w:r w:rsidRPr="0072070A">
              <w:rPr>
                <w:rFonts w:ascii="Times New Roman" w:eastAsia="Times New Roman" w:hAnsi="Times New Roman" w:cs="Times New Roman"/>
                <w:sz w:val="28"/>
                <w:szCs w:val="28"/>
                <w:lang w:eastAsia="ru-RU"/>
              </w:rPr>
              <w:t>Бесперебойная работа автоматизированных систем в бюджетном процессе</w:t>
            </w:r>
          </w:p>
        </w:tc>
        <w:tc>
          <w:tcPr>
            <w:tcW w:w="1591" w:type="dxa"/>
            <w:vAlign w:val="center"/>
          </w:tcPr>
          <w:p w:rsidR="00FA6A0F" w:rsidRPr="0072070A" w:rsidRDefault="00FA6A0F" w:rsidP="0072070A">
            <w:pPr>
              <w:spacing w:after="30"/>
              <w:jc w:val="center"/>
              <w:rPr>
                <w:rFonts w:ascii="Times New Roman" w:eastAsia="Times New Roman" w:hAnsi="Times New Roman" w:cs="Times New Roman"/>
                <w:color w:val="332E2D"/>
                <w:spacing w:val="2"/>
                <w:sz w:val="28"/>
                <w:szCs w:val="28"/>
                <w:lang w:eastAsia="ru-RU"/>
              </w:rPr>
            </w:pPr>
          </w:p>
        </w:tc>
        <w:tc>
          <w:tcPr>
            <w:tcW w:w="1394" w:type="dxa"/>
            <w:vAlign w:val="center"/>
          </w:tcPr>
          <w:p w:rsidR="00FA6A0F" w:rsidRPr="0072070A" w:rsidRDefault="00FA6A0F" w:rsidP="0072070A">
            <w:pPr>
              <w:spacing w:after="30"/>
              <w:jc w:val="center"/>
              <w:rPr>
                <w:rFonts w:ascii="Times New Roman" w:eastAsia="Times New Roman" w:hAnsi="Times New Roman" w:cs="Times New Roman"/>
                <w:color w:val="332E2D"/>
                <w:spacing w:val="2"/>
                <w:sz w:val="28"/>
                <w:szCs w:val="28"/>
                <w:lang w:eastAsia="ru-RU"/>
              </w:rPr>
            </w:pPr>
            <w:r w:rsidRPr="0072070A">
              <w:rPr>
                <w:rFonts w:ascii="Times New Roman" w:eastAsia="Times New Roman" w:hAnsi="Times New Roman" w:cs="Times New Roman"/>
                <w:color w:val="332E2D"/>
                <w:spacing w:val="2"/>
                <w:sz w:val="28"/>
                <w:szCs w:val="28"/>
                <w:lang w:eastAsia="ru-RU"/>
              </w:rPr>
              <w:t>Да/нет</w:t>
            </w:r>
          </w:p>
        </w:tc>
        <w:tc>
          <w:tcPr>
            <w:tcW w:w="1621" w:type="dxa"/>
            <w:gridSpan w:val="2"/>
            <w:vAlign w:val="center"/>
          </w:tcPr>
          <w:p w:rsidR="00FA6A0F" w:rsidRPr="0072070A" w:rsidRDefault="00FA6A0F" w:rsidP="0072070A">
            <w:pPr>
              <w:spacing w:after="30"/>
              <w:jc w:val="center"/>
              <w:rPr>
                <w:rFonts w:ascii="Times New Roman" w:eastAsia="Times New Roman" w:hAnsi="Times New Roman" w:cs="Times New Roman"/>
                <w:color w:val="332E2D"/>
                <w:spacing w:val="2"/>
                <w:sz w:val="28"/>
                <w:szCs w:val="28"/>
                <w:lang w:eastAsia="ru-RU"/>
              </w:rPr>
            </w:pPr>
            <w:r w:rsidRPr="0072070A">
              <w:rPr>
                <w:rFonts w:ascii="Times New Roman" w:eastAsia="Times New Roman" w:hAnsi="Times New Roman" w:cs="Times New Roman"/>
                <w:color w:val="332E2D"/>
                <w:spacing w:val="2"/>
                <w:sz w:val="28"/>
                <w:szCs w:val="28"/>
                <w:lang w:eastAsia="ru-RU"/>
              </w:rPr>
              <w:t>да</w:t>
            </w:r>
          </w:p>
        </w:tc>
        <w:tc>
          <w:tcPr>
            <w:tcW w:w="2126" w:type="dxa"/>
            <w:vAlign w:val="center"/>
          </w:tcPr>
          <w:p w:rsidR="00FA6A0F" w:rsidRPr="0072070A" w:rsidRDefault="00FA6A0F" w:rsidP="0072070A">
            <w:pPr>
              <w:spacing w:after="30"/>
              <w:jc w:val="center"/>
              <w:rPr>
                <w:rFonts w:ascii="Times New Roman" w:eastAsia="Times New Roman" w:hAnsi="Times New Roman" w:cs="Times New Roman"/>
                <w:color w:val="332E2D"/>
                <w:spacing w:val="2"/>
                <w:sz w:val="28"/>
                <w:szCs w:val="28"/>
                <w:lang w:eastAsia="ru-RU"/>
              </w:rPr>
            </w:pPr>
            <w:r w:rsidRPr="0072070A">
              <w:rPr>
                <w:rFonts w:ascii="Times New Roman" w:eastAsia="Times New Roman" w:hAnsi="Times New Roman" w:cs="Times New Roman"/>
                <w:color w:val="332E2D"/>
                <w:spacing w:val="2"/>
                <w:sz w:val="28"/>
                <w:szCs w:val="28"/>
                <w:lang w:eastAsia="ru-RU"/>
              </w:rPr>
              <w:t>да</w:t>
            </w:r>
          </w:p>
        </w:tc>
        <w:tc>
          <w:tcPr>
            <w:tcW w:w="2296" w:type="dxa"/>
            <w:vAlign w:val="center"/>
          </w:tcPr>
          <w:p w:rsidR="00FA6A0F" w:rsidRPr="0072070A" w:rsidRDefault="00FA6A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034" w:type="dxa"/>
            <w:vAlign w:val="center"/>
          </w:tcPr>
          <w:p w:rsidR="00FA6A0F" w:rsidRPr="0072070A" w:rsidRDefault="00FA6A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r>
      <w:tr w:rsidR="00FA6A0F" w:rsidRPr="0072070A" w:rsidTr="00FA6A0F">
        <w:tc>
          <w:tcPr>
            <w:tcW w:w="4149" w:type="dxa"/>
            <w:gridSpan w:val="2"/>
          </w:tcPr>
          <w:p w:rsidR="00FA6A0F" w:rsidRPr="0072070A" w:rsidRDefault="00FA6A0F" w:rsidP="0072070A">
            <w:pPr>
              <w:spacing w:after="30"/>
              <w:rPr>
                <w:rFonts w:ascii="Times New Roman" w:eastAsia="Times New Roman" w:hAnsi="Times New Roman" w:cs="Times New Roman"/>
                <w:color w:val="332E2D"/>
                <w:spacing w:val="2"/>
                <w:sz w:val="28"/>
                <w:szCs w:val="28"/>
                <w:lang w:eastAsia="ru-RU"/>
              </w:rPr>
            </w:pPr>
            <w:r w:rsidRPr="0072070A">
              <w:rPr>
                <w:rFonts w:ascii="Times New Roman" w:eastAsia="Times New Roman" w:hAnsi="Times New Roman" w:cs="Times New Roman"/>
                <w:color w:val="332E2D"/>
                <w:spacing w:val="2"/>
                <w:sz w:val="28"/>
                <w:szCs w:val="28"/>
                <w:lang w:eastAsia="ru-RU"/>
              </w:rPr>
              <w:t>Полнота нормативно-правового и методического обеспечения бюджетного процесса</w:t>
            </w:r>
          </w:p>
        </w:tc>
        <w:tc>
          <w:tcPr>
            <w:tcW w:w="1591" w:type="dxa"/>
            <w:vAlign w:val="center"/>
          </w:tcPr>
          <w:p w:rsidR="00FA6A0F" w:rsidRPr="0072070A" w:rsidRDefault="00FA6A0F" w:rsidP="0072070A">
            <w:pPr>
              <w:spacing w:after="30"/>
              <w:jc w:val="center"/>
              <w:rPr>
                <w:rFonts w:ascii="Times New Roman" w:eastAsia="Times New Roman" w:hAnsi="Times New Roman" w:cs="Times New Roman"/>
                <w:color w:val="332E2D"/>
                <w:spacing w:val="2"/>
                <w:sz w:val="28"/>
                <w:szCs w:val="28"/>
                <w:lang w:eastAsia="ru-RU"/>
              </w:rPr>
            </w:pPr>
          </w:p>
        </w:tc>
        <w:tc>
          <w:tcPr>
            <w:tcW w:w="1394" w:type="dxa"/>
            <w:vAlign w:val="center"/>
          </w:tcPr>
          <w:p w:rsidR="00FA6A0F" w:rsidRPr="0072070A" w:rsidRDefault="00FA6A0F" w:rsidP="0072070A">
            <w:pPr>
              <w:spacing w:after="30"/>
              <w:jc w:val="center"/>
              <w:rPr>
                <w:rFonts w:ascii="Times New Roman" w:eastAsia="Times New Roman" w:hAnsi="Times New Roman" w:cs="Times New Roman"/>
                <w:color w:val="332E2D"/>
                <w:spacing w:val="2"/>
                <w:sz w:val="28"/>
                <w:szCs w:val="28"/>
                <w:lang w:eastAsia="ru-RU"/>
              </w:rPr>
            </w:pPr>
            <w:r w:rsidRPr="0072070A">
              <w:rPr>
                <w:rFonts w:ascii="Times New Roman" w:eastAsia="Times New Roman" w:hAnsi="Times New Roman" w:cs="Times New Roman"/>
                <w:color w:val="332E2D"/>
                <w:spacing w:val="2"/>
                <w:sz w:val="28"/>
                <w:szCs w:val="28"/>
                <w:lang w:eastAsia="ru-RU"/>
              </w:rPr>
              <w:t>Да/нет</w:t>
            </w:r>
          </w:p>
        </w:tc>
        <w:tc>
          <w:tcPr>
            <w:tcW w:w="1621" w:type="dxa"/>
            <w:gridSpan w:val="2"/>
            <w:vAlign w:val="center"/>
          </w:tcPr>
          <w:p w:rsidR="00FA6A0F" w:rsidRPr="0072070A" w:rsidRDefault="00FA6A0F" w:rsidP="0072070A">
            <w:pPr>
              <w:spacing w:after="30"/>
              <w:jc w:val="center"/>
              <w:rPr>
                <w:rFonts w:ascii="Times New Roman" w:eastAsia="Times New Roman" w:hAnsi="Times New Roman" w:cs="Times New Roman"/>
                <w:color w:val="332E2D"/>
                <w:spacing w:val="2"/>
                <w:sz w:val="28"/>
                <w:szCs w:val="28"/>
                <w:lang w:eastAsia="ru-RU"/>
              </w:rPr>
            </w:pPr>
            <w:r w:rsidRPr="0072070A">
              <w:rPr>
                <w:rFonts w:ascii="Times New Roman" w:eastAsia="Times New Roman" w:hAnsi="Times New Roman" w:cs="Times New Roman"/>
                <w:color w:val="332E2D"/>
                <w:spacing w:val="2"/>
                <w:sz w:val="28"/>
                <w:szCs w:val="28"/>
                <w:lang w:eastAsia="ru-RU"/>
              </w:rPr>
              <w:t>да</w:t>
            </w:r>
          </w:p>
        </w:tc>
        <w:tc>
          <w:tcPr>
            <w:tcW w:w="2126" w:type="dxa"/>
            <w:vAlign w:val="center"/>
          </w:tcPr>
          <w:p w:rsidR="00FA6A0F" w:rsidRPr="0072070A" w:rsidRDefault="00FA6A0F" w:rsidP="0072070A">
            <w:pPr>
              <w:spacing w:after="30"/>
              <w:jc w:val="center"/>
              <w:rPr>
                <w:rFonts w:ascii="Times New Roman" w:eastAsia="Times New Roman" w:hAnsi="Times New Roman" w:cs="Times New Roman"/>
                <w:color w:val="332E2D"/>
                <w:spacing w:val="2"/>
                <w:sz w:val="28"/>
                <w:szCs w:val="28"/>
                <w:lang w:eastAsia="ru-RU"/>
              </w:rPr>
            </w:pPr>
            <w:r w:rsidRPr="0072070A">
              <w:rPr>
                <w:rFonts w:ascii="Times New Roman" w:eastAsia="Times New Roman" w:hAnsi="Times New Roman" w:cs="Times New Roman"/>
                <w:color w:val="332E2D"/>
                <w:spacing w:val="2"/>
                <w:sz w:val="28"/>
                <w:szCs w:val="28"/>
                <w:lang w:eastAsia="ru-RU"/>
              </w:rPr>
              <w:t>да</w:t>
            </w:r>
          </w:p>
        </w:tc>
        <w:tc>
          <w:tcPr>
            <w:tcW w:w="2296" w:type="dxa"/>
            <w:vAlign w:val="center"/>
          </w:tcPr>
          <w:p w:rsidR="00FA6A0F" w:rsidRPr="0072070A" w:rsidRDefault="00FA6A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034" w:type="dxa"/>
            <w:vAlign w:val="center"/>
          </w:tcPr>
          <w:p w:rsidR="00FA6A0F" w:rsidRPr="0072070A" w:rsidRDefault="00FA6A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r>
      <w:tr w:rsidR="002B1A00" w:rsidRPr="0072070A" w:rsidTr="002B1A00">
        <w:tc>
          <w:tcPr>
            <w:tcW w:w="15211" w:type="dxa"/>
            <w:gridSpan w:val="9"/>
          </w:tcPr>
          <w:p w:rsidR="002B1A00" w:rsidRPr="0072070A" w:rsidRDefault="002B1A00" w:rsidP="0072070A">
            <w:pPr>
              <w:jc w:val="center"/>
              <w:rPr>
                <w:rFonts w:ascii="Times New Roman" w:hAnsi="Times New Roman" w:cs="Times New Roman"/>
                <w:sz w:val="28"/>
                <w:szCs w:val="28"/>
              </w:rPr>
            </w:pPr>
            <w:r w:rsidRPr="0072070A">
              <w:rPr>
                <w:rFonts w:ascii="Times New Roman" w:hAnsi="Times New Roman" w:cs="Times New Roman"/>
                <w:sz w:val="28"/>
                <w:szCs w:val="28"/>
              </w:rPr>
              <w:t>Задача 6. Выравнивание уровня бюджетной обеспеченности поселений</w:t>
            </w:r>
          </w:p>
        </w:tc>
      </w:tr>
      <w:tr w:rsidR="002B1A00" w:rsidRPr="0072070A" w:rsidTr="002B1A00">
        <w:tc>
          <w:tcPr>
            <w:tcW w:w="4077" w:type="dxa"/>
          </w:tcPr>
          <w:p w:rsidR="002B1A00" w:rsidRPr="0072070A" w:rsidRDefault="002B1A00" w:rsidP="0072070A">
            <w:pPr>
              <w:rPr>
                <w:rFonts w:ascii="Times New Roman" w:hAnsi="Times New Roman" w:cs="Times New Roman"/>
                <w:sz w:val="28"/>
                <w:szCs w:val="28"/>
              </w:rPr>
            </w:pPr>
            <w:r w:rsidRPr="0072070A">
              <w:rPr>
                <w:rFonts w:ascii="Times New Roman" w:hAnsi="Times New Roman" w:cs="Times New Roman"/>
                <w:sz w:val="28"/>
                <w:szCs w:val="28"/>
              </w:rPr>
              <w:t xml:space="preserve">Проведение расчетов объемов дотации на выравнивание уровня бюджетной </w:t>
            </w:r>
            <w:r w:rsidRPr="0072070A">
              <w:rPr>
                <w:rFonts w:ascii="Times New Roman" w:hAnsi="Times New Roman" w:cs="Times New Roman"/>
                <w:sz w:val="28"/>
                <w:szCs w:val="28"/>
              </w:rPr>
              <w:lastRenderedPageBreak/>
              <w:t>обеспеченности, распределение указанной дотации между поселениями муниципального района на основе исходных данных, согласованных с поселениями района</w:t>
            </w:r>
          </w:p>
        </w:tc>
        <w:tc>
          <w:tcPr>
            <w:tcW w:w="1663" w:type="dxa"/>
            <w:gridSpan w:val="2"/>
          </w:tcPr>
          <w:p w:rsidR="002B1A00" w:rsidRPr="0072070A" w:rsidRDefault="002B1A00" w:rsidP="0072070A">
            <w:pPr>
              <w:jc w:val="center"/>
              <w:rPr>
                <w:rFonts w:ascii="Times New Roman" w:hAnsi="Times New Roman" w:cs="Times New Roman"/>
                <w:sz w:val="28"/>
                <w:szCs w:val="28"/>
              </w:rPr>
            </w:pPr>
          </w:p>
        </w:tc>
        <w:tc>
          <w:tcPr>
            <w:tcW w:w="1456" w:type="dxa"/>
            <w:gridSpan w:val="2"/>
          </w:tcPr>
          <w:p w:rsidR="0033020F" w:rsidRPr="0072070A" w:rsidRDefault="0033020F" w:rsidP="0072070A">
            <w:pPr>
              <w:jc w:val="center"/>
              <w:rPr>
                <w:rFonts w:ascii="Times New Roman" w:hAnsi="Times New Roman" w:cs="Times New Roman"/>
                <w:sz w:val="28"/>
                <w:szCs w:val="28"/>
              </w:rPr>
            </w:pPr>
          </w:p>
          <w:p w:rsidR="002B1A00" w:rsidRPr="0072070A" w:rsidRDefault="002B1A00" w:rsidP="0072070A">
            <w:pPr>
              <w:jc w:val="center"/>
              <w:rPr>
                <w:rFonts w:ascii="Times New Roman" w:hAnsi="Times New Roman" w:cs="Times New Roman"/>
                <w:sz w:val="28"/>
                <w:szCs w:val="28"/>
              </w:rPr>
            </w:pPr>
            <w:r w:rsidRPr="0072070A">
              <w:rPr>
                <w:rFonts w:ascii="Times New Roman" w:hAnsi="Times New Roman" w:cs="Times New Roman"/>
                <w:sz w:val="28"/>
                <w:szCs w:val="28"/>
              </w:rPr>
              <w:t>Да/нет</w:t>
            </w:r>
          </w:p>
        </w:tc>
        <w:tc>
          <w:tcPr>
            <w:tcW w:w="1559" w:type="dxa"/>
          </w:tcPr>
          <w:p w:rsidR="0033020F" w:rsidRPr="0072070A" w:rsidRDefault="0033020F" w:rsidP="0072070A">
            <w:pPr>
              <w:jc w:val="center"/>
              <w:rPr>
                <w:rFonts w:ascii="Times New Roman" w:hAnsi="Times New Roman" w:cs="Times New Roman"/>
                <w:sz w:val="28"/>
                <w:szCs w:val="28"/>
              </w:rPr>
            </w:pPr>
          </w:p>
          <w:p w:rsidR="002B1A00" w:rsidRPr="0072070A" w:rsidRDefault="003302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126" w:type="dxa"/>
          </w:tcPr>
          <w:p w:rsidR="0033020F" w:rsidRPr="0072070A" w:rsidRDefault="0033020F" w:rsidP="0072070A">
            <w:pPr>
              <w:jc w:val="center"/>
              <w:rPr>
                <w:rFonts w:ascii="Times New Roman" w:hAnsi="Times New Roman" w:cs="Times New Roman"/>
                <w:sz w:val="28"/>
                <w:szCs w:val="28"/>
              </w:rPr>
            </w:pPr>
          </w:p>
          <w:p w:rsidR="002B1A00" w:rsidRPr="0072070A" w:rsidRDefault="003302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296" w:type="dxa"/>
          </w:tcPr>
          <w:p w:rsidR="0033020F" w:rsidRPr="0072070A" w:rsidRDefault="0033020F" w:rsidP="0072070A">
            <w:pPr>
              <w:jc w:val="center"/>
              <w:rPr>
                <w:rFonts w:ascii="Times New Roman" w:hAnsi="Times New Roman" w:cs="Times New Roman"/>
                <w:sz w:val="28"/>
                <w:szCs w:val="28"/>
              </w:rPr>
            </w:pPr>
          </w:p>
          <w:p w:rsidR="002B1A00" w:rsidRPr="0072070A" w:rsidRDefault="003302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034" w:type="dxa"/>
          </w:tcPr>
          <w:p w:rsidR="0033020F" w:rsidRPr="0072070A" w:rsidRDefault="0033020F" w:rsidP="0072070A">
            <w:pPr>
              <w:jc w:val="center"/>
              <w:rPr>
                <w:rFonts w:ascii="Times New Roman" w:hAnsi="Times New Roman" w:cs="Times New Roman"/>
                <w:sz w:val="28"/>
                <w:szCs w:val="28"/>
              </w:rPr>
            </w:pPr>
          </w:p>
          <w:p w:rsidR="002B1A00" w:rsidRPr="0072070A" w:rsidRDefault="003302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r>
      <w:tr w:rsidR="002B1A00" w:rsidRPr="0072070A" w:rsidTr="002B1A00">
        <w:tc>
          <w:tcPr>
            <w:tcW w:w="4077" w:type="dxa"/>
          </w:tcPr>
          <w:p w:rsidR="002B1A00" w:rsidRPr="0072070A" w:rsidRDefault="002B1A00" w:rsidP="0072070A">
            <w:pPr>
              <w:rPr>
                <w:rFonts w:ascii="Times New Roman" w:hAnsi="Times New Roman" w:cs="Times New Roman"/>
                <w:sz w:val="28"/>
                <w:szCs w:val="28"/>
              </w:rPr>
            </w:pPr>
            <w:r w:rsidRPr="0072070A">
              <w:rPr>
                <w:rFonts w:ascii="Times New Roman" w:hAnsi="Times New Roman" w:cs="Times New Roman"/>
                <w:sz w:val="28"/>
                <w:szCs w:val="28"/>
              </w:rPr>
              <w:lastRenderedPageBreak/>
              <w:t xml:space="preserve">Предоставление </w:t>
            </w:r>
            <w:proofErr w:type="gramStart"/>
            <w:r w:rsidRPr="0072070A">
              <w:rPr>
                <w:rFonts w:ascii="Times New Roman" w:hAnsi="Times New Roman" w:cs="Times New Roman"/>
                <w:sz w:val="28"/>
                <w:szCs w:val="28"/>
              </w:rPr>
              <w:t>из бюджета муниципального района бюджетам поселений иных межбюджетных трансфертов на выравнивание обеспеченности муниципальных образований по реализации ими их отдельных расходных обязательств в соответствии со статьями</w:t>
            </w:r>
            <w:proofErr w:type="gramEnd"/>
            <w:r w:rsidRPr="0072070A">
              <w:rPr>
                <w:rFonts w:ascii="Times New Roman" w:hAnsi="Times New Roman" w:cs="Times New Roman"/>
                <w:sz w:val="28"/>
                <w:szCs w:val="28"/>
              </w:rPr>
              <w:t xml:space="preserve"> 14, 14.1 Федерального  закона от 06.10.2003 г. № 131-ФЗ и на обеспечение сбалансированности местных бюджетов соответствии с утвержденными порядками предоставления</w:t>
            </w:r>
          </w:p>
        </w:tc>
        <w:tc>
          <w:tcPr>
            <w:tcW w:w="1663" w:type="dxa"/>
            <w:gridSpan w:val="2"/>
          </w:tcPr>
          <w:p w:rsidR="002B1A00" w:rsidRPr="0072070A" w:rsidRDefault="002B1A00" w:rsidP="0072070A">
            <w:pPr>
              <w:jc w:val="center"/>
              <w:rPr>
                <w:rFonts w:ascii="Times New Roman" w:hAnsi="Times New Roman" w:cs="Times New Roman"/>
                <w:sz w:val="28"/>
                <w:szCs w:val="28"/>
              </w:rPr>
            </w:pPr>
          </w:p>
        </w:tc>
        <w:tc>
          <w:tcPr>
            <w:tcW w:w="1456" w:type="dxa"/>
            <w:gridSpan w:val="2"/>
          </w:tcPr>
          <w:p w:rsidR="0033020F" w:rsidRPr="0072070A" w:rsidRDefault="0033020F" w:rsidP="0072070A">
            <w:pPr>
              <w:jc w:val="center"/>
              <w:rPr>
                <w:rFonts w:ascii="Times New Roman" w:hAnsi="Times New Roman" w:cs="Times New Roman"/>
                <w:sz w:val="28"/>
                <w:szCs w:val="28"/>
              </w:rPr>
            </w:pPr>
          </w:p>
          <w:p w:rsidR="0033020F" w:rsidRPr="0072070A" w:rsidRDefault="0033020F" w:rsidP="0072070A">
            <w:pPr>
              <w:jc w:val="center"/>
              <w:rPr>
                <w:rFonts w:ascii="Times New Roman" w:hAnsi="Times New Roman" w:cs="Times New Roman"/>
                <w:sz w:val="28"/>
                <w:szCs w:val="28"/>
              </w:rPr>
            </w:pPr>
          </w:p>
          <w:p w:rsidR="0033020F" w:rsidRPr="0072070A" w:rsidRDefault="0033020F" w:rsidP="0072070A">
            <w:pPr>
              <w:jc w:val="center"/>
              <w:rPr>
                <w:rFonts w:ascii="Times New Roman" w:hAnsi="Times New Roman" w:cs="Times New Roman"/>
                <w:sz w:val="28"/>
                <w:szCs w:val="28"/>
              </w:rPr>
            </w:pPr>
          </w:p>
          <w:p w:rsidR="002B1A00" w:rsidRPr="0072070A" w:rsidRDefault="002B1A00" w:rsidP="0072070A">
            <w:pPr>
              <w:jc w:val="center"/>
              <w:rPr>
                <w:rFonts w:ascii="Times New Roman" w:hAnsi="Times New Roman" w:cs="Times New Roman"/>
                <w:sz w:val="28"/>
                <w:szCs w:val="28"/>
              </w:rPr>
            </w:pPr>
            <w:r w:rsidRPr="0072070A">
              <w:rPr>
                <w:rFonts w:ascii="Times New Roman" w:hAnsi="Times New Roman" w:cs="Times New Roman"/>
                <w:sz w:val="28"/>
                <w:szCs w:val="28"/>
              </w:rPr>
              <w:t>Да/нет</w:t>
            </w:r>
          </w:p>
        </w:tc>
        <w:tc>
          <w:tcPr>
            <w:tcW w:w="1559" w:type="dxa"/>
          </w:tcPr>
          <w:p w:rsidR="0033020F" w:rsidRPr="0072070A" w:rsidRDefault="0033020F" w:rsidP="0072070A">
            <w:pPr>
              <w:jc w:val="center"/>
              <w:rPr>
                <w:rFonts w:ascii="Times New Roman" w:hAnsi="Times New Roman" w:cs="Times New Roman"/>
                <w:sz w:val="28"/>
                <w:szCs w:val="28"/>
              </w:rPr>
            </w:pPr>
          </w:p>
          <w:p w:rsidR="0033020F" w:rsidRPr="0072070A" w:rsidRDefault="0033020F" w:rsidP="0072070A">
            <w:pPr>
              <w:jc w:val="center"/>
              <w:rPr>
                <w:rFonts w:ascii="Times New Roman" w:hAnsi="Times New Roman" w:cs="Times New Roman"/>
                <w:sz w:val="28"/>
                <w:szCs w:val="28"/>
              </w:rPr>
            </w:pPr>
          </w:p>
          <w:p w:rsidR="0033020F" w:rsidRPr="0072070A" w:rsidRDefault="0033020F" w:rsidP="0072070A">
            <w:pPr>
              <w:jc w:val="center"/>
              <w:rPr>
                <w:rFonts w:ascii="Times New Roman" w:hAnsi="Times New Roman" w:cs="Times New Roman"/>
                <w:sz w:val="28"/>
                <w:szCs w:val="28"/>
              </w:rPr>
            </w:pPr>
          </w:p>
          <w:p w:rsidR="002B1A00" w:rsidRPr="0072070A" w:rsidRDefault="003302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126" w:type="dxa"/>
          </w:tcPr>
          <w:p w:rsidR="0033020F" w:rsidRPr="0072070A" w:rsidRDefault="0033020F" w:rsidP="0072070A">
            <w:pPr>
              <w:jc w:val="center"/>
              <w:rPr>
                <w:rFonts w:ascii="Times New Roman" w:hAnsi="Times New Roman" w:cs="Times New Roman"/>
                <w:sz w:val="28"/>
                <w:szCs w:val="28"/>
              </w:rPr>
            </w:pPr>
          </w:p>
          <w:p w:rsidR="0033020F" w:rsidRPr="0072070A" w:rsidRDefault="0033020F" w:rsidP="0072070A">
            <w:pPr>
              <w:jc w:val="center"/>
              <w:rPr>
                <w:rFonts w:ascii="Times New Roman" w:hAnsi="Times New Roman" w:cs="Times New Roman"/>
                <w:sz w:val="28"/>
                <w:szCs w:val="28"/>
              </w:rPr>
            </w:pPr>
          </w:p>
          <w:p w:rsidR="0033020F" w:rsidRPr="0072070A" w:rsidRDefault="0033020F" w:rsidP="0072070A">
            <w:pPr>
              <w:jc w:val="center"/>
              <w:rPr>
                <w:rFonts w:ascii="Times New Roman" w:hAnsi="Times New Roman" w:cs="Times New Roman"/>
                <w:sz w:val="28"/>
                <w:szCs w:val="28"/>
              </w:rPr>
            </w:pPr>
          </w:p>
          <w:p w:rsidR="002B1A00" w:rsidRPr="0072070A" w:rsidRDefault="003302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296" w:type="dxa"/>
          </w:tcPr>
          <w:p w:rsidR="0033020F" w:rsidRPr="0072070A" w:rsidRDefault="0033020F" w:rsidP="0072070A">
            <w:pPr>
              <w:jc w:val="center"/>
              <w:rPr>
                <w:rFonts w:ascii="Times New Roman" w:hAnsi="Times New Roman" w:cs="Times New Roman"/>
                <w:sz w:val="28"/>
                <w:szCs w:val="28"/>
              </w:rPr>
            </w:pPr>
          </w:p>
          <w:p w:rsidR="0033020F" w:rsidRPr="0072070A" w:rsidRDefault="0033020F" w:rsidP="0072070A">
            <w:pPr>
              <w:jc w:val="center"/>
              <w:rPr>
                <w:rFonts w:ascii="Times New Roman" w:hAnsi="Times New Roman" w:cs="Times New Roman"/>
                <w:sz w:val="28"/>
                <w:szCs w:val="28"/>
              </w:rPr>
            </w:pPr>
          </w:p>
          <w:p w:rsidR="0033020F" w:rsidRPr="0072070A" w:rsidRDefault="0033020F" w:rsidP="0072070A">
            <w:pPr>
              <w:jc w:val="center"/>
              <w:rPr>
                <w:rFonts w:ascii="Times New Roman" w:hAnsi="Times New Roman" w:cs="Times New Roman"/>
                <w:sz w:val="28"/>
                <w:szCs w:val="28"/>
              </w:rPr>
            </w:pPr>
          </w:p>
          <w:p w:rsidR="002B1A00" w:rsidRPr="0072070A" w:rsidRDefault="003302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c>
          <w:tcPr>
            <w:tcW w:w="2034" w:type="dxa"/>
          </w:tcPr>
          <w:p w:rsidR="0033020F" w:rsidRPr="0072070A" w:rsidRDefault="0033020F" w:rsidP="0072070A">
            <w:pPr>
              <w:jc w:val="center"/>
              <w:rPr>
                <w:rFonts w:ascii="Times New Roman" w:hAnsi="Times New Roman" w:cs="Times New Roman"/>
                <w:sz w:val="28"/>
                <w:szCs w:val="28"/>
              </w:rPr>
            </w:pPr>
          </w:p>
          <w:p w:rsidR="0033020F" w:rsidRPr="0072070A" w:rsidRDefault="0033020F" w:rsidP="0072070A">
            <w:pPr>
              <w:jc w:val="center"/>
              <w:rPr>
                <w:rFonts w:ascii="Times New Roman" w:hAnsi="Times New Roman" w:cs="Times New Roman"/>
                <w:sz w:val="28"/>
                <w:szCs w:val="28"/>
              </w:rPr>
            </w:pPr>
          </w:p>
          <w:p w:rsidR="0033020F" w:rsidRPr="0072070A" w:rsidRDefault="0033020F" w:rsidP="0072070A">
            <w:pPr>
              <w:jc w:val="center"/>
              <w:rPr>
                <w:rFonts w:ascii="Times New Roman" w:hAnsi="Times New Roman" w:cs="Times New Roman"/>
                <w:sz w:val="28"/>
                <w:szCs w:val="28"/>
              </w:rPr>
            </w:pPr>
          </w:p>
          <w:p w:rsidR="002B1A00" w:rsidRPr="0072070A" w:rsidRDefault="0033020F" w:rsidP="0072070A">
            <w:pPr>
              <w:jc w:val="center"/>
              <w:rPr>
                <w:rFonts w:ascii="Times New Roman" w:hAnsi="Times New Roman" w:cs="Times New Roman"/>
                <w:sz w:val="28"/>
                <w:szCs w:val="28"/>
              </w:rPr>
            </w:pPr>
            <w:r w:rsidRPr="0072070A">
              <w:rPr>
                <w:rFonts w:ascii="Times New Roman" w:hAnsi="Times New Roman" w:cs="Times New Roman"/>
                <w:sz w:val="28"/>
                <w:szCs w:val="28"/>
              </w:rPr>
              <w:t>да</w:t>
            </w:r>
          </w:p>
        </w:tc>
      </w:tr>
      <w:tr w:rsidR="00974821" w:rsidRPr="0072070A" w:rsidTr="007B5788">
        <w:tc>
          <w:tcPr>
            <w:tcW w:w="15211" w:type="dxa"/>
            <w:gridSpan w:val="9"/>
          </w:tcPr>
          <w:p w:rsidR="00974821" w:rsidRPr="0072070A" w:rsidRDefault="00974821" w:rsidP="0072070A">
            <w:pPr>
              <w:jc w:val="center"/>
              <w:rPr>
                <w:rFonts w:ascii="Times New Roman" w:hAnsi="Times New Roman" w:cs="Times New Roman"/>
                <w:sz w:val="28"/>
                <w:szCs w:val="28"/>
              </w:rPr>
            </w:pPr>
            <w:r w:rsidRPr="0072070A">
              <w:rPr>
                <w:rFonts w:ascii="Times New Roman" w:hAnsi="Times New Roman" w:cs="Times New Roman"/>
                <w:sz w:val="28"/>
                <w:szCs w:val="28"/>
              </w:rPr>
              <w:t xml:space="preserve">Задача 7. Дотации на реализацию мероприятий, направленных на </w:t>
            </w:r>
            <w:r w:rsidR="002C1254" w:rsidRPr="0072070A">
              <w:rPr>
                <w:rFonts w:ascii="Times New Roman" w:hAnsi="Times New Roman" w:cs="Times New Roman"/>
                <w:sz w:val="28"/>
                <w:szCs w:val="28"/>
              </w:rPr>
              <w:t xml:space="preserve">решение вопросов местного значения </w:t>
            </w:r>
            <w:r w:rsidRPr="0072070A">
              <w:rPr>
                <w:rFonts w:ascii="Times New Roman" w:hAnsi="Times New Roman" w:cs="Times New Roman"/>
                <w:sz w:val="28"/>
                <w:szCs w:val="28"/>
              </w:rPr>
              <w:t>Любимского муниципального района</w:t>
            </w:r>
          </w:p>
        </w:tc>
      </w:tr>
      <w:tr w:rsidR="00974821" w:rsidRPr="0072070A" w:rsidTr="007B5788">
        <w:tc>
          <w:tcPr>
            <w:tcW w:w="4077" w:type="dxa"/>
          </w:tcPr>
          <w:p w:rsidR="00974821" w:rsidRPr="0072070A" w:rsidRDefault="00974821" w:rsidP="0072070A">
            <w:pPr>
              <w:rPr>
                <w:rFonts w:ascii="Times New Roman" w:hAnsi="Times New Roman" w:cs="Times New Roman"/>
                <w:sz w:val="28"/>
                <w:szCs w:val="28"/>
              </w:rPr>
            </w:pPr>
            <w:r w:rsidRPr="0072070A">
              <w:rPr>
                <w:rFonts w:ascii="Times New Roman" w:hAnsi="Times New Roman" w:cs="Times New Roman"/>
                <w:sz w:val="28"/>
                <w:szCs w:val="28"/>
              </w:rPr>
              <w:t xml:space="preserve">Дотации на реализацию </w:t>
            </w:r>
            <w:r w:rsidRPr="0072070A">
              <w:rPr>
                <w:rFonts w:ascii="Times New Roman" w:hAnsi="Times New Roman" w:cs="Times New Roman"/>
                <w:sz w:val="28"/>
                <w:szCs w:val="28"/>
              </w:rPr>
              <w:lastRenderedPageBreak/>
              <w:t>мероприятий, предусмотренных нормативными правовыми актами органов государственной власти Ярославской области</w:t>
            </w:r>
          </w:p>
        </w:tc>
        <w:tc>
          <w:tcPr>
            <w:tcW w:w="1663" w:type="dxa"/>
            <w:gridSpan w:val="2"/>
          </w:tcPr>
          <w:p w:rsidR="00974821" w:rsidRPr="0072070A" w:rsidRDefault="00974821" w:rsidP="0072070A">
            <w:pPr>
              <w:jc w:val="center"/>
              <w:rPr>
                <w:rFonts w:ascii="Times New Roman" w:hAnsi="Times New Roman" w:cs="Times New Roman"/>
                <w:sz w:val="28"/>
                <w:szCs w:val="28"/>
              </w:rPr>
            </w:pPr>
          </w:p>
        </w:tc>
        <w:tc>
          <w:tcPr>
            <w:tcW w:w="1456" w:type="dxa"/>
            <w:gridSpan w:val="2"/>
          </w:tcPr>
          <w:p w:rsidR="00974821" w:rsidRPr="0072070A" w:rsidRDefault="00974821" w:rsidP="0072070A">
            <w:pPr>
              <w:jc w:val="center"/>
              <w:rPr>
                <w:rFonts w:ascii="Times New Roman" w:hAnsi="Times New Roman" w:cs="Times New Roman"/>
                <w:sz w:val="28"/>
                <w:szCs w:val="28"/>
              </w:rPr>
            </w:pPr>
          </w:p>
          <w:p w:rsidR="00974821" w:rsidRPr="0072070A" w:rsidRDefault="00974821" w:rsidP="0072070A">
            <w:pPr>
              <w:jc w:val="center"/>
              <w:rPr>
                <w:rFonts w:ascii="Times New Roman" w:hAnsi="Times New Roman" w:cs="Times New Roman"/>
                <w:sz w:val="28"/>
                <w:szCs w:val="28"/>
              </w:rPr>
            </w:pPr>
            <w:r w:rsidRPr="0072070A">
              <w:rPr>
                <w:rFonts w:ascii="Times New Roman" w:hAnsi="Times New Roman" w:cs="Times New Roman"/>
                <w:sz w:val="28"/>
                <w:szCs w:val="28"/>
              </w:rPr>
              <w:lastRenderedPageBreak/>
              <w:t>Да/нет</w:t>
            </w:r>
          </w:p>
        </w:tc>
        <w:tc>
          <w:tcPr>
            <w:tcW w:w="1559" w:type="dxa"/>
          </w:tcPr>
          <w:p w:rsidR="00974821" w:rsidRPr="0072070A" w:rsidRDefault="00974821" w:rsidP="0072070A">
            <w:pPr>
              <w:jc w:val="center"/>
              <w:rPr>
                <w:rFonts w:ascii="Times New Roman" w:hAnsi="Times New Roman" w:cs="Times New Roman"/>
                <w:sz w:val="28"/>
                <w:szCs w:val="28"/>
              </w:rPr>
            </w:pPr>
          </w:p>
          <w:p w:rsidR="00074509" w:rsidRPr="0072070A" w:rsidRDefault="00074509" w:rsidP="0072070A">
            <w:pPr>
              <w:jc w:val="center"/>
              <w:rPr>
                <w:rFonts w:ascii="Times New Roman" w:hAnsi="Times New Roman" w:cs="Times New Roman"/>
                <w:sz w:val="28"/>
                <w:szCs w:val="28"/>
              </w:rPr>
            </w:pPr>
            <w:r w:rsidRPr="0072070A">
              <w:rPr>
                <w:rFonts w:ascii="Times New Roman" w:hAnsi="Times New Roman" w:cs="Times New Roman"/>
                <w:sz w:val="28"/>
                <w:szCs w:val="28"/>
              </w:rPr>
              <w:lastRenderedPageBreak/>
              <w:t>Да</w:t>
            </w:r>
          </w:p>
        </w:tc>
        <w:tc>
          <w:tcPr>
            <w:tcW w:w="2126" w:type="dxa"/>
          </w:tcPr>
          <w:p w:rsidR="00974821" w:rsidRPr="0072070A" w:rsidRDefault="00974821" w:rsidP="0072070A">
            <w:pPr>
              <w:jc w:val="center"/>
              <w:rPr>
                <w:rFonts w:ascii="Times New Roman" w:hAnsi="Times New Roman" w:cs="Times New Roman"/>
                <w:sz w:val="28"/>
                <w:szCs w:val="28"/>
              </w:rPr>
            </w:pPr>
          </w:p>
          <w:p w:rsidR="00974821" w:rsidRPr="0072070A" w:rsidRDefault="00974821" w:rsidP="0072070A">
            <w:pPr>
              <w:jc w:val="center"/>
              <w:rPr>
                <w:rFonts w:ascii="Times New Roman" w:hAnsi="Times New Roman" w:cs="Times New Roman"/>
                <w:sz w:val="28"/>
                <w:szCs w:val="28"/>
              </w:rPr>
            </w:pPr>
            <w:r w:rsidRPr="0072070A">
              <w:rPr>
                <w:rFonts w:ascii="Times New Roman" w:hAnsi="Times New Roman" w:cs="Times New Roman"/>
                <w:sz w:val="28"/>
                <w:szCs w:val="28"/>
              </w:rPr>
              <w:lastRenderedPageBreak/>
              <w:t>да</w:t>
            </w:r>
          </w:p>
        </w:tc>
        <w:tc>
          <w:tcPr>
            <w:tcW w:w="2296" w:type="dxa"/>
          </w:tcPr>
          <w:p w:rsidR="00974821" w:rsidRPr="0072070A" w:rsidRDefault="00974821" w:rsidP="0072070A">
            <w:pPr>
              <w:jc w:val="center"/>
              <w:rPr>
                <w:rFonts w:ascii="Times New Roman" w:hAnsi="Times New Roman" w:cs="Times New Roman"/>
                <w:sz w:val="28"/>
                <w:szCs w:val="28"/>
              </w:rPr>
            </w:pPr>
          </w:p>
          <w:p w:rsidR="00974821" w:rsidRPr="0072070A" w:rsidRDefault="00074509" w:rsidP="0072070A">
            <w:pPr>
              <w:jc w:val="center"/>
              <w:rPr>
                <w:rFonts w:ascii="Times New Roman" w:hAnsi="Times New Roman" w:cs="Times New Roman"/>
                <w:sz w:val="28"/>
                <w:szCs w:val="28"/>
              </w:rPr>
            </w:pPr>
            <w:r w:rsidRPr="0072070A">
              <w:rPr>
                <w:rFonts w:ascii="Times New Roman" w:hAnsi="Times New Roman" w:cs="Times New Roman"/>
                <w:sz w:val="28"/>
                <w:szCs w:val="28"/>
              </w:rPr>
              <w:lastRenderedPageBreak/>
              <w:t>нет</w:t>
            </w:r>
          </w:p>
        </w:tc>
        <w:tc>
          <w:tcPr>
            <w:tcW w:w="2034" w:type="dxa"/>
          </w:tcPr>
          <w:p w:rsidR="00974821" w:rsidRPr="0072070A" w:rsidRDefault="00974821" w:rsidP="0072070A">
            <w:pPr>
              <w:jc w:val="center"/>
              <w:rPr>
                <w:rFonts w:ascii="Times New Roman" w:hAnsi="Times New Roman" w:cs="Times New Roman"/>
                <w:sz w:val="28"/>
                <w:szCs w:val="28"/>
              </w:rPr>
            </w:pPr>
          </w:p>
          <w:p w:rsidR="00074509" w:rsidRPr="0072070A" w:rsidRDefault="00074509" w:rsidP="0072070A">
            <w:pPr>
              <w:jc w:val="center"/>
              <w:rPr>
                <w:rFonts w:ascii="Times New Roman" w:hAnsi="Times New Roman" w:cs="Times New Roman"/>
                <w:sz w:val="28"/>
                <w:szCs w:val="28"/>
              </w:rPr>
            </w:pPr>
            <w:r w:rsidRPr="0072070A">
              <w:rPr>
                <w:rFonts w:ascii="Times New Roman" w:hAnsi="Times New Roman" w:cs="Times New Roman"/>
                <w:sz w:val="28"/>
                <w:szCs w:val="28"/>
              </w:rPr>
              <w:lastRenderedPageBreak/>
              <w:t>нет</w:t>
            </w:r>
          </w:p>
        </w:tc>
      </w:tr>
    </w:tbl>
    <w:p w:rsidR="00C10726" w:rsidRPr="0072070A" w:rsidRDefault="00C10726" w:rsidP="0072070A">
      <w:pPr>
        <w:pStyle w:val="a4"/>
        <w:keepNext/>
        <w:keepLines/>
        <w:spacing w:line="240" w:lineRule="auto"/>
        <w:ind w:left="0"/>
        <w:jc w:val="right"/>
        <w:rPr>
          <w:rFonts w:ascii="Times New Roman" w:eastAsia="Times New Roman" w:hAnsi="Times New Roman" w:cs="Times New Roman"/>
          <w:sz w:val="28"/>
          <w:szCs w:val="28"/>
          <w:lang w:eastAsia="ru-RU"/>
        </w:rPr>
      </w:pPr>
    </w:p>
    <w:p w:rsidR="00AC57A4" w:rsidRPr="0072070A" w:rsidRDefault="00AC57A4" w:rsidP="0072070A">
      <w:pPr>
        <w:pStyle w:val="a4"/>
        <w:keepNext/>
        <w:keepLines/>
        <w:spacing w:line="240" w:lineRule="auto"/>
        <w:ind w:left="0"/>
        <w:jc w:val="right"/>
        <w:rPr>
          <w:rFonts w:ascii="Times New Roman" w:eastAsia="Times New Roman" w:hAnsi="Times New Roman" w:cs="Times New Roman"/>
          <w:sz w:val="28"/>
          <w:szCs w:val="28"/>
          <w:lang w:eastAsia="ru-RU"/>
        </w:rPr>
      </w:pPr>
    </w:p>
    <w:p w:rsidR="00CD0D66" w:rsidRPr="006F1462" w:rsidRDefault="00F00A42" w:rsidP="0072070A">
      <w:pPr>
        <w:pStyle w:val="a4"/>
        <w:keepNext/>
        <w:keepLines/>
        <w:spacing w:line="240" w:lineRule="auto"/>
        <w:ind w:left="0"/>
        <w:jc w:val="right"/>
        <w:rPr>
          <w:rFonts w:ascii="Times New Roman" w:eastAsia="Times New Roman" w:hAnsi="Times New Roman" w:cs="Times New Roman"/>
          <w:sz w:val="24"/>
          <w:szCs w:val="24"/>
          <w:lang w:eastAsia="ru-RU"/>
        </w:rPr>
      </w:pPr>
      <w:r w:rsidRPr="006F1462">
        <w:rPr>
          <w:rFonts w:ascii="Times New Roman" w:eastAsia="Times New Roman" w:hAnsi="Times New Roman" w:cs="Times New Roman"/>
          <w:sz w:val="24"/>
          <w:szCs w:val="24"/>
          <w:lang w:eastAsia="ru-RU"/>
        </w:rPr>
        <w:t>Приложение 2 к Программе</w:t>
      </w:r>
    </w:p>
    <w:p w:rsidR="006301BF" w:rsidRPr="0072070A" w:rsidRDefault="006301BF" w:rsidP="0072070A">
      <w:pPr>
        <w:pStyle w:val="a4"/>
        <w:keepNext/>
        <w:keepLines/>
        <w:spacing w:line="240" w:lineRule="auto"/>
        <w:ind w:left="0"/>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4. Перечень мероприятий Программы</w:t>
      </w:r>
    </w:p>
    <w:p w:rsidR="00F00A42" w:rsidRPr="0072070A" w:rsidRDefault="00F00A42" w:rsidP="0072070A">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p>
    <w:tbl>
      <w:tblPr>
        <w:tblStyle w:val="a5"/>
        <w:tblW w:w="15361" w:type="dxa"/>
        <w:tblLook w:val="04A0" w:firstRow="1" w:lastRow="0" w:firstColumn="1" w:lastColumn="0" w:noHBand="0" w:noVBand="1"/>
      </w:tblPr>
      <w:tblGrid>
        <w:gridCol w:w="846"/>
        <w:gridCol w:w="3515"/>
        <w:gridCol w:w="82"/>
        <w:gridCol w:w="2003"/>
        <w:gridCol w:w="2211"/>
        <w:gridCol w:w="1272"/>
        <w:gridCol w:w="1885"/>
        <w:gridCol w:w="1855"/>
        <w:gridCol w:w="851"/>
        <w:gridCol w:w="776"/>
        <w:gridCol w:w="65"/>
      </w:tblGrid>
      <w:tr w:rsidR="00D43355" w:rsidRPr="0072070A" w:rsidTr="004C0BC4">
        <w:trPr>
          <w:gridAfter w:val="1"/>
          <w:wAfter w:w="65" w:type="dxa"/>
          <w:trHeight w:val="504"/>
        </w:trPr>
        <w:tc>
          <w:tcPr>
            <w:tcW w:w="846" w:type="dxa"/>
            <w:vMerge w:val="restart"/>
          </w:tcPr>
          <w:p w:rsidR="00D43355" w:rsidRPr="0072070A" w:rsidRDefault="00D43355"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 </w:t>
            </w:r>
            <w:proofErr w:type="gramStart"/>
            <w:r w:rsidRPr="0072070A">
              <w:rPr>
                <w:rFonts w:ascii="Times New Roman" w:eastAsia="Times New Roman" w:hAnsi="Times New Roman" w:cs="Times New Roman"/>
                <w:sz w:val="28"/>
                <w:szCs w:val="28"/>
                <w:lang w:eastAsia="ru-RU"/>
              </w:rPr>
              <w:t>п</w:t>
            </w:r>
            <w:proofErr w:type="gramEnd"/>
            <w:r w:rsidRPr="0072070A">
              <w:rPr>
                <w:rFonts w:ascii="Times New Roman" w:eastAsia="Times New Roman" w:hAnsi="Times New Roman" w:cs="Times New Roman"/>
                <w:sz w:val="28"/>
                <w:szCs w:val="28"/>
                <w:lang w:eastAsia="ru-RU"/>
              </w:rPr>
              <w:t>/п</w:t>
            </w:r>
          </w:p>
        </w:tc>
        <w:tc>
          <w:tcPr>
            <w:tcW w:w="3515" w:type="dxa"/>
            <w:vMerge w:val="restart"/>
          </w:tcPr>
          <w:p w:rsidR="00D43355" w:rsidRPr="0072070A" w:rsidRDefault="00D43355"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Программные мероприятия, обеспечивающие выполнение задачи</w:t>
            </w:r>
          </w:p>
        </w:tc>
        <w:tc>
          <w:tcPr>
            <w:tcW w:w="2085" w:type="dxa"/>
            <w:gridSpan w:val="2"/>
            <w:vMerge w:val="restart"/>
          </w:tcPr>
          <w:p w:rsidR="00D43355" w:rsidRPr="0072070A" w:rsidRDefault="00D43355"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Исполнители, (главные распорядители)</w:t>
            </w:r>
          </w:p>
        </w:tc>
        <w:tc>
          <w:tcPr>
            <w:tcW w:w="2211" w:type="dxa"/>
            <w:vMerge w:val="restart"/>
          </w:tcPr>
          <w:p w:rsidR="00D43355" w:rsidRPr="0072070A" w:rsidRDefault="00BB7425" w:rsidP="0072070A">
            <w:pPr>
              <w:tabs>
                <w:tab w:val="left" w:pos="781"/>
              </w:tabs>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 </w:t>
            </w:r>
            <w:r w:rsidR="00D43355" w:rsidRPr="0072070A">
              <w:rPr>
                <w:rFonts w:ascii="Times New Roman" w:eastAsia="Times New Roman" w:hAnsi="Times New Roman" w:cs="Times New Roman"/>
                <w:sz w:val="28"/>
                <w:szCs w:val="28"/>
                <w:lang w:eastAsia="ru-RU"/>
              </w:rPr>
              <w:t>Источник финансирования</w:t>
            </w:r>
          </w:p>
        </w:tc>
        <w:tc>
          <w:tcPr>
            <w:tcW w:w="6639" w:type="dxa"/>
            <w:gridSpan w:val="5"/>
          </w:tcPr>
          <w:p w:rsidR="00D43355" w:rsidRPr="0072070A" w:rsidRDefault="00D43355"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 Объёмы финансирования, тыс. руб. </w:t>
            </w:r>
          </w:p>
        </w:tc>
      </w:tr>
      <w:tr w:rsidR="00D43355" w:rsidRPr="0072070A" w:rsidTr="004C0BC4">
        <w:trPr>
          <w:gridAfter w:val="1"/>
          <w:wAfter w:w="65" w:type="dxa"/>
          <w:trHeight w:val="315"/>
        </w:trPr>
        <w:tc>
          <w:tcPr>
            <w:tcW w:w="846" w:type="dxa"/>
            <w:vMerge/>
          </w:tcPr>
          <w:p w:rsidR="00D43355" w:rsidRPr="0072070A" w:rsidRDefault="00D43355"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3515" w:type="dxa"/>
            <w:vMerge/>
          </w:tcPr>
          <w:p w:rsidR="00D43355" w:rsidRPr="0072070A" w:rsidRDefault="00D43355"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2085" w:type="dxa"/>
            <w:gridSpan w:val="2"/>
            <w:vMerge/>
          </w:tcPr>
          <w:p w:rsidR="00D43355" w:rsidRPr="0072070A" w:rsidRDefault="00D43355"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2211" w:type="dxa"/>
            <w:vMerge/>
          </w:tcPr>
          <w:p w:rsidR="00D43355" w:rsidRPr="0072070A" w:rsidRDefault="00D43355"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272" w:type="dxa"/>
            <w:vMerge w:val="restart"/>
          </w:tcPr>
          <w:p w:rsidR="00D43355" w:rsidRPr="0072070A" w:rsidRDefault="00D43355"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Всего</w:t>
            </w:r>
          </w:p>
        </w:tc>
        <w:tc>
          <w:tcPr>
            <w:tcW w:w="5367" w:type="dxa"/>
            <w:gridSpan w:val="4"/>
          </w:tcPr>
          <w:p w:rsidR="00D43355" w:rsidRPr="0072070A" w:rsidRDefault="00D43355"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в том числе по годам реализации</w:t>
            </w:r>
          </w:p>
        </w:tc>
      </w:tr>
      <w:tr w:rsidR="00FA6A0F" w:rsidRPr="0072070A" w:rsidTr="004C0BC4">
        <w:trPr>
          <w:gridAfter w:val="1"/>
          <w:wAfter w:w="65" w:type="dxa"/>
          <w:trHeight w:val="315"/>
        </w:trPr>
        <w:tc>
          <w:tcPr>
            <w:tcW w:w="846" w:type="dxa"/>
            <w:vMerge/>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3515" w:type="dxa"/>
            <w:vMerge/>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2085" w:type="dxa"/>
            <w:gridSpan w:val="2"/>
            <w:vMerge/>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2211" w:type="dxa"/>
            <w:vMerge/>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272" w:type="dxa"/>
            <w:vMerge/>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885" w:type="dxa"/>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20</w:t>
            </w:r>
            <w:r w:rsidR="00AA291E" w:rsidRPr="0072070A">
              <w:rPr>
                <w:rFonts w:ascii="Times New Roman" w:eastAsia="Times New Roman" w:hAnsi="Times New Roman" w:cs="Times New Roman"/>
                <w:sz w:val="28"/>
                <w:szCs w:val="28"/>
                <w:lang w:eastAsia="ru-RU"/>
              </w:rPr>
              <w:t>2</w:t>
            </w:r>
            <w:r w:rsidR="00DE54D0" w:rsidRPr="0072070A">
              <w:rPr>
                <w:rFonts w:ascii="Times New Roman" w:eastAsia="Times New Roman" w:hAnsi="Times New Roman" w:cs="Times New Roman"/>
                <w:sz w:val="28"/>
                <w:szCs w:val="28"/>
                <w:lang w:eastAsia="ru-RU"/>
              </w:rPr>
              <w:t>1</w:t>
            </w:r>
          </w:p>
        </w:tc>
        <w:tc>
          <w:tcPr>
            <w:tcW w:w="1855" w:type="dxa"/>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20</w:t>
            </w:r>
            <w:r w:rsidR="00383426" w:rsidRPr="0072070A">
              <w:rPr>
                <w:rFonts w:ascii="Times New Roman" w:eastAsia="Times New Roman" w:hAnsi="Times New Roman" w:cs="Times New Roman"/>
                <w:sz w:val="28"/>
                <w:szCs w:val="28"/>
                <w:lang w:eastAsia="ru-RU"/>
              </w:rPr>
              <w:t>2</w:t>
            </w:r>
            <w:r w:rsidR="00DE54D0" w:rsidRPr="0072070A">
              <w:rPr>
                <w:rFonts w:ascii="Times New Roman" w:eastAsia="Times New Roman" w:hAnsi="Times New Roman" w:cs="Times New Roman"/>
                <w:sz w:val="28"/>
                <w:szCs w:val="28"/>
                <w:lang w:eastAsia="ru-RU"/>
              </w:rPr>
              <w:t>2</w:t>
            </w:r>
          </w:p>
        </w:tc>
        <w:tc>
          <w:tcPr>
            <w:tcW w:w="1627" w:type="dxa"/>
            <w:gridSpan w:val="2"/>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20</w:t>
            </w:r>
            <w:r w:rsidR="00070BAE" w:rsidRPr="0072070A">
              <w:rPr>
                <w:rFonts w:ascii="Times New Roman" w:eastAsia="Times New Roman" w:hAnsi="Times New Roman" w:cs="Times New Roman"/>
                <w:sz w:val="28"/>
                <w:szCs w:val="28"/>
                <w:lang w:eastAsia="ru-RU"/>
              </w:rPr>
              <w:t>2</w:t>
            </w:r>
            <w:r w:rsidR="00DE54D0" w:rsidRPr="0072070A">
              <w:rPr>
                <w:rFonts w:ascii="Times New Roman" w:eastAsia="Times New Roman" w:hAnsi="Times New Roman" w:cs="Times New Roman"/>
                <w:sz w:val="28"/>
                <w:szCs w:val="28"/>
                <w:lang w:eastAsia="ru-RU"/>
              </w:rPr>
              <w:t>3</w:t>
            </w:r>
          </w:p>
        </w:tc>
      </w:tr>
      <w:tr w:rsidR="00FA6A0F" w:rsidRPr="0072070A" w:rsidTr="004C0BC4">
        <w:trPr>
          <w:gridAfter w:val="1"/>
          <w:wAfter w:w="65" w:type="dxa"/>
        </w:trPr>
        <w:tc>
          <w:tcPr>
            <w:tcW w:w="846" w:type="dxa"/>
            <w:vAlign w:val="center"/>
          </w:tcPr>
          <w:p w:rsidR="00FA6A0F" w:rsidRPr="0072070A" w:rsidRDefault="00FA6A0F"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1</w:t>
            </w:r>
          </w:p>
        </w:tc>
        <w:tc>
          <w:tcPr>
            <w:tcW w:w="3515" w:type="dxa"/>
          </w:tcPr>
          <w:p w:rsidR="00FA6A0F" w:rsidRPr="0072070A" w:rsidRDefault="00FA6A0F"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2</w:t>
            </w:r>
          </w:p>
        </w:tc>
        <w:tc>
          <w:tcPr>
            <w:tcW w:w="2085" w:type="dxa"/>
            <w:gridSpan w:val="2"/>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3</w:t>
            </w:r>
          </w:p>
        </w:tc>
        <w:tc>
          <w:tcPr>
            <w:tcW w:w="2211" w:type="dxa"/>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4</w:t>
            </w:r>
          </w:p>
        </w:tc>
        <w:tc>
          <w:tcPr>
            <w:tcW w:w="1272" w:type="dxa"/>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5</w:t>
            </w:r>
          </w:p>
        </w:tc>
        <w:tc>
          <w:tcPr>
            <w:tcW w:w="1885" w:type="dxa"/>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6</w:t>
            </w:r>
          </w:p>
        </w:tc>
        <w:tc>
          <w:tcPr>
            <w:tcW w:w="1855" w:type="dxa"/>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7</w:t>
            </w:r>
          </w:p>
        </w:tc>
        <w:tc>
          <w:tcPr>
            <w:tcW w:w="1627" w:type="dxa"/>
            <w:gridSpan w:val="2"/>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8</w:t>
            </w:r>
          </w:p>
        </w:tc>
      </w:tr>
      <w:tr w:rsidR="00D43355" w:rsidRPr="0072070A" w:rsidTr="004C0BC4">
        <w:trPr>
          <w:gridAfter w:val="1"/>
          <w:wAfter w:w="65" w:type="dxa"/>
        </w:trPr>
        <w:tc>
          <w:tcPr>
            <w:tcW w:w="15296" w:type="dxa"/>
            <w:gridSpan w:val="10"/>
          </w:tcPr>
          <w:p w:rsidR="00D43355" w:rsidRPr="0072070A" w:rsidRDefault="00D43355" w:rsidP="0072070A">
            <w:pPr>
              <w:autoSpaceDE w:val="0"/>
              <w:autoSpaceDN w:val="0"/>
              <w:adjustRightInd w:val="0"/>
              <w:contextualSpacing/>
              <w:jc w:val="center"/>
              <w:rPr>
                <w:rFonts w:ascii="Times New Roman" w:hAnsi="Times New Roman" w:cs="Times New Roman"/>
                <w:sz w:val="28"/>
                <w:szCs w:val="28"/>
              </w:rPr>
            </w:pPr>
            <w:r w:rsidRPr="0072070A">
              <w:rPr>
                <w:rFonts w:ascii="Times New Roman" w:hAnsi="Times New Roman" w:cs="Times New Roman"/>
                <w:sz w:val="28"/>
                <w:szCs w:val="28"/>
              </w:rPr>
              <w:t xml:space="preserve">Задача 1.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 Обеспечение прозрачности, надежности и безопасности бюджетной системы </w:t>
            </w:r>
            <w:r w:rsidR="00776E9A" w:rsidRPr="0072070A">
              <w:rPr>
                <w:rFonts w:ascii="Times New Roman" w:hAnsi="Times New Roman" w:cs="Times New Roman"/>
                <w:sz w:val="28"/>
                <w:szCs w:val="28"/>
              </w:rPr>
              <w:t>Любимского</w:t>
            </w:r>
            <w:r w:rsidRPr="0072070A">
              <w:rPr>
                <w:rFonts w:ascii="Times New Roman" w:hAnsi="Times New Roman" w:cs="Times New Roman"/>
                <w:sz w:val="28"/>
                <w:szCs w:val="28"/>
              </w:rPr>
              <w:t xml:space="preserve"> муниципального района</w:t>
            </w:r>
          </w:p>
        </w:tc>
      </w:tr>
      <w:tr w:rsidR="00FA6A0F" w:rsidRPr="0072070A" w:rsidTr="004C0BC4">
        <w:trPr>
          <w:gridAfter w:val="1"/>
          <w:wAfter w:w="65" w:type="dxa"/>
        </w:trPr>
        <w:tc>
          <w:tcPr>
            <w:tcW w:w="846" w:type="dxa"/>
            <w:vAlign w:val="center"/>
          </w:tcPr>
          <w:p w:rsidR="00FA6A0F" w:rsidRPr="0072070A" w:rsidRDefault="003654FF"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1</w:t>
            </w:r>
            <w:r w:rsidR="00FA6A0F" w:rsidRPr="0072070A">
              <w:rPr>
                <w:rFonts w:ascii="Times New Roman" w:eastAsia="Times New Roman" w:hAnsi="Times New Roman" w:cs="Times New Roman"/>
                <w:sz w:val="28"/>
                <w:szCs w:val="28"/>
                <w:lang w:eastAsia="ru-RU"/>
              </w:rPr>
              <w:t>.</w:t>
            </w:r>
          </w:p>
        </w:tc>
        <w:tc>
          <w:tcPr>
            <w:tcW w:w="3515" w:type="dxa"/>
          </w:tcPr>
          <w:p w:rsidR="00FA6A0F" w:rsidRPr="0072070A" w:rsidRDefault="00FA6A0F" w:rsidP="0072070A">
            <w:pPr>
              <w:suppressAutoHyphens/>
              <w:jc w:val="both"/>
              <w:rPr>
                <w:rFonts w:ascii="Times New Roman" w:hAnsi="Times New Roman" w:cs="Times New Roman"/>
                <w:sz w:val="28"/>
                <w:szCs w:val="28"/>
              </w:rPr>
            </w:pPr>
            <w:r w:rsidRPr="0072070A">
              <w:rPr>
                <w:rFonts w:ascii="Times New Roman" w:hAnsi="Times New Roman" w:cs="Times New Roman"/>
                <w:sz w:val="28"/>
                <w:szCs w:val="28"/>
              </w:rPr>
              <w:t>Объем просроченной кредиторской задолженности муниципальных учреждений</w:t>
            </w:r>
          </w:p>
        </w:tc>
        <w:tc>
          <w:tcPr>
            <w:tcW w:w="2085" w:type="dxa"/>
            <w:gridSpan w:val="2"/>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85" w:type="dxa"/>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55" w:type="dxa"/>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627" w:type="dxa"/>
            <w:gridSpan w:val="2"/>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r>
      <w:tr w:rsidR="00FA6A0F" w:rsidRPr="0072070A" w:rsidTr="004C0BC4">
        <w:trPr>
          <w:gridAfter w:val="1"/>
          <w:wAfter w:w="65" w:type="dxa"/>
        </w:trPr>
        <w:tc>
          <w:tcPr>
            <w:tcW w:w="846" w:type="dxa"/>
            <w:vAlign w:val="center"/>
          </w:tcPr>
          <w:p w:rsidR="00FA6A0F" w:rsidRPr="0072070A" w:rsidRDefault="003654FF"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lastRenderedPageBreak/>
              <w:t>2</w:t>
            </w:r>
            <w:r w:rsidR="00FA6A0F" w:rsidRPr="0072070A">
              <w:rPr>
                <w:rFonts w:ascii="Times New Roman" w:eastAsia="Times New Roman" w:hAnsi="Times New Roman" w:cs="Times New Roman"/>
                <w:sz w:val="28"/>
                <w:szCs w:val="28"/>
                <w:lang w:eastAsia="ru-RU"/>
              </w:rPr>
              <w:t>.</w:t>
            </w:r>
          </w:p>
        </w:tc>
        <w:tc>
          <w:tcPr>
            <w:tcW w:w="3515" w:type="dxa"/>
          </w:tcPr>
          <w:p w:rsidR="00FA6A0F" w:rsidRPr="0072070A" w:rsidRDefault="00FA6A0F" w:rsidP="0072070A">
            <w:pPr>
              <w:suppressAutoHyphens/>
              <w:jc w:val="both"/>
              <w:rPr>
                <w:rFonts w:ascii="Times New Roman" w:hAnsi="Times New Roman" w:cs="Times New Roman"/>
                <w:sz w:val="28"/>
                <w:szCs w:val="28"/>
              </w:rPr>
            </w:pPr>
            <w:r w:rsidRPr="0072070A">
              <w:rPr>
                <w:rFonts w:ascii="Times New Roman" w:hAnsi="Times New Roman" w:cs="Times New Roman"/>
                <w:sz w:val="28"/>
                <w:szCs w:val="28"/>
              </w:rPr>
              <w:t>Регулярное размещение информации о деятельности Управления финансов на официальном сайте муниципального района</w:t>
            </w:r>
          </w:p>
        </w:tc>
        <w:tc>
          <w:tcPr>
            <w:tcW w:w="2085" w:type="dxa"/>
            <w:gridSpan w:val="2"/>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85" w:type="dxa"/>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55" w:type="dxa"/>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627" w:type="dxa"/>
            <w:gridSpan w:val="2"/>
            <w:vAlign w:val="center"/>
          </w:tcPr>
          <w:p w:rsidR="00FA6A0F" w:rsidRPr="0072070A" w:rsidRDefault="00FA6A0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r>
      <w:tr w:rsidR="003654FF" w:rsidRPr="0072070A" w:rsidTr="004C0BC4">
        <w:trPr>
          <w:gridAfter w:val="1"/>
          <w:wAfter w:w="65" w:type="dxa"/>
        </w:trPr>
        <w:tc>
          <w:tcPr>
            <w:tcW w:w="846" w:type="dxa"/>
            <w:vAlign w:val="center"/>
          </w:tcPr>
          <w:p w:rsidR="003654FF" w:rsidRPr="0072070A" w:rsidRDefault="003654FF" w:rsidP="0072070A">
            <w:pPr>
              <w:jc w:val="center"/>
              <w:rPr>
                <w:rFonts w:ascii="Times New Roman" w:eastAsia="Times New Roman" w:hAnsi="Times New Roman" w:cs="Times New Roman"/>
                <w:sz w:val="28"/>
                <w:szCs w:val="28"/>
                <w:lang w:eastAsia="ru-RU"/>
              </w:rPr>
            </w:pPr>
          </w:p>
        </w:tc>
        <w:tc>
          <w:tcPr>
            <w:tcW w:w="3515" w:type="dxa"/>
          </w:tcPr>
          <w:p w:rsidR="003654FF" w:rsidRPr="0072070A" w:rsidRDefault="003654FF" w:rsidP="0072070A">
            <w:pPr>
              <w:suppressAutoHyphens/>
              <w:jc w:val="both"/>
              <w:rPr>
                <w:rFonts w:ascii="Times New Roman" w:hAnsi="Times New Roman" w:cs="Times New Roman"/>
                <w:sz w:val="28"/>
                <w:szCs w:val="28"/>
              </w:rPr>
            </w:pPr>
            <w:r w:rsidRPr="0072070A">
              <w:rPr>
                <w:rFonts w:ascii="Times New Roman" w:hAnsi="Times New Roman" w:cs="Times New Roman"/>
                <w:sz w:val="28"/>
                <w:szCs w:val="28"/>
              </w:rPr>
              <w:t>Всего:</w:t>
            </w:r>
          </w:p>
        </w:tc>
        <w:tc>
          <w:tcPr>
            <w:tcW w:w="2085"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2211"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c>
          <w:tcPr>
            <w:tcW w:w="188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c>
          <w:tcPr>
            <w:tcW w:w="185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c>
          <w:tcPr>
            <w:tcW w:w="1627"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r>
      <w:tr w:rsidR="00D43355" w:rsidRPr="0072070A" w:rsidTr="004C0BC4">
        <w:trPr>
          <w:gridAfter w:val="1"/>
          <w:wAfter w:w="65" w:type="dxa"/>
        </w:trPr>
        <w:tc>
          <w:tcPr>
            <w:tcW w:w="14520" w:type="dxa"/>
            <w:gridSpan w:val="9"/>
          </w:tcPr>
          <w:p w:rsidR="00D43355" w:rsidRPr="0072070A" w:rsidRDefault="00D43355" w:rsidP="0072070A">
            <w:pPr>
              <w:autoSpaceDE w:val="0"/>
              <w:autoSpaceDN w:val="0"/>
              <w:adjustRightInd w:val="0"/>
              <w:contextualSpacing/>
              <w:jc w:val="center"/>
              <w:rPr>
                <w:rFonts w:ascii="Times New Roman" w:hAnsi="Times New Roman" w:cs="Times New Roman"/>
                <w:sz w:val="28"/>
                <w:szCs w:val="28"/>
              </w:rPr>
            </w:pPr>
            <w:r w:rsidRPr="0072070A">
              <w:rPr>
                <w:rFonts w:ascii="Times New Roman" w:hAnsi="Times New Roman" w:cs="Times New Roman"/>
                <w:sz w:val="28"/>
                <w:szCs w:val="28"/>
              </w:rPr>
              <w:t>Задача 2.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tc>
        <w:tc>
          <w:tcPr>
            <w:tcW w:w="776" w:type="dxa"/>
          </w:tcPr>
          <w:p w:rsidR="00D43355" w:rsidRPr="0072070A" w:rsidRDefault="00D43355" w:rsidP="0072070A">
            <w:pPr>
              <w:autoSpaceDE w:val="0"/>
              <w:autoSpaceDN w:val="0"/>
              <w:adjustRightInd w:val="0"/>
              <w:contextualSpacing/>
              <w:jc w:val="center"/>
              <w:rPr>
                <w:rFonts w:ascii="Times New Roman" w:hAnsi="Times New Roman" w:cs="Times New Roman"/>
                <w:sz w:val="28"/>
                <w:szCs w:val="28"/>
              </w:rPr>
            </w:pPr>
          </w:p>
        </w:tc>
      </w:tr>
      <w:tr w:rsidR="003654FF" w:rsidRPr="0072070A" w:rsidTr="004C0BC4">
        <w:trPr>
          <w:gridAfter w:val="1"/>
          <w:wAfter w:w="65" w:type="dxa"/>
        </w:trPr>
        <w:tc>
          <w:tcPr>
            <w:tcW w:w="846" w:type="dxa"/>
            <w:vAlign w:val="center"/>
          </w:tcPr>
          <w:p w:rsidR="003654FF" w:rsidRPr="0072070A" w:rsidRDefault="003654FF"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1.</w:t>
            </w:r>
          </w:p>
        </w:tc>
        <w:tc>
          <w:tcPr>
            <w:tcW w:w="3515" w:type="dxa"/>
          </w:tcPr>
          <w:p w:rsidR="003654FF" w:rsidRPr="0072070A" w:rsidRDefault="003654FF" w:rsidP="0072070A">
            <w:pPr>
              <w:pStyle w:val="a3"/>
              <w:rPr>
                <w:rFonts w:ascii="Times New Roman" w:hAnsi="Times New Roman" w:cs="Times New Roman"/>
                <w:sz w:val="28"/>
                <w:szCs w:val="28"/>
              </w:rPr>
            </w:pPr>
            <w:r w:rsidRPr="0072070A">
              <w:rPr>
                <w:rFonts w:ascii="Times New Roman" w:hAnsi="Times New Roman" w:cs="Times New Roman"/>
                <w:sz w:val="28"/>
                <w:szCs w:val="28"/>
              </w:rPr>
              <w:t>Соблюдение порядка и сроков разработки проекта бюджета муниципального района, установленных бюджетным законодательством.</w:t>
            </w:r>
          </w:p>
        </w:tc>
        <w:tc>
          <w:tcPr>
            <w:tcW w:w="2085"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8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5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627"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r>
      <w:tr w:rsidR="003654FF" w:rsidRPr="0072070A" w:rsidTr="004C0BC4">
        <w:trPr>
          <w:gridAfter w:val="1"/>
          <w:wAfter w:w="65" w:type="dxa"/>
        </w:trPr>
        <w:tc>
          <w:tcPr>
            <w:tcW w:w="846" w:type="dxa"/>
            <w:vAlign w:val="center"/>
          </w:tcPr>
          <w:p w:rsidR="003654FF" w:rsidRPr="0072070A" w:rsidRDefault="003654FF"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2.</w:t>
            </w:r>
          </w:p>
        </w:tc>
        <w:tc>
          <w:tcPr>
            <w:tcW w:w="3515" w:type="dxa"/>
          </w:tcPr>
          <w:p w:rsidR="003654FF" w:rsidRPr="0072070A" w:rsidRDefault="003654FF" w:rsidP="0072070A">
            <w:pPr>
              <w:suppressAutoHyphens/>
              <w:jc w:val="both"/>
              <w:rPr>
                <w:rFonts w:ascii="Times New Roman" w:hAnsi="Times New Roman" w:cs="Times New Roman"/>
                <w:sz w:val="28"/>
                <w:szCs w:val="28"/>
              </w:rPr>
            </w:pPr>
            <w:r w:rsidRPr="0072070A">
              <w:rPr>
                <w:rFonts w:ascii="Times New Roman" w:hAnsi="Times New Roman" w:cs="Times New Roman"/>
                <w:sz w:val="28"/>
                <w:szCs w:val="28"/>
              </w:rPr>
              <w:t xml:space="preserve">Соблюдение установленных законодательством Российской Федерации требований о сроках и составе отчетности об исполнении отчета  бюджета муниципального района    </w:t>
            </w:r>
          </w:p>
        </w:tc>
        <w:tc>
          <w:tcPr>
            <w:tcW w:w="2085"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8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5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627"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r>
      <w:tr w:rsidR="003654FF" w:rsidRPr="0072070A" w:rsidTr="004C0BC4">
        <w:trPr>
          <w:gridAfter w:val="1"/>
          <w:wAfter w:w="65" w:type="dxa"/>
        </w:trPr>
        <w:tc>
          <w:tcPr>
            <w:tcW w:w="846" w:type="dxa"/>
            <w:vAlign w:val="center"/>
          </w:tcPr>
          <w:p w:rsidR="003654FF" w:rsidRPr="0072070A" w:rsidRDefault="003654FF"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3.</w:t>
            </w:r>
          </w:p>
        </w:tc>
        <w:tc>
          <w:tcPr>
            <w:tcW w:w="3515" w:type="dxa"/>
          </w:tcPr>
          <w:p w:rsidR="003654FF" w:rsidRPr="0072070A" w:rsidRDefault="003654FF" w:rsidP="0072070A">
            <w:pPr>
              <w:suppressAutoHyphens/>
              <w:jc w:val="both"/>
              <w:rPr>
                <w:rFonts w:ascii="Times New Roman" w:hAnsi="Times New Roman" w:cs="Times New Roman"/>
                <w:sz w:val="28"/>
                <w:szCs w:val="28"/>
              </w:rPr>
            </w:pPr>
            <w:r w:rsidRPr="0072070A">
              <w:rPr>
                <w:rFonts w:ascii="Times New Roman" w:hAnsi="Times New Roman" w:cs="Times New Roman"/>
                <w:sz w:val="28"/>
                <w:szCs w:val="28"/>
              </w:rPr>
              <w:tab/>
              <w:t xml:space="preserve">Доля расходов  бюджета муниципального района, формируемых в </w:t>
            </w:r>
            <w:r w:rsidRPr="0072070A">
              <w:rPr>
                <w:rFonts w:ascii="Times New Roman" w:hAnsi="Times New Roman" w:cs="Times New Roman"/>
                <w:sz w:val="28"/>
                <w:szCs w:val="28"/>
              </w:rPr>
              <w:lastRenderedPageBreak/>
              <w:t>рамках программ, в общем объеме расходов бюджета муниципального района</w:t>
            </w:r>
            <w:r w:rsidRPr="0072070A">
              <w:rPr>
                <w:rFonts w:ascii="Times New Roman" w:hAnsi="Times New Roman" w:cs="Times New Roman"/>
                <w:sz w:val="28"/>
                <w:szCs w:val="28"/>
              </w:rPr>
              <w:tab/>
            </w:r>
            <w:r w:rsidRPr="0072070A">
              <w:rPr>
                <w:rFonts w:ascii="Times New Roman" w:hAnsi="Times New Roman" w:cs="Times New Roman"/>
                <w:sz w:val="28"/>
                <w:szCs w:val="28"/>
              </w:rPr>
              <w:tab/>
            </w:r>
            <w:r w:rsidRPr="0072070A">
              <w:rPr>
                <w:rFonts w:ascii="Times New Roman" w:hAnsi="Times New Roman" w:cs="Times New Roman"/>
                <w:sz w:val="28"/>
                <w:szCs w:val="28"/>
              </w:rPr>
              <w:tab/>
            </w:r>
          </w:p>
        </w:tc>
        <w:tc>
          <w:tcPr>
            <w:tcW w:w="2085"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lastRenderedPageBreak/>
              <w:t>УФ</w:t>
            </w:r>
          </w:p>
        </w:tc>
        <w:tc>
          <w:tcPr>
            <w:tcW w:w="2211"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8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5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627"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r>
      <w:tr w:rsidR="003654FF" w:rsidRPr="0072070A" w:rsidTr="004C0BC4">
        <w:trPr>
          <w:gridAfter w:val="1"/>
          <w:wAfter w:w="65" w:type="dxa"/>
        </w:trPr>
        <w:tc>
          <w:tcPr>
            <w:tcW w:w="846" w:type="dxa"/>
            <w:vAlign w:val="center"/>
          </w:tcPr>
          <w:p w:rsidR="003654FF" w:rsidRPr="0072070A" w:rsidRDefault="003654FF" w:rsidP="0072070A">
            <w:pPr>
              <w:jc w:val="center"/>
              <w:rPr>
                <w:rFonts w:ascii="Times New Roman" w:eastAsia="Times New Roman" w:hAnsi="Times New Roman" w:cs="Times New Roman"/>
                <w:sz w:val="28"/>
                <w:szCs w:val="28"/>
                <w:lang w:eastAsia="ru-RU"/>
              </w:rPr>
            </w:pPr>
          </w:p>
        </w:tc>
        <w:tc>
          <w:tcPr>
            <w:tcW w:w="3515" w:type="dxa"/>
          </w:tcPr>
          <w:p w:rsidR="003654FF" w:rsidRPr="0072070A" w:rsidRDefault="003654FF" w:rsidP="0072070A">
            <w:pP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Всего:</w:t>
            </w:r>
          </w:p>
        </w:tc>
        <w:tc>
          <w:tcPr>
            <w:tcW w:w="2085"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2211"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c>
          <w:tcPr>
            <w:tcW w:w="188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c>
          <w:tcPr>
            <w:tcW w:w="185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c>
          <w:tcPr>
            <w:tcW w:w="1627"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r>
      <w:tr w:rsidR="00F52184" w:rsidRPr="0072070A" w:rsidTr="004C0BC4">
        <w:trPr>
          <w:gridAfter w:val="1"/>
          <w:wAfter w:w="65" w:type="dxa"/>
        </w:trPr>
        <w:tc>
          <w:tcPr>
            <w:tcW w:w="15296" w:type="dxa"/>
            <w:gridSpan w:val="10"/>
          </w:tcPr>
          <w:p w:rsidR="00F52184" w:rsidRPr="0072070A" w:rsidRDefault="00F52184" w:rsidP="0072070A">
            <w:pPr>
              <w:autoSpaceDE w:val="0"/>
              <w:autoSpaceDN w:val="0"/>
              <w:adjustRightInd w:val="0"/>
              <w:contextualSpacing/>
              <w:jc w:val="center"/>
              <w:rPr>
                <w:rFonts w:ascii="Times New Roman" w:hAnsi="Times New Roman" w:cs="Times New Roman"/>
                <w:sz w:val="28"/>
                <w:szCs w:val="28"/>
              </w:rPr>
            </w:pPr>
            <w:r w:rsidRPr="0072070A">
              <w:rPr>
                <w:rFonts w:ascii="Times New Roman" w:hAnsi="Times New Roman" w:cs="Times New Roman"/>
                <w:sz w:val="28"/>
                <w:szCs w:val="28"/>
              </w:rPr>
              <w:t>Задача 3. Укрепление собственной доходной базы муниципального района.</w:t>
            </w:r>
          </w:p>
        </w:tc>
      </w:tr>
      <w:tr w:rsidR="003654FF" w:rsidRPr="0072070A" w:rsidTr="004C0BC4">
        <w:trPr>
          <w:gridAfter w:val="1"/>
          <w:wAfter w:w="65" w:type="dxa"/>
        </w:trPr>
        <w:tc>
          <w:tcPr>
            <w:tcW w:w="846" w:type="dxa"/>
            <w:vAlign w:val="center"/>
          </w:tcPr>
          <w:p w:rsidR="003654FF" w:rsidRPr="0072070A" w:rsidRDefault="003654FF"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1.</w:t>
            </w:r>
          </w:p>
        </w:tc>
        <w:tc>
          <w:tcPr>
            <w:tcW w:w="3515" w:type="dxa"/>
          </w:tcPr>
          <w:p w:rsidR="003654FF" w:rsidRPr="0072070A" w:rsidRDefault="003654FF" w:rsidP="0072070A">
            <w:pPr>
              <w:pStyle w:val="a3"/>
              <w:rPr>
                <w:rFonts w:ascii="Times New Roman" w:hAnsi="Times New Roman" w:cs="Times New Roman"/>
                <w:sz w:val="28"/>
                <w:szCs w:val="28"/>
              </w:rPr>
            </w:pPr>
            <w:r w:rsidRPr="0072070A">
              <w:rPr>
                <w:rFonts w:ascii="Times New Roman" w:hAnsi="Times New Roman" w:cs="Times New Roman"/>
                <w:sz w:val="28"/>
                <w:szCs w:val="28"/>
              </w:rPr>
              <w:t>Доля налоговых и неналоговых доходов  бюджета муниципального района   (без учета субвенций)</w:t>
            </w:r>
          </w:p>
        </w:tc>
        <w:tc>
          <w:tcPr>
            <w:tcW w:w="2085"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8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5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627"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r>
      <w:tr w:rsidR="003654FF" w:rsidRPr="0072070A" w:rsidTr="004C0BC4">
        <w:trPr>
          <w:gridAfter w:val="1"/>
          <w:wAfter w:w="65" w:type="dxa"/>
        </w:trPr>
        <w:tc>
          <w:tcPr>
            <w:tcW w:w="846" w:type="dxa"/>
            <w:vAlign w:val="center"/>
          </w:tcPr>
          <w:p w:rsidR="003654FF" w:rsidRPr="0072070A" w:rsidRDefault="003654FF"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2.</w:t>
            </w:r>
          </w:p>
        </w:tc>
        <w:tc>
          <w:tcPr>
            <w:tcW w:w="3515" w:type="dxa"/>
          </w:tcPr>
          <w:p w:rsidR="003654FF" w:rsidRPr="0072070A" w:rsidRDefault="003654FF" w:rsidP="0072070A">
            <w:pPr>
              <w:pStyle w:val="a3"/>
              <w:rPr>
                <w:rFonts w:ascii="Times New Roman" w:hAnsi="Times New Roman" w:cs="Times New Roman"/>
                <w:sz w:val="28"/>
                <w:szCs w:val="28"/>
              </w:rPr>
            </w:pPr>
            <w:r w:rsidRPr="0072070A">
              <w:rPr>
                <w:rFonts w:ascii="Times New Roman" w:hAnsi="Times New Roman" w:cs="Times New Roman"/>
                <w:sz w:val="28"/>
                <w:szCs w:val="28"/>
              </w:rPr>
              <w:t>Отклонение поступления фактических налоговых и неналоговых  доходов  бюджета муниципального района от первоначальных плановых значений</w:t>
            </w:r>
          </w:p>
        </w:tc>
        <w:tc>
          <w:tcPr>
            <w:tcW w:w="2085" w:type="dxa"/>
            <w:gridSpan w:val="2"/>
            <w:vAlign w:val="center"/>
          </w:tcPr>
          <w:p w:rsidR="003654FF" w:rsidRPr="0072070A" w:rsidRDefault="00CD0D66"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8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5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627"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r>
      <w:tr w:rsidR="003654FF" w:rsidRPr="0072070A" w:rsidTr="004C0BC4">
        <w:trPr>
          <w:gridAfter w:val="1"/>
          <w:wAfter w:w="65" w:type="dxa"/>
        </w:trPr>
        <w:tc>
          <w:tcPr>
            <w:tcW w:w="846" w:type="dxa"/>
            <w:vAlign w:val="center"/>
          </w:tcPr>
          <w:p w:rsidR="003654FF" w:rsidRPr="0072070A" w:rsidRDefault="003654FF"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3.</w:t>
            </w:r>
          </w:p>
        </w:tc>
        <w:tc>
          <w:tcPr>
            <w:tcW w:w="3515" w:type="dxa"/>
          </w:tcPr>
          <w:p w:rsidR="003654FF" w:rsidRPr="0072070A" w:rsidRDefault="003654FF" w:rsidP="0072070A">
            <w:pPr>
              <w:pStyle w:val="a3"/>
              <w:rPr>
                <w:rFonts w:ascii="Times New Roman" w:hAnsi="Times New Roman" w:cs="Times New Roman"/>
                <w:sz w:val="28"/>
                <w:szCs w:val="28"/>
              </w:rPr>
            </w:pPr>
            <w:r w:rsidRPr="0072070A">
              <w:rPr>
                <w:rFonts w:ascii="Times New Roman" w:hAnsi="Times New Roman" w:cs="Times New Roman"/>
                <w:sz w:val="28"/>
                <w:szCs w:val="28"/>
              </w:rPr>
              <w:t>Проведение межведомственных комиссий по укреплению налоговой и финансовой дисциплины, раз в год</w:t>
            </w:r>
          </w:p>
        </w:tc>
        <w:tc>
          <w:tcPr>
            <w:tcW w:w="2085" w:type="dxa"/>
            <w:gridSpan w:val="2"/>
            <w:vAlign w:val="center"/>
          </w:tcPr>
          <w:p w:rsidR="003654FF" w:rsidRPr="0072070A" w:rsidRDefault="00CD0D66"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8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5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627"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r>
      <w:tr w:rsidR="003654FF" w:rsidRPr="0072070A" w:rsidTr="004C0BC4">
        <w:trPr>
          <w:gridAfter w:val="1"/>
          <w:wAfter w:w="65" w:type="dxa"/>
        </w:trPr>
        <w:tc>
          <w:tcPr>
            <w:tcW w:w="846" w:type="dxa"/>
            <w:vAlign w:val="center"/>
          </w:tcPr>
          <w:p w:rsidR="003654FF" w:rsidRPr="0072070A" w:rsidRDefault="003654FF" w:rsidP="0072070A">
            <w:pPr>
              <w:jc w:val="center"/>
              <w:rPr>
                <w:rFonts w:ascii="Times New Roman" w:eastAsia="Times New Roman" w:hAnsi="Times New Roman" w:cs="Times New Roman"/>
                <w:sz w:val="28"/>
                <w:szCs w:val="28"/>
                <w:lang w:eastAsia="ru-RU"/>
              </w:rPr>
            </w:pPr>
          </w:p>
        </w:tc>
        <w:tc>
          <w:tcPr>
            <w:tcW w:w="3515" w:type="dxa"/>
          </w:tcPr>
          <w:p w:rsidR="003654FF" w:rsidRPr="0072070A" w:rsidRDefault="003654FF" w:rsidP="0072070A">
            <w:pP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Всего:</w:t>
            </w:r>
          </w:p>
        </w:tc>
        <w:tc>
          <w:tcPr>
            <w:tcW w:w="2085"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2211"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c>
          <w:tcPr>
            <w:tcW w:w="188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c>
          <w:tcPr>
            <w:tcW w:w="185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c>
          <w:tcPr>
            <w:tcW w:w="1627"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r>
      <w:tr w:rsidR="00F52184" w:rsidRPr="0072070A" w:rsidTr="004C0BC4">
        <w:trPr>
          <w:gridAfter w:val="1"/>
          <w:wAfter w:w="65" w:type="dxa"/>
        </w:trPr>
        <w:tc>
          <w:tcPr>
            <w:tcW w:w="15296" w:type="dxa"/>
            <w:gridSpan w:val="10"/>
          </w:tcPr>
          <w:p w:rsidR="00F52184" w:rsidRPr="0072070A" w:rsidRDefault="00F52184" w:rsidP="0072070A">
            <w:pPr>
              <w:autoSpaceDE w:val="0"/>
              <w:autoSpaceDN w:val="0"/>
              <w:adjustRightInd w:val="0"/>
              <w:contextualSpacing/>
              <w:jc w:val="center"/>
              <w:rPr>
                <w:rFonts w:ascii="Times New Roman" w:hAnsi="Times New Roman" w:cs="Times New Roman"/>
                <w:sz w:val="28"/>
                <w:szCs w:val="28"/>
              </w:rPr>
            </w:pPr>
            <w:r w:rsidRPr="0072070A">
              <w:rPr>
                <w:rFonts w:ascii="Times New Roman" w:hAnsi="Times New Roman" w:cs="Times New Roman"/>
                <w:sz w:val="28"/>
                <w:szCs w:val="28"/>
              </w:rPr>
              <w:t>Задача 4. Обеспечение в пределах  компетенции своевременного контроля в финансово-бюджетной сфере.</w:t>
            </w:r>
          </w:p>
        </w:tc>
      </w:tr>
      <w:tr w:rsidR="003654FF" w:rsidRPr="0072070A" w:rsidTr="004C0BC4">
        <w:trPr>
          <w:gridAfter w:val="1"/>
          <w:wAfter w:w="65" w:type="dxa"/>
        </w:trPr>
        <w:tc>
          <w:tcPr>
            <w:tcW w:w="846" w:type="dxa"/>
            <w:vAlign w:val="center"/>
          </w:tcPr>
          <w:p w:rsidR="003654FF" w:rsidRPr="0072070A" w:rsidRDefault="003654FF"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1.</w:t>
            </w:r>
          </w:p>
        </w:tc>
        <w:tc>
          <w:tcPr>
            <w:tcW w:w="3515" w:type="dxa"/>
          </w:tcPr>
          <w:p w:rsidR="003654FF" w:rsidRPr="0072070A" w:rsidRDefault="003654FF" w:rsidP="0072070A">
            <w:pPr>
              <w:pStyle w:val="a3"/>
              <w:rPr>
                <w:rFonts w:ascii="Times New Roman" w:hAnsi="Times New Roman" w:cs="Times New Roman"/>
                <w:sz w:val="28"/>
                <w:szCs w:val="28"/>
              </w:rPr>
            </w:pPr>
            <w:r w:rsidRPr="0072070A">
              <w:rPr>
                <w:rFonts w:ascii="Times New Roman" w:hAnsi="Times New Roman" w:cs="Times New Roman"/>
                <w:sz w:val="28"/>
                <w:szCs w:val="28"/>
              </w:rPr>
              <w:t xml:space="preserve">Наличие порядка организации и проведения контрольных мероприятий органами местного </w:t>
            </w:r>
            <w:r w:rsidRPr="0072070A">
              <w:rPr>
                <w:rFonts w:ascii="Times New Roman" w:hAnsi="Times New Roman" w:cs="Times New Roman"/>
                <w:sz w:val="28"/>
                <w:szCs w:val="28"/>
              </w:rPr>
              <w:lastRenderedPageBreak/>
              <w:t>самоуправления муниципального района на текущий финансовый год</w:t>
            </w:r>
          </w:p>
        </w:tc>
        <w:tc>
          <w:tcPr>
            <w:tcW w:w="2085"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lastRenderedPageBreak/>
              <w:t>УФ</w:t>
            </w:r>
          </w:p>
        </w:tc>
        <w:tc>
          <w:tcPr>
            <w:tcW w:w="2211"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8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5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627"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r>
      <w:tr w:rsidR="003654FF" w:rsidRPr="0072070A" w:rsidTr="004C0BC4">
        <w:trPr>
          <w:gridAfter w:val="1"/>
          <w:wAfter w:w="65" w:type="dxa"/>
        </w:trPr>
        <w:tc>
          <w:tcPr>
            <w:tcW w:w="846" w:type="dxa"/>
            <w:vAlign w:val="center"/>
          </w:tcPr>
          <w:p w:rsidR="003654FF" w:rsidRPr="0072070A" w:rsidRDefault="003654FF"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lastRenderedPageBreak/>
              <w:t>2.</w:t>
            </w:r>
          </w:p>
        </w:tc>
        <w:tc>
          <w:tcPr>
            <w:tcW w:w="3515" w:type="dxa"/>
          </w:tcPr>
          <w:p w:rsidR="003654FF" w:rsidRPr="0072070A" w:rsidRDefault="003654FF" w:rsidP="0072070A">
            <w:pPr>
              <w:pStyle w:val="a3"/>
              <w:rPr>
                <w:rFonts w:ascii="Times New Roman" w:hAnsi="Times New Roman" w:cs="Times New Roman"/>
                <w:sz w:val="28"/>
                <w:szCs w:val="28"/>
              </w:rPr>
            </w:pPr>
            <w:r w:rsidRPr="0072070A">
              <w:rPr>
                <w:rFonts w:ascii="Times New Roman" w:hAnsi="Times New Roman" w:cs="Times New Roman"/>
                <w:sz w:val="28"/>
                <w:szCs w:val="28"/>
              </w:rPr>
              <w:t>Выполнение плана контрольных мероприятий</w:t>
            </w:r>
          </w:p>
        </w:tc>
        <w:tc>
          <w:tcPr>
            <w:tcW w:w="2085" w:type="dxa"/>
            <w:gridSpan w:val="2"/>
            <w:vAlign w:val="center"/>
          </w:tcPr>
          <w:p w:rsidR="003654FF" w:rsidRPr="0072070A" w:rsidRDefault="00CD0D66"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8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5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627"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r>
      <w:tr w:rsidR="008F4F12" w:rsidRPr="0072070A" w:rsidTr="004C0BC4">
        <w:trPr>
          <w:gridAfter w:val="1"/>
          <w:wAfter w:w="65" w:type="dxa"/>
        </w:trPr>
        <w:tc>
          <w:tcPr>
            <w:tcW w:w="846" w:type="dxa"/>
            <w:vAlign w:val="center"/>
          </w:tcPr>
          <w:p w:rsidR="008F4F12" w:rsidRPr="0072070A" w:rsidRDefault="008F4F12"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3.</w:t>
            </w:r>
          </w:p>
        </w:tc>
        <w:tc>
          <w:tcPr>
            <w:tcW w:w="3515" w:type="dxa"/>
          </w:tcPr>
          <w:p w:rsidR="008F4F12" w:rsidRPr="0072070A" w:rsidRDefault="008F4F12" w:rsidP="0072070A">
            <w:pPr>
              <w:pStyle w:val="a3"/>
              <w:rPr>
                <w:rFonts w:ascii="Times New Roman" w:hAnsi="Times New Roman" w:cs="Times New Roman"/>
                <w:sz w:val="28"/>
                <w:szCs w:val="28"/>
              </w:rPr>
            </w:pPr>
            <w:r w:rsidRPr="0072070A">
              <w:rPr>
                <w:rFonts w:ascii="Times New Roman" w:hAnsi="Times New Roman" w:cs="Times New Roman"/>
                <w:sz w:val="28"/>
                <w:szCs w:val="28"/>
              </w:rPr>
              <w:t>Оценка качества финансового менеджмента ГРБС</w:t>
            </w:r>
          </w:p>
        </w:tc>
        <w:tc>
          <w:tcPr>
            <w:tcW w:w="2085" w:type="dxa"/>
            <w:gridSpan w:val="2"/>
            <w:vAlign w:val="center"/>
          </w:tcPr>
          <w:p w:rsidR="008F4F12" w:rsidRPr="0072070A" w:rsidRDefault="008F4F12"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8F4F12" w:rsidRPr="0072070A" w:rsidRDefault="008F4F12"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8F4F12" w:rsidRPr="0072070A" w:rsidRDefault="008F4F12"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85" w:type="dxa"/>
            <w:vAlign w:val="center"/>
          </w:tcPr>
          <w:p w:rsidR="008F4F12" w:rsidRPr="0072070A" w:rsidRDefault="008F4F12"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855" w:type="dxa"/>
            <w:vAlign w:val="center"/>
          </w:tcPr>
          <w:p w:rsidR="008F4F12" w:rsidRPr="0072070A" w:rsidRDefault="008F4F12"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c>
          <w:tcPr>
            <w:tcW w:w="1627" w:type="dxa"/>
            <w:gridSpan w:val="2"/>
            <w:vAlign w:val="center"/>
          </w:tcPr>
          <w:p w:rsidR="008F4F12" w:rsidRPr="0072070A" w:rsidRDefault="008F4F12"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w:t>
            </w:r>
          </w:p>
        </w:tc>
      </w:tr>
      <w:tr w:rsidR="003654FF" w:rsidRPr="0072070A" w:rsidTr="004C0BC4">
        <w:trPr>
          <w:gridAfter w:val="1"/>
          <w:wAfter w:w="65" w:type="dxa"/>
        </w:trPr>
        <w:tc>
          <w:tcPr>
            <w:tcW w:w="846" w:type="dxa"/>
            <w:vAlign w:val="center"/>
          </w:tcPr>
          <w:p w:rsidR="003654FF" w:rsidRPr="0072070A" w:rsidRDefault="003654FF" w:rsidP="0072070A">
            <w:pPr>
              <w:jc w:val="center"/>
              <w:rPr>
                <w:rFonts w:ascii="Times New Roman" w:eastAsia="Times New Roman" w:hAnsi="Times New Roman" w:cs="Times New Roman"/>
                <w:sz w:val="28"/>
                <w:szCs w:val="28"/>
                <w:lang w:eastAsia="ru-RU"/>
              </w:rPr>
            </w:pPr>
          </w:p>
        </w:tc>
        <w:tc>
          <w:tcPr>
            <w:tcW w:w="3515" w:type="dxa"/>
          </w:tcPr>
          <w:p w:rsidR="003654FF" w:rsidRPr="0072070A" w:rsidRDefault="003654FF" w:rsidP="0072070A">
            <w:pP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Всего:</w:t>
            </w:r>
          </w:p>
        </w:tc>
        <w:tc>
          <w:tcPr>
            <w:tcW w:w="2085"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2211"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w:t>
            </w:r>
          </w:p>
        </w:tc>
        <w:tc>
          <w:tcPr>
            <w:tcW w:w="1272"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c>
          <w:tcPr>
            <w:tcW w:w="188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c>
          <w:tcPr>
            <w:tcW w:w="1855" w:type="dxa"/>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c>
          <w:tcPr>
            <w:tcW w:w="1627" w:type="dxa"/>
            <w:gridSpan w:val="2"/>
            <w:vAlign w:val="center"/>
          </w:tcPr>
          <w:p w:rsidR="003654FF" w:rsidRPr="0072070A" w:rsidRDefault="003654FF" w:rsidP="0072070A">
            <w:pPr>
              <w:autoSpaceDE w:val="0"/>
              <w:autoSpaceDN w:val="0"/>
              <w:adjustRightInd w:val="0"/>
              <w:contextualSpacing/>
              <w:jc w:val="center"/>
              <w:rPr>
                <w:rFonts w:ascii="Times New Roman" w:eastAsia="Times New Roman" w:hAnsi="Times New Roman" w:cs="Times New Roman"/>
                <w:b/>
                <w:sz w:val="28"/>
                <w:szCs w:val="28"/>
                <w:lang w:eastAsia="ru-RU"/>
              </w:rPr>
            </w:pPr>
            <w:r w:rsidRPr="0072070A">
              <w:rPr>
                <w:rFonts w:ascii="Times New Roman" w:eastAsia="Times New Roman" w:hAnsi="Times New Roman" w:cs="Times New Roman"/>
                <w:b/>
                <w:sz w:val="28"/>
                <w:szCs w:val="28"/>
                <w:lang w:eastAsia="ru-RU"/>
              </w:rPr>
              <w:t>0</w:t>
            </w:r>
          </w:p>
        </w:tc>
      </w:tr>
      <w:tr w:rsidR="00F52184" w:rsidRPr="0072070A" w:rsidTr="004C0BC4">
        <w:trPr>
          <w:gridAfter w:val="1"/>
          <w:wAfter w:w="65" w:type="dxa"/>
          <w:trHeight w:val="604"/>
        </w:trPr>
        <w:tc>
          <w:tcPr>
            <w:tcW w:w="15296" w:type="dxa"/>
            <w:gridSpan w:val="10"/>
          </w:tcPr>
          <w:p w:rsidR="00F52184" w:rsidRPr="0072070A" w:rsidRDefault="00F52184" w:rsidP="0072070A">
            <w:pPr>
              <w:autoSpaceDE w:val="0"/>
              <w:autoSpaceDN w:val="0"/>
              <w:adjustRightInd w:val="0"/>
              <w:contextualSpacing/>
              <w:jc w:val="center"/>
              <w:rPr>
                <w:rFonts w:ascii="Times New Roman" w:hAnsi="Times New Roman" w:cs="Times New Roman"/>
                <w:sz w:val="28"/>
                <w:szCs w:val="28"/>
              </w:rPr>
            </w:pPr>
            <w:r w:rsidRPr="0072070A">
              <w:rPr>
                <w:rFonts w:ascii="Times New Roman" w:hAnsi="Times New Roman" w:cs="Times New Roman"/>
                <w:sz w:val="28"/>
                <w:szCs w:val="28"/>
              </w:rPr>
              <w:t xml:space="preserve">Задача 5. Обеспечение информационной, технической и консультационной поддержкой бюджетного процесса в </w:t>
            </w:r>
            <w:r w:rsidR="00217C5E" w:rsidRPr="0072070A">
              <w:rPr>
                <w:rFonts w:ascii="Times New Roman" w:hAnsi="Times New Roman" w:cs="Times New Roman"/>
                <w:sz w:val="28"/>
                <w:szCs w:val="28"/>
              </w:rPr>
              <w:t>Любимском</w:t>
            </w:r>
            <w:r w:rsidRPr="0072070A">
              <w:rPr>
                <w:rFonts w:ascii="Times New Roman" w:hAnsi="Times New Roman" w:cs="Times New Roman"/>
                <w:sz w:val="28"/>
                <w:szCs w:val="28"/>
              </w:rPr>
              <w:t xml:space="preserve"> муниципальном районе, развитие и усовершенствование информационных систем управления муниципальными финансами.</w:t>
            </w:r>
          </w:p>
        </w:tc>
      </w:tr>
      <w:tr w:rsidR="00217C5E" w:rsidRPr="0072070A" w:rsidTr="004C0BC4">
        <w:trPr>
          <w:gridAfter w:val="1"/>
          <w:wAfter w:w="65" w:type="dxa"/>
        </w:trPr>
        <w:tc>
          <w:tcPr>
            <w:tcW w:w="846" w:type="dxa"/>
            <w:vAlign w:val="center"/>
          </w:tcPr>
          <w:p w:rsidR="00217C5E" w:rsidRPr="0072070A" w:rsidRDefault="00217C5E"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1.</w:t>
            </w:r>
          </w:p>
        </w:tc>
        <w:tc>
          <w:tcPr>
            <w:tcW w:w="3515" w:type="dxa"/>
          </w:tcPr>
          <w:p w:rsidR="00217C5E" w:rsidRPr="0072070A" w:rsidRDefault="00217C5E" w:rsidP="0072070A">
            <w:pP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Расходы на оплату информационных услуг</w:t>
            </w:r>
          </w:p>
        </w:tc>
        <w:tc>
          <w:tcPr>
            <w:tcW w:w="2085" w:type="dxa"/>
            <w:gridSpan w:val="2"/>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217C5E" w:rsidRPr="0072070A" w:rsidRDefault="00B66E19" w:rsidP="00727402">
            <w:pPr>
              <w:autoSpaceDE w:val="0"/>
              <w:autoSpaceDN w:val="0"/>
              <w:adjustRightInd w:val="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1888,</w:t>
            </w:r>
            <w:r w:rsidR="00727402">
              <w:rPr>
                <w:rFonts w:ascii="Times New Roman" w:eastAsia="Times New Roman" w:hAnsi="Times New Roman" w:cs="Times New Roman"/>
                <w:b/>
                <w:sz w:val="28"/>
                <w:szCs w:val="28"/>
                <w:lang w:eastAsia="ru-RU"/>
              </w:rPr>
              <w:t>0</w:t>
            </w:r>
          </w:p>
        </w:tc>
        <w:tc>
          <w:tcPr>
            <w:tcW w:w="1885" w:type="dxa"/>
            <w:vAlign w:val="center"/>
          </w:tcPr>
          <w:p w:rsidR="00217C5E" w:rsidRPr="0072070A" w:rsidRDefault="00B66E19" w:rsidP="00727402">
            <w:pPr>
              <w:autoSpaceDE w:val="0"/>
              <w:autoSpaceDN w:val="0"/>
              <w:adjustRightInd w:val="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848,</w:t>
            </w:r>
            <w:r w:rsidR="00727402">
              <w:rPr>
                <w:rFonts w:ascii="Times New Roman" w:eastAsia="Times New Roman" w:hAnsi="Times New Roman" w:cs="Times New Roman"/>
                <w:b/>
                <w:sz w:val="28"/>
                <w:szCs w:val="28"/>
                <w:lang w:eastAsia="ru-RU"/>
              </w:rPr>
              <w:t>0</w:t>
            </w:r>
          </w:p>
        </w:tc>
        <w:tc>
          <w:tcPr>
            <w:tcW w:w="1855" w:type="dxa"/>
            <w:vAlign w:val="center"/>
          </w:tcPr>
          <w:p w:rsidR="00217C5E" w:rsidRPr="0072070A" w:rsidRDefault="00B66E19" w:rsidP="0072070A">
            <w:pPr>
              <w:autoSpaceDE w:val="0"/>
              <w:autoSpaceDN w:val="0"/>
              <w:adjustRightInd w:val="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1040,0</w:t>
            </w:r>
          </w:p>
        </w:tc>
        <w:tc>
          <w:tcPr>
            <w:tcW w:w="1627" w:type="dxa"/>
            <w:gridSpan w:val="2"/>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r>
      <w:tr w:rsidR="00217C5E" w:rsidRPr="0072070A" w:rsidTr="004C0BC4">
        <w:trPr>
          <w:gridAfter w:val="1"/>
          <w:wAfter w:w="65" w:type="dxa"/>
        </w:trPr>
        <w:tc>
          <w:tcPr>
            <w:tcW w:w="846" w:type="dxa"/>
            <w:vAlign w:val="center"/>
          </w:tcPr>
          <w:p w:rsidR="00217C5E" w:rsidRPr="0072070A" w:rsidRDefault="00217C5E"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1.1.</w:t>
            </w:r>
          </w:p>
        </w:tc>
        <w:tc>
          <w:tcPr>
            <w:tcW w:w="3515" w:type="dxa"/>
          </w:tcPr>
          <w:p w:rsidR="00217C5E" w:rsidRPr="0072070A" w:rsidRDefault="00217C5E" w:rsidP="0072070A">
            <w:pP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Приобретение и обновление лицензионного программного обеспечения</w:t>
            </w:r>
          </w:p>
        </w:tc>
        <w:tc>
          <w:tcPr>
            <w:tcW w:w="2085" w:type="dxa"/>
            <w:gridSpan w:val="2"/>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885" w:type="dxa"/>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855" w:type="dxa"/>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627" w:type="dxa"/>
            <w:gridSpan w:val="2"/>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p>
        </w:tc>
      </w:tr>
      <w:tr w:rsidR="00217C5E" w:rsidRPr="0072070A" w:rsidTr="004C0BC4">
        <w:trPr>
          <w:gridAfter w:val="1"/>
          <w:wAfter w:w="65" w:type="dxa"/>
        </w:trPr>
        <w:tc>
          <w:tcPr>
            <w:tcW w:w="846" w:type="dxa"/>
            <w:vAlign w:val="center"/>
          </w:tcPr>
          <w:p w:rsidR="00217C5E" w:rsidRPr="0072070A" w:rsidRDefault="00217C5E"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1.2.</w:t>
            </w:r>
          </w:p>
        </w:tc>
        <w:tc>
          <w:tcPr>
            <w:tcW w:w="3515" w:type="dxa"/>
          </w:tcPr>
          <w:p w:rsidR="00217C5E" w:rsidRPr="0072070A" w:rsidRDefault="00217C5E" w:rsidP="0072070A">
            <w:pP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Поддержка установленного программного обеспечения</w:t>
            </w:r>
          </w:p>
        </w:tc>
        <w:tc>
          <w:tcPr>
            <w:tcW w:w="2085" w:type="dxa"/>
            <w:gridSpan w:val="2"/>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217C5E" w:rsidRPr="0072070A" w:rsidRDefault="00727402" w:rsidP="00727402">
            <w:pPr>
              <w:autoSpaceDE w:val="0"/>
              <w:autoSpaceDN w:val="0"/>
              <w:adjustRightInd w:val="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1888,0</w:t>
            </w:r>
          </w:p>
        </w:tc>
        <w:tc>
          <w:tcPr>
            <w:tcW w:w="1885" w:type="dxa"/>
            <w:vAlign w:val="center"/>
          </w:tcPr>
          <w:p w:rsidR="00217C5E" w:rsidRPr="0072070A" w:rsidRDefault="00B66E19" w:rsidP="00727402">
            <w:pPr>
              <w:autoSpaceDE w:val="0"/>
              <w:autoSpaceDN w:val="0"/>
              <w:adjustRightInd w:val="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848,</w:t>
            </w:r>
            <w:r w:rsidR="00727402">
              <w:rPr>
                <w:rFonts w:ascii="Times New Roman" w:eastAsia="Times New Roman" w:hAnsi="Times New Roman" w:cs="Times New Roman"/>
                <w:sz w:val="28"/>
                <w:szCs w:val="28"/>
                <w:lang w:eastAsia="ru-RU"/>
              </w:rPr>
              <w:t>0</w:t>
            </w:r>
          </w:p>
        </w:tc>
        <w:tc>
          <w:tcPr>
            <w:tcW w:w="1855" w:type="dxa"/>
            <w:vAlign w:val="center"/>
          </w:tcPr>
          <w:p w:rsidR="00217C5E" w:rsidRPr="0072070A" w:rsidRDefault="00B66E19" w:rsidP="0072070A">
            <w:pPr>
              <w:autoSpaceDE w:val="0"/>
              <w:autoSpaceDN w:val="0"/>
              <w:adjustRightInd w:val="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1040,0</w:t>
            </w:r>
          </w:p>
        </w:tc>
        <w:tc>
          <w:tcPr>
            <w:tcW w:w="1627" w:type="dxa"/>
            <w:gridSpan w:val="2"/>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p>
        </w:tc>
      </w:tr>
      <w:tr w:rsidR="00217C5E" w:rsidRPr="0072070A" w:rsidTr="00B66E19">
        <w:trPr>
          <w:gridAfter w:val="1"/>
          <w:wAfter w:w="65" w:type="dxa"/>
          <w:trHeight w:val="274"/>
        </w:trPr>
        <w:tc>
          <w:tcPr>
            <w:tcW w:w="846" w:type="dxa"/>
            <w:vAlign w:val="center"/>
          </w:tcPr>
          <w:p w:rsidR="00217C5E" w:rsidRPr="0072070A" w:rsidRDefault="00217C5E" w:rsidP="0072070A">
            <w:pPr>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1.2.1.</w:t>
            </w:r>
          </w:p>
        </w:tc>
        <w:tc>
          <w:tcPr>
            <w:tcW w:w="3515" w:type="dxa"/>
          </w:tcPr>
          <w:p w:rsidR="00217C5E" w:rsidRPr="0072070A" w:rsidRDefault="00217C5E" w:rsidP="0072070A">
            <w:pPr>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услуги по техническому сопровождению программных продуктов «АС «Бюджет», АС «УРМ», ПО «Сервер обмена данными», а также дополнительных программных модулей и функционала к этим </w:t>
            </w:r>
            <w:r w:rsidRPr="0072070A">
              <w:rPr>
                <w:rFonts w:ascii="Times New Roman" w:eastAsia="Times New Roman" w:hAnsi="Times New Roman" w:cs="Times New Roman"/>
                <w:sz w:val="28"/>
                <w:szCs w:val="28"/>
                <w:lang w:eastAsia="ru-RU"/>
              </w:rPr>
              <w:lastRenderedPageBreak/>
              <w:t>программным продуктам</w:t>
            </w:r>
          </w:p>
        </w:tc>
        <w:tc>
          <w:tcPr>
            <w:tcW w:w="2085" w:type="dxa"/>
            <w:gridSpan w:val="2"/>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lastRenderedPageBreak/>
              <w:t>УФ</w:t>
            </w:r>
          </w:p>
        </w:tc>
        <w:tc>
          <w:tcPr>
            <w:tcW w:w="2211" w:type="dxa"/>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B66E19" w:rsidRDefault="00B66E19" w:rsidP="0072070A">
            <w:pPr>
              <w:autoSpaceDE w:val="0"/>
              <w:autoSpaceDN w:val="0"/>
              <w:adjustRightInd w:val="0"/>
              <w:contextualSpacing/>
              <w:jc w:val="center"/>
              <w:rPr>
                <w:rFonts w:ascii="Times New Roman" w:eastAsia="Times New Roman" w:hAnsi="Times New Roman" w:cs="Times New Roman"/>
                <w:sz w:val="28"/>
                <w:szCs w:val="28"/>
                <w:lang w:eastAsia="ru-RU"/>
              </w:rPr>
            </w:pPr>
          </w:p>
          <w:p w:rsidR="00217C5E" w:rsidRDefault="00B66E19" w:rsidP="0072070A">
            <w:pPr>
              <w:autoSpaceDE w:val="0"/>
              <w:autoSpaceDN w:val="0"/>
              <w:adjustRightInd w:val="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1888,</w:t>
            </w:r>
            <w:r w:rsidR="00727402">
              <w:rPr>
                <w:rFonts w:ascii="Times New Roman" w:eastAsia="Times New Roman" w:hAnsi="Times New Roman" w:cs="Times New Roman"/>
                <w:sz w:val="28"/>
                <w:szCs w:val="28"/>
                <w:lang w:eastAsia="ru-RU"/>
              </w:rPr>
              <w:t>0</w:t>
            </w:r>
          </w:p>
          <w:p w:rsidR="00B66E19" w:rsidRPr="0072070A" w:rsidRDefault="00B66E19"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885" w:type="dxa"/>
            <w:vAlign w:val="center"/>
          </w:tcPr>
          <w:p w:rsidR="00217C5E" w:rsidRPr="0072070A" w:rsidRDefault="00B66E19" w:rsidP="0072070A">
            <w:pPr>
              <w:autoSpaceDE w:val="0"/>
              <w:autoSpaceDN w:val="0"/>
              <w:adjustRightInd w:val="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848,0</w:t>
            </w:r>
          </w:p>
        </w:tc>
        <w:tc>
          <w:tcPr>
            <w:tcW w:w="1855" w:type="dxa"/>
            <w:vAlign w:val="center"/>
          </w:tcPr>
          <w:p w:rsidR="00217C5E" w:rsidRPr="0072070A" w:rsidRDefault="00B66E19" w:rsidP="0072070A">
            <w:pPr>
              <w:autoSpaceDE w:val="0"/>
              <w:autoSpaceDN w:val="0"/>
              <w:adjustRightInd w:val="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1040,0</w:t>
            </w:r>
          </w:p>
        </w:tc>
        <w:tc>
          <w:tcPr>
            <w:tcW w:w="1627" w:type="dxa"/>
            <w:gridSpan w:val="2"/>
            <w:vAlign w:val="center"/>
          </w:tcPr>
          <w:p w:rsidR="00217C5E" w:rsidRPr="0072070A" w:rsidRDefault="00217C5E" w:rsidP="0072070A">
            <w:pPr>
              <w:autoSpaceDE w:val="0"/>
              <w:autoSpaceDN w:val="0"/>
              <w:adjustRightInd w:val="0"/>
              <w:contextualSpacing/>
              <w:jc w:val="center"/>
              <w:rPr>
                <w:rFonts w:ascii="Times New Roman" w:eastAsia="Times New Roman" w:hAnsi="Times New Roman" w:cs="Times New Roman"/>
                <w:sz w:val="28"/>
                <w:szCs w:val="28"/>
                <w:lang w:eastAsia="ru-RU"/>
              </w:rPr>
            </w:pPr>
          </w:p>
        </w:tc>
      </w:tr>
      <w:tr w:rsidR="00A24477" w:rsidRPr="0072070A" w:rsidTr="004C0BC4">
        <w:trPr>
          <w:gridAfter w:val="1"/>
          <w:wAfter w:w="65" w:type="dxa"/>
        </w:trPr>
        <w:tc>
          <w:tcPr>
            <w:tcW w:w="846" w:type="dxa"/>
            <w:vAlign w:val="center"/>
          </w:tcPr>
          <w:p w:rsidR="00A24477" w:rsidRPr="0072070A" w:rsidRDefault="00A24477" w:rsidP="0072070A">
            <w:pPr>
              <w:jc w:val="center"/>
              <w:rPr>
                <w:rFonts w:ascii="Times New Roman" w:eastAsia="Times New Roman" w:hAnsi="Times New Roman" w:cs="Times New Roman"/>
                <w:sz w:val="28"/>
                <w:szCs w:val="28"/>
                <w:lang w:eastAsia="ru-RU"/>
              </w:rPr>
            </w:pPr>
          </w:p>
        </w:tc>
        <w:tc>
          <w:tcPr>
            <w:tcW w:w="3515" w:type="dxa"/>
          </w:tcPr>
          <w:p w:rsidR="00A24477" w:rsidRPr="0072070A" w:rsidRDefault="00A24477" w:rsidP="0072070A">
            <w:pPr>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в том числе для казначейского исполнения бюджета поселений</w:t>
            </w:r>
          </w:p>
        </w:tc>
        <w:tc>
          <w:tcPr>
            <w:tcW w:w="2085"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88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85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627"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r>
      <w:tr w:rsidR="00A24477" w:rsidRPr="0072070A" w:rsidTr="004C0BC4">
        <w:trPr>
          <w:gridAfter w:val="1"/>
          <w:wAfter w:w="65" w:type="dxa"/>
        </w:trPr>
        <w:tc>
          <w:tcPr>
            <w:tcW w:w="846" w:type="dxa"/>
            <w:vAlign w:val="center"/>
          </w:tcPr>
          <w:p w:rsidR="00A24477" w:rsidRPr="0072070A" w:rsidRDefault="00A24477" w:rsidP="0072070A">
            <w:pPr>
              <w:pStyle w:val="ConsPlusCell"/>
              <w:jc w:val="center"/>
              <w:rPr>
                <w:rFonts w:ascii="Times New Roman" w:hAnsi="Times New Roman" w:cs="Times New Roman"/>
                <w:sz w:val="28"/>
                <w:szCs w:val="28"/>
              </w:rPr>
            </w:pPr>
            <w:r w:rsidRPr="0072070A">
              <w:rPr>
                <w:rFonts w:ascii="Times New Roman" w:hAnsi="Times New Roman" w:cs="Times New Roman"/>
                <w:sz w:val="28"/>
                <w:szCs w:val="28"/>
              </w:rPr>
              <w:t>1.2.3.</w:t>
            </w:r>
          </w:p>
        </w:tc>
        <w:tc>
          <w:tcPr>
            <w:tcW w:w="3515" w:type="dxa"/>
          </w:tcPr>
          <w:p w:rsidR="00A24477" w:rsidRPr="0072070A" w:rsidRDefault="00A24477" w:rsidP="0072070A">
            <w:pPr>
              <w:pStyle w:val="ConsPlusCell"/>
              <w:rPr>
                <w:rFonts w:ascii="Times New Roman" w:hAnsi="Times New Roman" w:cs="Times New Roman"/>
                <w:sz w:val="28"/>
                <w:szCs w:val="28"/>
              </w:rPr>
            </w:pPr>
            <w:r w:rsidRPr="0072070A">
              <w:rPr>
                <w:rFonts w:ascii="Times New Roman" w:hAnsi="Times New Roman" w:cs="Times New Roman"/>
                <w:sz w:val="28"/>
                <w:szCs w:val="28"/>
              </w:rPr>
              <w:t>приобретение ЭЦП для сдачи отчётности и электронных торгов</w:t>
            </w:r>
          </w:p>
        </w:tc>
        <w:tc>
          <w:tcPr>
            <w:tcW w:w="2085"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88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85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627"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r>
      <w:tr w:rsidR="00A24477" w:rsidRPr="0072070A" w:rsidTr="004C0BC4">
        <w:trPr>
          <w:gridAfter w:val="1"/>
          <w:wAfter w:w="65" w:type="dxa"/>
        </w:trPr>
        <w:tc>
          <w:tcPr>
            <w:tcW w:w="846" w:type="dxa"/>
            <w:vAlign w:val="center"/>
          </w:tcPr>
          <w:p w:rsidR="00A24477" w:rsidRPr="0072070A" w:rsidRDefault="00A24477" w:rsidP="0072070A">
            <w:pPr>
              <w:pStyle w:val="ConsPlusCell"/>
              <w:jc w:val="center"/>
              <w:rPr>
                <w:rFonts w:ascii="Times New Roman" w:hAnsi="Times New Roman" w:cs="Times New Roman"/>
                <w:sz w:val="28"/>
                <w:szCs w:val="28"/>
              </w:rPr>
            </w:pPr>
            <w:r w:rsidRPr="0072070A">
              <w:rPr>
                <w:rFonts w:ascii="Times New Roman" w:hAnsi="Times New Roman" w:cs="Times New Roman"/>
                <w:sz w:val="28"/>
                <w:szCs w:val="28"/>
              </w:rPr>
              <w:t>1.2.4.</w:t>
            </w:r>
          </w:p>
        </w:tc>
        <w:tc>
          <w:tcPr>
            <w:tcW w:w="3515" w:type="dxa"/>
          </w:tcPr>
          <w:p w:rsidR="00A24477" w:rsidRPr="0072070A" w:rsidRDefault="00A24477" w:rsidP="0072070A">
            <w:pPr>
              <w:pStyle w:val="ConsPlusCell"/>
              <w:rPr>
                <w:rFonts w:ascii="Times New Roman" w:hAnsi="Times New Roman" w:cs="Times New Roman"/>
                <w:sz w:val="28"/>
                <w:szCs w:val="28"/>
              </w:rPr>
            </w:pPr>
            <w:r w:rsidRPr="0072070A">
              <w:rPr>
                <w:rFonts w:ascii="Times New Roman" w:hAnsi="Times New Roman" w:cs="Times New Roman"/>
                <w:sz w:val="28"/>
                <w:szCs w:val="28"/>
              </w:rPr>
              <w:t>услуги по техническому сопровождению программных продуктов СБИС</w:t>
            </w:r>
          </w:p>
        </w:tc>
        <w:tc>
          <w:tcPr>
            <w:tcW w:w="2085"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88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85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627"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r>
      <w:tr w:rsidR="005A66F9" w:rsidRPr="0072070A" w:rsidTr="004C0BC4">
        <w:trPr>
          <w:gridAfter w:val="1"/>
          <w:wAfter w:w="65" w:type="dxa"/>
        </w:trPr>
        <w:tc>
          <w:tcPr>
            <w:tcW w:w="846" w:type="dxa"/>
            <w:vAlign w:val="center"/>
          </w:tcPr>
          <w:p w:rsidR="005A66F9" w:rsidRPr="0072070A" w:rsidRDefault="005A66F9"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1.3</w:t>
            </w:r>
          </w:p>
        </w:tc>
        <w:tc>
          <w:tcPr>
            <w:tcW w:w="3515" w:type="dxa"/>
          </w:tcPr>
          <w:p w:rsidR="005A66F9" w:rsidRPr="0072070A" w:rsidRDefault="005A66F9" w:rsidP="0072070A">
            <w:pPr>
              <w:autoSpaceDE w:val="0"/>
              <w:autoSpaceDN w:val="0"/>
              <w:adjustRightInd w:val="0"/>
              <w:contextualSpacing/>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Информационное обеспечение </w:t>
            </w:r>
          </w:p>
        </w:tc>
        <w:tc>
          <w:tcPr>
            <w:tcW w:w="2085" w:type="dxa"/>
            <w:gridSpan w:val="2"/>
            <w:vAlign w:val="center"/>
          </w:tcPr>
          <w:p w:rsidR="005A66F9" w:rsidRPr="0072070A" w:rsidRDefault="005A66F9"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5A66F9" w:rsidRPr="0072070A" w:rsidRDefault="005A66F9"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5A66F9" w:rsidRPr="0072070A" w:rsidRDefault="005A66F9"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885" w:type="dxa"/>
            <w:vAlign w:val="center"/>
          </w:tcPr>
          <w:p w:rsidR="005A66F9" w:rsidRPr="0072070A" w:rsidRDefault="005A66F9"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855" w:type="dxa"/>
            <w:vAlign w:val="center"/>
          </w:tcPr>
          <w:p w:rsidR="005A66F9" w:rsidRPr="0072070A" w:rsidRDefault="005A66F9"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627" w:type="dxa"/>
            <w:gridSpan w:val="2"/>
            <w:vAlign w:val="center"/>
          </w:tcPr>
          <w:p w:rsidR="005A66F9" w:rsidRPr="0072070A" w:rsidRDefault="005A66F9"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r>
      <w:tr w:rsidR="00A24477" w:rsidRPr="0072070A" w:rsidTr="004C0BC4">
        <w:trPr>
          <w:gridAfter w:val="1"/>
          <w:wAfter w:w="65" w:type="dxa"/>
        </w:trPr>
        <w:tc>
          <w:tcPr>
            <w:tcW w:w="846"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2.</w:t>
            </w:r>
          </w:p>
        </w:tc>
        <w:tc>
          <w:tcPr>
            <w:tcW w:w="3515" w:type="dxa"/>
          </w:tcPr>
          <w:p w:rsidR="00A24477" w:rsidRPr="0072070A" w:rsidRDefault="00A24477" w:rsidP="0072070A">
            <w:pPr>
              <w:autoSpaceDE w:val="0"/>
              <w:autoSpaceDN w:val="0"/>
              <w:adjustRightInd w:val="0"/>
              <w:contextualSpacing/>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 xml:space="preserve">Реализация </w:t>
            </w:r>
            <w:proofErr w:type="gramStart"/>
            <w:r w:rsidRPr="0072070A">
              <w:rPr>
                <w:rFonts w:ascii="Times New Roman" w:eastAsia="Times New Roman" w:hAnsi="Times New Roman" w:cs="Times New Roman"/>
                <w:sz w:val="28"/>
                <w:szCs w:val="28"/>
                <w:lang w:eastAsia="ru-RU"/>
              </w:rPr>
              <w:t>мероприятий ведомственной целевой программы Управления финансов Администрации</w:t>
            </w:r>
            <w:proofErr w:type="gramEnd"/>
            <w:r w:rsidRPr="0072070A">
              <w:rPr>
                <w:rFonts w:ascii="Times New Roman" w:eastAsia="Times New Roman" w:hAnsi="Times New Roman" w:cs="Times New Roman"/>
                <w:sz w:val="28"/>
                <w:szCs w:val="28"/>
                <w:lang w:eastAsia="ru-RU"/>
              </w:rPr>
              <w:t xml:space="preserve"> Любимского муниципального района</w:t>
            </w:r>
          </w:p>
        </w:tc>
        <w:tc>
          <w:tcPr>
            <w:tcW w:w="2085"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A24477" w:rsidRPr="0072070A" w:rsidRDefault="00B66E19" w:rsidP="0072070A">
            <w:pPr>
              <w:autoSpaceDE w:val="0"/>
              <w:autoSpaceDN w:val="0"/>
              <w:adjustRightInd w:val="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142,0</w:t>
            </w:r>
          </w:p>
        </w:tc>
        <w:tc>
          <w:tcPr>
            <w:tcW w:w="1885" w:type="dxa"/>
            <w:vAlign w:val="center"/>
          </w:tcPr>
          <w:p w:rsidR="00776C8B" w:rsidRPr="0072070A" w:rsidRDefault="00B66E19" w:rsidP="0072070A">
            <w:pPr>
              <w:autoSpaceDE w:val="0"/>
              <w:autoSpaceDN w:val="0"/>
              <w:adjustRightInd w:val="0"/>
              <w:contextualSpacing/>
              <w:jc w:val="center"/>
              <w:rPr>
                <w:rFonts w:ascii="Times New Roman" w:eastAsia="Times New Roman" w:hAnsi="Times New Roman" w:cs="Times New Roman"/>
                <w:b/>
                <w:sz w:val="28"/>
                <w:szCs w:val="28"/>
                <w:highlight w:val="yellow"/>
                <w:lang w:eastAsia="ru-RU"/>
              </w:rPr>
            </w:pPr>
            <w:r w:rsidRPr="00B66E19">
              <w:rPr>
                <w:rFonts w:ascii="Times New Roman" w:eastAsia="Times New Roman" w:hAnsi="Times New Roman" w:cs="Times New Roman"/>
                <w:b/>
                <w:sz w:val="28"/>
                <w:szCs w:val="28"/>
                <w:lang w:eastAsia="ru-RU"/>
              </w:rPr>
              <w:t>142,0</w:t>
            </w:r>
          </w:p>
        </w:tc>
        <w:tc>
          <w:tcPr>
            <w:tcW w:w="185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627"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r>
      <w:tr w:rsidR="00A24477" w:rsidRPr="0072070A" w:rsidTr="004C0BC4">
        <w:trPr>
          <w:gridAfter w:val="1"/>
          <w:wAfter w:w="65" w:type="dxa"/>
        </w:trPr>
        <w:tc>
          <w:tcPr>
            <w:tcW w:w="846"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2.1.</w:t>
            </w:r>
          </w:p>
        </w:tc>
        <w:tc>
          <w:tcPr>
            <w:tcW w:w="3515" w:type="dxa"/>
          </w:tcPr>
          <w:p w:rsidR="00A24477" w:rsidRPr="0072070A" w:rsidRDefault="00A24477" w:rsidP="0072070A">
            <w:pPr>
              <w:autoSpaceDE w:val="0"/>
              <w:autoSpaceDN w:val="0"/>
              <w:adjustRightInd w:val="0"/>
              <w:contextualSpacing/>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Использование продуктов базы данных электронных систем, в том числе:</w:t>
            </w:r>
          </w:p>
        </w:tc>
        <w:tc>
          <w:tcPr>
            <w:tcW w:w="2085"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A24477" w:rsidRPr="0072070A" w:rsidRDefault="00B66E19" w:rsidP="0072070A">
            <w:pPr>
              <w:autoSpaceDE w:val="0"/>
              <w:autoSpaceDN w:val="0"/>
              <w:adjustRightInd w:val="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142,0</w:t>
            </w:r>
          </w:p>
        </w:tc>
        <w:tc>
          <w:tcPr>
            <w:tcW w:w="1885" w:type="dxa"/>
            <w:vAlign w:val="center"/>
          </w:tcPr>
          <w:p w:rsidR="00A24477" w:rsidRPr="0072070A" w:rsidRDefault="00B66E19" w:rsidP="0072070A">
            <w:pPr>
              <w:autoSpaceDE w:val="0"/>
              <w:autoSpaceDN w:val="0"/>
              <w:adjustRightInd w:val="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142,0</w:t>
            </w:r>
          </w:p>
        </w:tc>
        <w:tc>
          <w:tcPr>
            <w:tcW w:w="185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627"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r>
      <w:tr w:rsidR="00A24477" w:rsidRPr="0072070A" w:rsidTr="004C0BC4">
        <w:trPr>
          <w:gridAfter w:val="1"/>
          <w:wAfter w:w="65" w:type="dxa"/>
        </w:trPr>
        <w:tc>
          <w:tcPr>
            <w:tcW w:w="846"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2.1.</w:t>
            </w:r>
            <w:r w:rsidR="00776C8B" w:rsidRPr="0072070A">
              <w:rPr>
                <w:rFonts w:ascii="Times New Roman" w:eastAsia="Times New Roman" w:hAnsi="Times New Roman" w:cs="Times New Roman"/>
                <w:sz w:val="28"/>
                <w:szCs w:val="28"/>
                <w:lang w:eastAsia="ru-RU"/>
              </w:rPr>
              <w:t>1</w:t>
            </w:r>
            <w:r w:rsidRPr="0072070A">
              <w:rPr>
                <w:rFonts w:ascii="Times New Roman" w:eastAsia="Times New Roman" w:hAnsi="Times New Roman" w:cs="Times New Roman"/>
                <w:sz w:val="28"/>
                <w:szCs w:val="28"/>
                <w:lang w:eastAsia="ru-RU"/>
              </w:rPr>
              <w:t>.</w:t>
            </w:r>
          </w:p>
        </w:tc>
        <w:tc>
          <w:tcPr>
            <w:tcW w:w="3515" w:type="dxa"/>
          </w:tcPr>
          <w:p w:rsidR="00A24477" w:rsidRPr="0072070A" w:rsidRDefault="00A24477" w:rsidP="0072070A">
            <w:pPr>
              <w:autoSpaceDE w:val="0"/>
              <w:autoSpaceDN w:val="0"/>
              <w:adjustRightInd w:val="0"/>
              <w:contextualSpacing/>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Электронная система «ГОСФИНАНСЫ»</w:t>
            </w:r>
          </w:p>
        </w:tc>
        <w:tc>
          <w:tcPr>
            <w:tcW w:w="2085"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A24477" w:rsidRPr="0072070A" w:rsidRDefault="00B66E19" w:rsidP="0072070A">
            <w:pPr>
              <w:autoSpaceDE w:val="0"/>
              <w:autoSpaceDN w:val="0"/>
              <w:adjustRightInd w:val="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95,0</w:t>
            </w:r>
          </w:p>
        </w:tc>
        <w:tc>
          <w:tcPr>
            <w:tcW w:w="1885" w:type="dxa"/>
            <w:vAlign w:val="center"/>
          </w:tcPr>
          <w:p w:rsidR="00A24477" w:rsidRPr="0072070A" w:rsidRDefault="00B66E19" w:rsidP="0072070A">
            <w:pPr>
              <w:autoSpaceDE w:val="0"/>
              <w:autoSpaceDN w:val="0"/>
              <w:adjustRightInd w:val="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w:t>
            </w:r>
          </w:p>
        </w:tc>
        <w:tc>
          <w:tcPr>
            <w:tcW w:w="185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627"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r>
      <w:tr w:rsidR="000A0886" w:rsidRPr="0072070A" w:rsidTr="004C0BC4">
        <w:trPr>
          <w:gridAfter w:val="1"/>
          <w:wAfter w:w="65" w:type="dxa"/>
        </w:trPr>
        <w:tc>
          <w:tcPr>
            <w:tcW w:w="846" w:type="dxa"/>
            <w:vAlign w:val="center"/>
          </w:tcPr>
          <w:p w:rsidR="000A0886" w:rsidRPr="0072070A" w:rsidRDefault="000A0886"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2.1.2.</w:t>
            </w:r>
          </w:p>
        </w:tc>
        <w:tc>
          <w:tcPr>
            <w:tcW w:w="3515" w:type="dxa"/>
          </w:tcPr>
          <w:p w:rsidR="000A0886" w:rsidRPr="0072070A" w:rsidRDefault="000A0886" w:rsidP="0072070A">
            <w:pPr>
              <w:autoSpaceDE w:val="0"/>
              <w:autoSpaceDN w:val="0"/>
              <w:adjustRightInd w:val="0"/>
              <w:contextualSpacing/>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Правовая система «КОНСУЛЬТАНТ-ПЛЮС»</w:t>
            </w:r>
          </w:p>
        </w:tc>
        <w:tc>
          <w:tcPr>
            <w:tcW w:w="2085" w:type="dxa"/>
            <w:gridSpan w:val="2"/>
            <w:vAlign w:val="center"/>
          </w:tcPr>
          <w:p w:rsidR="000A0886" w:rsidRPr="0072070A" w:rsidRDefault="000A0886"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0A0886" w:rsidRPr="0072070A" w:rsidRDefault="000A0886"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0A0886" w:rsidRPr="0072070A" w:rsidRDefault="00B66E19" w:rsidP="0072070A">
            <w:pPr>
              <w:autoSpaceDE w:val="0"/>
              <w:autoSpaceDN w:val="0"/>
              <w:adjustRightInd w:val="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47,0</w:t>
            </w:r>
          </w:p>
        </w:tc>
        <w:tc>
          <w:tcPr>
            <w:tcW w:w="1885" w:type="dxa"/>
            <w:vAlign w:val="center"/>
          </w:tcPr>
          <w:p w:rsidR="000A0886" w:rsidRPr="0072070A" w:rsidRDefault="00B66E19" w:rsidP="0072070A">
            <w:pPr>
              <w:autoSpaceDE w:val="0"/>
              <w:autoSpaceDN w:val="0"/>
              <w:adjustRightInd w:val="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47,0</w:t>
            </w:r>
          </w:p>
        </w:tc>
        <w:tc>
          <w:tcPr>
            <w:tcW w:w="1855" w:type="dxa"/>
            <w:vAlign w:val="center"/>
          </w:tcPr>
          <w:p w:rsidR="000A0886" w:rsidRPr="0072070A" w:rsidRDefault="000A0886"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627" w:type="dxa"/>
            <w:gridSpan w:val="2"/>
            <w:vAlign w:val="center"/>
          </w:tcPr>
          <w:p w:rsidR="000A0886" w:rsidRPr="0072070A" w:rsidRDefault="000A0886" w:rsidP="0072070A">
            <w:pPr>
              <w:autoSpaceDE w:val="0"/>
              <w:autoSpaceDN w:val="0"/>
              <w:adjustRightInd w:val="0"/>
              <w:contextualSpacing/>
              <w:jc w:val="center"/>
              <w:rPr>
                <w:rFonts w:ascii="Times New Roman" w:eastAsia="Times New Roman" w:hAnsi="Times New Roman" w:cs="Times New Roman"/>
                <w:sz w:val="28"/>
                <w:szCs w:val="28"/>
                <w:lang w:eastAsia="ru-RU"/>
              </w:rPr>
            </w:pPr>
          </w:p>
        </w:tc>
      </w:tr>
      <w:tr w:rsidR="00A24477" w:rsidRPr="0072070A" w:rsidTr="004C0BC4">
        <w:trPr>
          <w:gridAfter w:val="1"/>
          <w:wAfter w:w="65" w:type="dxa"/>
        </w:trPr>
        <w:tc>
          <w:tcPr>
            <w:tcW w:w="846" w:type="dxa"/>
            <w:vAlign w:val="center"/>
          </w:tcPr>
          <w:p w:rsidR="00A24477" w:rsidRPr="0072070A" w:rsidRDefault="00A24477" w:rsidP="0072070A">
            <w:pPr>
              <w:pStyle w:val="ConsPlusCell"/>
              <w:jc w:val="center"/>
              <w:rPr>
                <w:rFonts w:ascii="Times New Roman" w:hAnsi="Times New Roman" w:cs="Times New Roman"/>
                <w:sz w:val="28"/>
                <w:szCs w:val="28"/>
              </w:rPr>
            </w:pPr>
            <w:r w:rsidRPr="0072070A">
              <w:rPr>
                <w:rFonts w:ascii="Times New Roman" w:hAnsi="Times New Roman" w:cs="Times New Roman"/>
                <w:sz w:val="28"/>
                <w:szCs w:val="28"/>
              </w:rPr>
              <w:t>2.2.</w:t>
            </w:r>
          </w:p>
        </w:tc>
        <w:tc>
          <w:tcPr>
            <w:tcW w:w="3515" w:type="dxa"/>
          </w:tcPr>
          <w:p w:rsidR="00A24477" w:rsidRPr="0072070A" w:rsidRDefault="00A24477" w:rsidP="0072070A">
            <w:pPr>
              <w:pStyle w:val="ConsPlusCell"/>
              <w:rPr>
                <w:rFonts w:ascii="Times New Roman" w:hAnsi="Times New Roman" w:cs="Times New Roman"/>
                <w:sz w:val="28"/>
                <w:szCs w:val="28"/>
              </w:rPr>
            </w:pPr>
            <w:r w:rsidRPr="0072070A">
              <w:rPr>
                <w:rFonts w:ascii="Times New Roman" w:hAnsi="Times New Roman" w:cs="Times New Roman"/>
                <w:sz w:val="28"/>
                <w:szCs w:val="28"/>
              </w:rPr>
              <w:t xml:space="preserve">Обновление компьютерной </w:t>
            </w:r>
            <w:r w:rsidRPr="0072070A">
              <w:rPr>
                <w:rFonts w:ascii="Times New Roman" w:hAnsi="Times New Roman" w:cs="Times New Roman"/>
                <w:sz w:val="28"/>
                <w:szCs w:val="28"/>
              </w:rPr>
              <w:lastRenderedPageBreak/>
              <w:t xml:space="preserve">техники и оборудования, </w:t>
            </w:r>
            <w:proofErr w:type="gramStart"/>
            <w:r w:rsidRPr="0072070A">
              <w:rPr>
                <w:rFonts w:ascii="Times New Roman" w:hAnsi="Times New Roman" w:cs="Times New Roman"/>
                <w:sz w:val="28"/>
                <w:szCs w:val="28"/>
              </w:rPr>
              <w:t>используемых</w:t>
            </w:r>
            <w:proofErr w:type="gramEnd"/>
            <w:r w:rsidRPr="0072070A">
              <w:rPr>
                <w:rFonts w:ascii="Times New Roman" w:hAnsi="Times New Roman" w:cs="Times New Roman"/>
                <w:sz w:val="28"/>
                <w:szCs w:val="28"/>
              </w:rPr>
              <w:t xml:space="preserve"> в бюджетном процессе</w:t>
            </w:r>
          </w:p>
        </w:tc>
        <w:tc>
          <w:tcPr>
            <w:tcW w:w="2085"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lastRenderedPageBreak/>
              <w:t>УФ</w:t>
            </w:r>
          </w:p>
        </w:tc>
        <w:tc>
          <w:tcPr>
            <w:tcW w:w="2211"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88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85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627"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r>
      <w:tr w:rsidR="00A24477" w:rsidRPr="0072070A" w:rsidTr="004C0BC4">
        <w:trPr>
          <w:gridAfter w:val="1"/>
          <w:wAfter w:w="65" w:type="dxa"/>
        </w:trPr>
        <w:tc>
          <w:tcPr>
            <w:tcW w:w="846" w:type="dxa"/>
            <w:vAlign w:val="center"/>
          </w:tcPr>
          <w:p w:rsidR="00A24477" w:rsidRPr="0072070A" w:rsidRDefault="00A24477" w:rsidP="0072070A">
            <w:pPr>
              <w:autoSpaceDE w:val="0"/>
              <w:autoSpaceDN w:val="0"/>
              <w:adjustRightInd w:val="0"/>
              <w:contextualSpacing/>
              <w:jc w:val="center"/>
              <w:rPr>
                <w:rFonts w:ascii="Times New Roman" w:hAnsi="Times New Roman" w:cs="Times New Roman"/>
                <w:sz w:val="28"/>
                <w:szCs w:val="28"/>
              </w:rPr>
            </w:pPr>
            <w:r w:rsidRPr="0072070A">
              <w:rPr>
                <w:rFonts w:ascii="Times New Roman" w:hAnsi="Times New Roman" w:cs="Times New Roman"/>
                <w:sz w:val="28"/>
                <w:szCs w:val="28"/>
              </w:rPr>
              <w:lastRenderedPageBreak/>
              <w:t>2.3.</w:t>
            </w:r>
          </w:p>
        </w:tc>
        <w:tc>
          <w:tcPr>
            <w:tcW w:w="3515" w:type="dxa"/>
          </w:tcPr>
          <w:p w:rsidR="00A24477" w:rsidRPr="0072070A" w:rsidRDefault="00A24477" w:rsidP="0072070A">
            <w:pPr>
              <w:autoSpaceDE w:val="0"/>
              <w:autoSpaceDN w:val="0"/>
              <w:adjustRightInd w:val="0"/>
              <w:contextualSpacing/>
              <w:jc w:val="both"/>
              <w:rPr>
                <w:rFonts w:ascii="Times New Roman" w:eastAsia="Times New Roman" w:hAnsi="Times New Roman" w:cs="Times New Roman"/>
                <w:sz w:val="28"/>
                <w:szCs w:val="28"/>
                <w:lang w:eastAsia="ru-RU"/>
              </w:rPr>
            </w:pPr>
            <w:r w:rsidRPr="0072070A">
              <w:rPr>
                <w:rFonts w:ascii="Times New Roman" w:hAnsi="Times New Roman" w:cs="Times New Roman"/>
                <w:sz w:val="28"/>
                <w:szCs w:val="28"/>
              </w:rPr>
              <w:t>Обучение и повышение квалификации муниципальных служащих</w:t>
            </w:r>
          </w:p>
        </w:tc>
        <w:tc>
          <w:tcPr>
            <w:tcW w:w="2085"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88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85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1627"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p>
        </w:tc>
      </w:tr>
      <w:tr w:rsidR="00A24477" w:rsidRPr="0072070A" w:rsidTr="004C0BC4">
        <w:trPr>
          <w:gridAfter w:val="1"/>
          <w:wAfter w:w="65" w:type="dxa"/>
        </w:trPr>
        <w:tc>
          <w:tcPr>
            <w:tcW w:w="846" w:type="dxa"/>
            <w:vAlign w:val="center"/>
          </w:tcPr>
          <w:p w:rsidR="00A24477" w:rsidRPr="0072070A" w:rsidRDefault="00A24477" w:rsidP="0072070A">
            <w:pPr>
              <w:autoSpaceDE w:val="0"/>
              <w:autoSpaceDN w:val="0"/>
              <w:adjustRightInd w:val="0"/>
              <w:contextualSpacing/>
              <w:jc w:val="center"/>
              <w:rPr>
                <w:rFonts w:ascii="Times New Roman" w:hAnsi="Times New Roman" w:cs="Times New Roman"/>
                <w:sz w:val="28"/>
                <w:szCs w:val="28"/>
              </w:rPr>
            </w:pPr>
            <w:r w:rsidRPr="0072070A">
              <w:rPr>
                <w:rFonts w:ascii="Times New Roman" w:hAnsi="Times New Roman" w:cs="Times New Roman"/>
                <w:sz w:val="28"/>
                <w:szCs w:val="28"/>
              </w:rPr>
              <w:t>2.4.</w:t>
            </w:r>
          </w:p>
        </w:tc>
        <w:tc>
          <w:tcPr>
            <w:tcW w:w="3515" w:type="dxa"/>
          </w:tcPr>
          <w:p w:rsidR="00A24477" w:rsidRPr="0072070A" w:rsidRDefault="00A24477" w:rsidP="0072070A">
            <w:pPr>
              <w:autoSpaceDE w:val="0"/>
              <w:autoSpaceDN w:val="0"/>
              <w:adjustRightInd w:val="0"/>
              <w:contextualSpacing/>
              <w:jc w:val="both"/>
              <w:rPr>
                <w:rFonts w:ascii="Times New Roman" w:eastAsia="Times New Roman" w:hAnsi="Times New Roman" w:cs="Times New Roman"/>
                <w:sz w:val="28"/>
                <w:szCs w:val="28"/>
                <w:lang w:eastAsia="ru-RU"/>
              </w:rPr>
            </w:pPr>
            <w:r w:rsidRPr="0072070A">
              <w:rPr>
                <w:rFonts w:ascii="Times New Roman" w:hAnsi="Times New Roman" w:cs="Times New Roman"/>
                <w:sz w:val="28"/>
                <w:szCs w:val="28"/>
              </w:rPr>
              <w:t>Выплаты стимулирующего характера муниципальным служащим, выполняющим дополнительные функции, связанные с реализацией программы</w:t>
            </w:r>
          </w:p>
        </w:tc>
        <w:tc>
          <w:tcPr>
            <w:tcW w:w="2085"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УФ</w:t>
            </w:r>
          </w:p>
        </w:tc>
        <w:tc>
          <w:tcPr>
            <w:tcW w:w="2211"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88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855" w:type="dxa"/>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627" w:type="dxa"/>
            <w:gridSpan w:val="2"/>
            <w:vAlign w:val="center"/>
          </w:tcPr>
          <w:p w:rsidR="00A24477" w:rsidRPr="0072070A" w:rsidRDefault="00A24477"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r>
      <w:tr w:rsidR="0033020F" w:rsidRPr="0072070A" w:rsidTr="004C0BC4">
        <w:trPr>
          <w:gridAfter w:val="1"/>
          <w:wAfter w:w="65" w:type="dxa"/>
        </w:trPr>
        <w:tc>
          <w:tcPr>
            <w:tcW w:w="15296" w:type="dxa"/>
            <w:gridSpan w:val="10"/>
          </w:tcPr>
          <w:p w:rsidR="0033020F" w:rsidRPr="0072070A" w:rsidRDefault="0033020F" w:rsidP="0072070A">
            <w:pPr>
              <w:autoSpaceDE w:val="0"/>
              <w:autoSpaceDN w:val="0"/>
              <w:adjustRightInd w:val="0"/>
              <w:contextualSpacing/>
              <w:rPr>
                <w:rFonts w:ascii="Times New Roman" w:eastAsia="Times New Roman" w:hAnsi="Times New Roman" w:cs="Times New Roman"/>
                <w:b/>
                <w:sz w:val="28"/>
                <w:szCs w:val="28"/>
                <w:lang w:eastAsia="ru-RU"/>
              </w:rPr>
            </w:pPr>
            <w:r w:rsidRPr="0072070A">
              <w:rPr>
                <w:rFonts w:ascii="Times New Roman" w:hAnsi="Times New Roman" w:cs="Times New Roman"/>
                <w:sz w:val="28"/>
                <w:szCs w:val="28"/>
              </w:rPr>
              <w:t>Задача 6. Выравнивание уровня бюджетной обеспеченности поселений</w:t>
            </w:r>
          </w:p>
        </w:tc>
      </w:tr>
      <w:tr w:rsidR="0033020F" w:rsidRPr="0072070A" w:rsidTr="004C0BC4">
        <w:trPr>
          <w:gridAfter w:val="1"/>
          <w:wAfter w:w="65" w:type="dxa"/>
        </w:trPr>
        <w:tc>
          <w:tcPr>
            <w:tcW w:w="846" w:type="dxa"/>
          </w:tcPr>
          <w:p w:rsidR="00CA20B1" w:rsidRPr="0072070A" w:rsidRDefault="00CA20B1" w:rsidP="0072070A">
            <w:pPr>
              <w:pStyle w:val="ConsPlusCell"/>
              <w:jc w:val="center"/>
              <w:rPr>
                <w:rFonts w:ascii="Times New Roman" w:hAnsi="Times New Roman" w:cs="Times New Roman"/>
                <w:sz w:val="28"/>
                <w:szCs w:val="28"/>
              </w:rPr>
            </w:pPr>
          </w:p>
          <w:p w:rsidR="00CA20B1" w:rsidRPr="0072070A" w:rsidRDefault="00CA20B1" w:rsidP="0072070A">
            <w:pPr>
              <w:pStyle w:val="ConsPlusCell"/>
              <w:jc w:val="center"/>
              <w:rPr>
                <w:rFonts w:ascii="Times New Roman" w:hAnsi="Times New Roman" w:cs="Times New Roman"/>
                <w:sz w:val="28"/>
                <w:szCs w:val="28"/>
              </w:rPr>
            </w:pPr>
          </w:p>
          <w:p w:rsidR="0033020F" w:rsidRPr="0072070A" w:rsidRDefault="0013403D" w:rsidP="0072070A">
            <w:pPr>
              <w:pStyle w:val="ConsPlusCell"/>
              <w:jc w:val="center"/>
              <w:rPr>
                <w:rFonts w:ascii="Times New Roman" w:hAnsi="Times New Roman" w:cs="Times New Roman"/>
                <w:sz w:val="28"/>
                <w:szCs w:val="28"/>
              </w:rPr>
            </w:pPr>
            <w:r w:rsidRPr="0072070A">
              <w:rPr>
                <w:rFonts w:ascii="Times New Roman" w:hAnsi="Times New Roman" w:cs="Times New Roman"/>
                <w:sz w:val="28"/>
                <w:szCs w:val="28"/>
              </w:rPr>
              <w:t>1</w:t>
            </w:r>
            <w:r w:rsidR="00CA20B1" w:rsidRPr="0072070A">
              <w:rPr>
                <w:rFonts w:ascii="Times New Roman" w:hAnsi="Times New Roman" w:cs="Times New Roman"/>
                <w:sz w:val="28"/>
                <w:szCs w:val="28"/>
              </w:rPr>
              <w:t>.</w:t>
            </w:r>
          </w:p>
        </w:tc>
        <w:tc>
          <w:tcPr>
            <w:tcW w:w="3515" w:type="dxa"/>
          </w:tcPr>
          <w:p w:rsidR="0033020F" w:rsidRPr="0072070A" w:rsidRDefault="0033020F" w:rsidP="0072070A">
            <w:pPr>
              <w:pStyle w:val="ConsPlusCell"/>
              <w:rPr>
                <w:rFonts w:ascii="Times New Roman" w:hAnsi="Times New Roman" w:cs="Times New Roman"/>
                <w:sz w:val="28"/>
                <w:szCs w:val="28"/>
              </w:rPr>
            </w:pPr>
            <w:r w:rsidRPr="0072070A">
              <w:rPr>
                <w:rFonts w:ascii="Times New Roman" w:hAnsi="Times New Roman" w:cs="Times New Roman"/>
                <w:sz w:val="28"/>
                <w:szCs w:val="28"/>
              </w:rPr>
              <w:t xml:space="preserve">Предоставление </w:t>
            </w:r>
            <w:proofErr w:type="gramStart"/>
            <w:r w:rsidRPr="0072070A">
              <w:rPr>
                <w:rFonts w:ascii="Times New Roman" w:hAnsi="Times New Roman" w:cs="Times New Roman"/>
                <w:sz w:val="28"/>
                <w:szCs w:val="28"/>
              </w:rPr>
              <w:t>из бюджета муниципального района бюджетам поселений иных межбюджетных трансфертов на выравнивание обеспеченности муниципальных образований по реализации ими их отдельных расходных обязательств в соответствии со статьями</w:t>
            </w:r>
            <w:proofErr w:type="gramEnd"/>
            <w:r w:rsidRPr="0072070A">
              <w:rPr>
                <w:rFonts w:ascii="Times New Roman" w:hAnsi="Times New Roman" w:cs="Times New Roman"/>
                <w:sz w:val="28"/>
                <w:szCs w:val="28"/>
              </w:rPr>
              <w:t xml:space="preserve"> 14, 14.1 Федерального  закона от 06.10.2003 г. № </w:t>
            </w:r>
            <w:r w:rsidRPr="0072070A">
              <w:rPr>
                <w:rFonts w:ascii="Times New Roman" w:hAnsi="Times New Roman" w:cs="Times New Roman"/>
                <w:sz w:val="28"/>
                <w:szCs w:val="28"/>
              </w:rPr>
              <w:lastRenderedPageBreak/>
              <w:t>131-ФЗ и на обеспечение сбалансированности местных бюджетов соответствии с утвержденными порядками предоставления</w:t>
            </w:r>
          </w:p>
        </w:tc>
        <w:tc>
          <w:tcPr>
            <w:tcW w:w="2085" w:type="dxa"/>
            <w:gridSpan w:val="2"/>
          </w:tcPr>
          <w:p w:rsidR="0033020F" w:rsidRPr="0072070A" w:rsidRDefault="00CA20B1"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lastRenderedPageBreak/>
              <w:t>УФ</w:t>
            </w:r>
          </w:p>
        </w:tc>
        <w:tc>
          <w:tcPr>
            <w:tcW w:w="2211" w:type="dxa"/>
          </w:tcPr>
          <w:p w:rsidR="0033020F" w:rsidRPr="0072070A" w:rsidRDefault="00CA20B1"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33020F" w:rsidRPr="0072070A" w:rsidRDefault="00B66E19" w:rsidP="0072070A">
            <w:pPr>
              <w:autoSpaceDE w:val="0"/>
              <w:autoSpaceDN w:val="0"/>
              <w:adjustRightInd w:val="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4201,295</w:t>
            </w:r>
          </w:p>
        </w:tc>
        <w:tc>
          <w:tcPr>
            <w:tcW w:w="1885" w:type="dxa"/>
            <w:vAlign w:val="center"/>
          </w:tcPr>
          <w:p w:rsidR="0033020F" w:rsidRPr="008D62DB" w:rsidRDefault="00B66E19"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8D62DB">
              <w:rPr>
                <w:rFonts w:ascii="Times New Roman" w:eastAsia="Times New Roman" w:hAnsi="Times New Roman" w:cs="Times New Roman"/>
                <w:sz w:val="28"/>
                <w:szCs w:val="28"/>
                <w:lang w:eastAsia="ru-RU"/>
              </w:rPr>
              <w:t>4201,295</w:t>
            </w:r>
          </w:p>
        </w:tc>
        <w:tc>
          <w:tcPr>
            <w:tcW w:w="1855" w:type="dxa"/>
            <w:vAlign w:val="center"/>
          </w:tcPr>
          <w:p w:rsidR="0033020F" w:rsidRPr="0072070A" w:rsidRDefault="0033020F"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627" w:type="dxa"/>
            <w:gridSpan w:val="2"/>
            <w:vAlign w:val="center"/>
          </w:tcPr>
          <w:p w:rsidR="0033020F" w:rsidRPr="0072070A" w:rsidRDefault="0033020F"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r>
      <w:tr w:rsidR="00974821" w:rsidRPr="0072070A" w:rsidTr="004C0BC4">
        <w:trPr>
          <w:gridAfter w:val="1"/>
          <w:wAfter w:w="65" w:type="dxa"/>
        </w:trPr>
        <w:tc>
          <w:tcPr>
            <w:tcW w:w="15296" w:type="dxa"/>
            <w:gridSpan w:val="10"/>
          </w:tcPr>
          <w:p w:rsidR="00974821" w:rsidRPr="0072070A" w:rsidRDefault="00974821" w:rsidP="0072070A">
            <w:pPr>
              <w:jc w:val="center"/>
              <w:rPr>
                <w:rFonts w:ascii="Times New Roman" w:hAnsi="Times New Roman" w:cs="Times New Roman"/>
                <w:sz w:val="28"/>
                <w:szCs w:val="28"/>
              </w:rPr>
            </w:pPr>
            <w:r w:rsidRPr="0072070A">
              <w:rPr>
                <w:rFonts w:ascii="Times New Roman" w:hAnsi="Times New Roman" w:cs="Times New Roman"/>
                <w:sz w:val="28"/>
                <w:szCs w:val="28"/>
              </w:rPr>
              <w:lastRenderedPageBreak/>
              <w:t xml:space="preserve">Задача 7. Дотации на реализацию мероприятий, направленных на </w:t>
            </w:r>
            <w:r w:rsidR="004C0BC4" w:rsidRPr="0072070A">
              <w:rPr>
                <w:rFonts w:ascii="Times New Roman" w:hAnsi="Times New Roman" w:cs="Times New Roman"/>
                <w:sz w:val="28"/>
                <w:szCs w:val="28"/>
              </w:rPr>
              <w:t xml:space="preserve">решение вопросов местного значения </w:t>
            </w:r>
            <w:r w:rsidRPr="0072070A">
              <w:rPr>
                <w:rFonts w:ascii="Times New Roman" w:hAnsi="Times New Roman" w:cs="Times New Roman"/>
                <w:sz w:val="28"/>
                <w:szCs w:val="28"/>
              </w:rPr>
              <w:t>Любимского муниципального района</w:t>
            </w:r>
          </w:p>
        </w:tc>
      </w:tr>
      <w:tr w:rsidR="00974821" w:rsidRPr="0072070A" w:rsidTr="004C0BC4">
        <w:tc>
          <w:tcPr>
            <w:tcW w:w="4443" w:type="dxa"/>
            <w:gridSpan w:val="3"/>
          </w:tcPr>
          <w:p w:rsidR="00974821" w:rsidRPr="0072070A" w:rsidRDefault="00974821" w:rsidP="0072070A">
            <w:pPr>
              <w:pStyle w:val="ConsPlusCell"/>
              <w:rPr>
                <w:rFonts w:ascii="Times New Roman" w:hAnsi="Times New Roman" w:cs="Times New Roman"/>
                <w:sz w:val="28"/>
                <w:szCs w:val="28"/>
              </w:rPr>
            </w:pPr>
            <w:r w:rsidRPr="0072070A">
              <w:rPr>
                <w:rFonts w:ascii="Times New Roman" w:hAnsi="Times New Roman" w:cs="Times New Roman"/>
                <w:sz w:val="28"/>
                <w:szCs w:val="28"/>
              </w:rPr>
              <w:t>Дотации на реализацию мероприятий, предусмотренных нормативными правовыми актами органов государственной власти Ярославской области</w:t>
            </w:r>
          </w:p>
        </w:tc>
        <w:tc>
          <w:tcPr>
            <w:tcW w:w="2003" w:type="dxa"/>
          </w:tcPr>
          <w:p w:rsidR="00974821" w:rsidRPr="0072070A" w:rsidRDefault="00974821" w:rsidP="0072070A">
            <w:pPr>
              <w:autoSpaceDE w:val="0"/>
              <w:autoSpaceDN w:val="0"/>
              <w:adjustRightInd w:val="0"/>
              <w:contextualSpacing/>
              <w:jc w:val="center"/>
              <w:rPr>
                <w:rFonts w:ascii="Times New Roman" w:eastAsia="Times New Roman" w:hAnsi="Times New Roman" w:cs="Times New Roman"/>
                <w:sz w:val="28"/>
                <w:szCs w:val="28"/>
                <w:lang w:eastAsia="ru-RU"/>
              </w:rPr>
            </w:pPr>
          </w:p>
        </w:tc>
        <w:tc>
          <w:tcPr>
            <w:tcW w:w="2211" w:type="dxa"/>
          </w:tcPr>
          <w:p w:rsidR="00974821" w:rsidRPr="0072070A" w:rsidRDefault="00974821" w:rsidP="0072070A">
            <w:pPr>
              <w:autoSpaceDE w:val="0"/>
              <w:autoSpaceDN w:val="0"/>
              <w:adjustRightInd w:val="0"/>
              <w:contextualSpacing/>
              <w:jc w:val="center"/>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БМР</w:t>
            </w:r>
          </w:p>
        </w:tc>
        <w:tc>
          <w:tcPr>
            <w:tcW w:w="1272" w:type="dxa"/>
            <w:vAlign w:val="center"/>
          </w:tcPr>
          <w:p w:rsidR="00974821" w:rsidRPr="0072070A" w:rsidRDefault="00974821"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885" w:type="dxa"/>
          </w:tcPr>
          <w:p w:rsidR="00974821" w:rsidRPr="0072070A" w:rsidRDefault="00974821" w:rsidP="0072070A">
            <w:pPr>
              <w:jc w:val="center"/>
              <w:rPr>
                <w:rFonts w:ascii="Times New Roman" w:hAnsi="Times New Roman" w:cs="Times New Roman"/>
                <w:b/>
                <w:sz w:val="28"/>
                <w:szCs w:val="28"/>
              </w:rPr>
            </w:pPr>
          </w:p>
        </w:tc>
        <w:tc>
          <w:tcPr>
            <w:tcW w:w="1855" w:type="dxa"/>
          </w:tcPr>
          <w:p w:rsidR="00974821" w:rsidRPr="0072070A" w:rsidRDefault="00974821" w:rsidP="0072070A">
            <w:pPr>
              <w:jc w:val="center"/>
              <w:rPr>
                <w:rFonts w:ascii="Times New Roman" w:hAnsi="Times New Roman" w:cs="Times New Roman"/>
                <w:sz w:val="28"/>
                <w:szCs w:val="28"/>
              </w:rPr>
            </w:pPr>
          </w:p>
        </w:tc>
        <w:tc>
          <w:tcPr>
            <w:tcW w:w="1692" w:type="dxa"/>
            <w:gridSpan w:val="3"/>
          </w:tcPr>
          <w:p w:rsidR="00974821" w:rsidRPr="0072070A" w:rsidRDefault="00974821" w:rsidP="0072070A">
            <w:pPr>
              <w:jc w:val="center"/>
              <w:rPr>
                <w:rFonts w:ascii="Times New Roman" w:hAnsi="Times New Roman" w:cs="Times New Roman"/>
                <w:sz w:val="28"/>
                <w:szCs w:val="28"/>
              </w:rPr>
            </w:pPr>
          </w:p>
        </w:tc>
      </w:tr>
      <w:tr w:rsidR="00974821" w:rsidRPr="0072070A" w:rsidTr="004C0BC4">
        <w:tc>
          <w:tcPr>
            <w:tcW w:w="4443" w:type="dxa"/>
            <w:gridSpan w:val="3"/>
          </w:tcPr>
          <w:p w:rsidR="00974821" w:rsidRPr="0072070A" w:rsidRDefault="00974821" w:rsidP="0072070A">
            <w:pPr>
              <w:pStyle w:val="ConsPlusCell"/>
              <w:rPr>
                <w:rFonts w:ascii="Times New Roman" w:hAnsi="Times New Roman" w:cs="Times New Roman"/>
                <w:sz w:val="28"/>
                <w:szCs w:val="28"/>
              </w:rPr>
            </w:pPr>
            <w:r w:rsidRPr="0072070A">
              <w:rPr>
                <w:rFonts w:ascii="Times New Roman" w:hAnsi="Times New Roman" w:cs="Times New Roman"/>
                <w:sz w:val="28"/>
                <w:szCs w:val="28"/>
              </w:rPr>
              <w:t>Всего:</w:t>
            </w:r>
          </w:p>
        </w:tc>
        <w:tc>
          <w:tcPr>
            <w:tcW w:w="2003" w:type="dxa"/>
          </w:tcPr>
          <w:p w:rsidR="00974821" w:rsidRPr="0072070A" w:rsidRDefault="00974821"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2211" w:type="dxa"/>
          </w:tcPr>
          <w:p w:rsidR="00974821" w:rsidRPr="0072070A" w:rsidRDefault="00974821" w:rsidP="0072070A">
            <w:pPr>
              <w:autoSpaceDE w:val="0"/>
              <w:autoSpaceDN w:val="0"/>
              <w:adjustRightInd w:val="0"/>
              <w:contextualSpacing/>
              <w:jc w:val="center"/>
              <w:rPr>
                <w:rFonts w:ascii="Times New Roman" w:eastAsia="Times New Roman" w:hAnsi="Times New Roman" w:cs="Times New Roman"/>
                <w:b/>
                <w:sz w:val="28"/>
                <w:szCs w:val="28"/>
                <w:lang w:eastAsia="ru-RU"/>
              </w:rPr>
            </w:pPr>
          </w:p>
        </w:tc>
        <w:tc>
          <w:tcPr>
            <w:tcW w:w="1272" w:type="dxa"/>
            <w:vAlign w:val="center"/>
          </w:tcPr>
          <w:p w:rsidR="00974821" w:rsidRPr="0072070A" w:rsidRDefault="00727402" w:rsidP="00727402">
            <w:pPr>
              <w:autoSpaceDE w:val="0"/>
              <w:autoSpaceDN w:val="0"/>
              <w:adjustRightInd w:val="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6231,295</w:t>
            </w:r>
          </w:p>
        </w:tc>
        <w:tc>
          <w:tcPr>
            <w:tcW w:w="1885" w:type="dxa"/>
          </w:tcPr>
          <w:p w:rsidR="00974821" w:rsidRPr="0072070A" w:rsidRDefault="00727402" w:rsidP="0072070A">
            <w:pPr>
              <w:jc w:val="center"/>
              <w:rPr>
                <w:rFonts w:ascii="Times New Roman" w:hAnsi="Times New Roman" w:cs="Times New Roman"/>
                <w:b/>
                <w:sz w:val="28"/>
                <w:szCs w:val="28"/>
              </w:rPr>
            </w:pPr>
            <w:r>
              <w:rPr>
                <w:rFonts w:ascii="Times New Roman" w:hAnsi="Times New Roman" w:cs="Times New Roman"/>
                <w:b/>
                <w:sz w:val="28"/>
                <w:szCs w:val="28"/>
              </w:rPr>
              <w:t>5191,295</w:t>
            </w:r>
          </w:p>
        </w:tc>
        <w:tc>
          <w:tcPr>
            <w:tcW w:w="1855" w:type="dxa"/>
          </w:tcPr>
          <w:p w:rsidR="00974821" w:rsidRPr="0072070A" w:rsidRDefault="00727402" w:rsidP="0072070A">
            <w:pPr>
              <w:jc w:val="center"/>
              <w:rPr>
                <w:rFonts w:ascii="Times New Roman" w:hAnsi="Times New Roman" w:cs="Times New Roman"/>
                <w:b/>
                <w:sz w:val="28"/>
                <w:szCs w:val="28"/>
              </w:rPr>
            </w:pPr>
            <w:r>
              <w:rPr>
                <w:rFonts w:ascii="Times New Roman" w:hAnsi="Times New Roman" w:cs="Times New Roman"/>
                <w:b/>
                <w:sz w:val="28"/>
                <w:szCs w:val="28"/>
              </w:rPr>
              <w:t>1040,0</w:t>
            </w:r>
          </w:p>
        </w:tc>
        <w:tc>
          <w:tcPr>
            <w:tcW w:w="1692" w:type="dxa"/>
            <w:gridSpan w:val="3"/>
          </w:tcPr>
          <w:p w:rsidR="00974821" w:rsidRPr="0072070A" w:rsidRDefault="00974821" w:rsidP="0072070A">
            <w:pPr>
              <w:jc w:val="center"/>
              <w:rPr>
                <w:rFonts w:ascii="Times New Roman" w:hAnsi="Times New Roman" w:cs="Times New Roman"/>
                <w:sz w:val="28"/>
                <w:szCs w:val="28"/>
              </w:rPr>
            </w:pPr>
          </w:p>
        </w:tc>
      </w:tr>
    </w:tbl>
    <w:p w:rsidR="00F00A42" w:rsidRPr="0072070A" w:rsidRDefault="00F00A42" w:rsidP="0072070A">
      <w:pPr>
        <w:autoSpaceDE w:val="0"/>
        <w:autoSpaceDN w:val="0"/>
        <w:adjustRightInd w:val="0"/>
        <w:spacing w:after="0" w:line="240" w:lineRule="auto"/>
        <w:ind w:firstLine="851"/>
        <w:contextualSpacing/>
        <w:jc w:val="center"/>
        <w:rPr>
          <w:rFonts w:ascii="Times New Roman" w:eastAsia="Times New Roman" w:hAnsi="Times New Roman" w:cs="Times New Roman"/>
          <w:sz w:val="28"/>
          <w:szCs w:val="28"/>
          <w:lang w:eastAsia="ru-RU"/>
        </w:rPr>
      </w:pPr>
    </w:p>
    <w:p w:rsidR="00F00A42" w:rsidRPr="0072070A" w:rsidRDefault="00F00A42" w:rsidP="0072070A">
      <w:pPr>
        <w:pStyle w:val="a4"/>
        <w:spacing w:after="0" w:line="240" w:lineRule="auto"/>
        <w:ind w:left="786"/>
        <w:rPr>
          <w:rFonts w:ascii="Times New Roman" w:eastAsia="Times New Roman" w:hAnsi="Times New Roman" w:cs="Times New Roman"/>
          <w:b/>
          <w:sz w:val="28"/>
          <w:szCs w:val="28"/>
          <w:lang w:eastAsia="ru-RU"/>
        </w:rPr>
        <w:sectPr w:rsidR="00F00A42" w:rsidRPr="0072070A" w:rsidSect="00F00A42">
          <w:pgSz w:w="16838" w:h="11906" w:orient="landscape"/>
          <w:pgMar w:top="-286" w:right="709" w:bottom="851" w:left="1134" w:header="709" w:footer="709" w:gutter="1418"/>
          <w:cols w:space="708"/>
          <w:docGrid w:linePitch="360"/>
        </w:sectPr>
      </w:pPr>
    </w:p>
    <w:p w:rsidR="005B708E" w:rsidRPr="006F1462" w:rsidRDefault="005B708E" w:rsidP="005B708E">
      <w:pPr>
        <w:spacing w:before="30" w:after="240" w:line="240" w:lineRule="auto"/>
        <w:jc w:val="right"/>
        <w:rPr>
          <w:rFonts w:ascii="Times New Roman" w:eastAsia="Times New Roman" w:hAnsi="Times New Roman" w:cs="Times New Roman"/>
          <w:spacing w:val="2"/>
          <w:sz w:val="24"/>
          <w:szCs w:val="24"/>
          <w:lang w:eastAsia="ru-RU"/>
        </w:rPr>
      </w:pPr>
      <w:r w:rsidRPr="006F1462">
        <w:rPr>
          <w:rFonts w:ascii="Times New Roman" w:eastAsia="Times New Roman" w:hAnsi="Times New Roman" w:cs="Times New Roman"/>
          <w:spacing w:val="2"/>
          <w:sz w:val="24"/>
          <w:szCs w:val="24"/>
          <w:lang w:eastAsia="ru-RU"/>
        </w:rPr>
        <w:lastRenderedPageBreak/>
        <w:t>Приложение 3</w:t>
      </w:r>
      <w:r w:rsidRPr="006F1462">
        <w:rPr>
          <w:rFonts w:ascii="Times New Roman" w:eastAsia="Times New Roman" w:hAnsi="Times New Roman" w:cs="Times New Roman"/>
          <w:spacing w:val="2"/>
          <w:sz w:val="24"/>
          <w:szCs w:val="24"/>
          <w:lang w:eastAsia="ru-RU"/>
        </w:rPr>
        <w:br/>
        <w:t>к Программе</w:t>
      </w:r>
    </w:p>
    <w:p w:rsidR="005B708E" w:rsidRPr="004C0BC4" w:rsidRDefault="005B708E" w:rsidP="005B708E">
      <w:pPr>
        <w:spacing w:after="0" w:line="240" w:lineRule="auto"/>
        <w:ind w:left="2124" w:firstLine="708"/>
        <w:rPr>
          <w:rFonts w:ascii="Times New Roman" w:eastAsia="Times New Roman" w:hAnsi="Times New Roman" w:cs="Times New Roman"/>
          <w:sz w:val="24"/>
          <w:szCs w:val="24"/>
          <w:lang w:eastAsia="ru-RU"/>
        </w:rPr>
      </w:pPr>
    </w:p>
    <w:p w:rsidR="005B708E" w:rsidRPr="004C0BC4" w:rsidRDefault="005B708E" w:rsidP="005B708E">
      <w:pPr>
        <w:spacing w:after="0" w:line="240" w:lineRule="auto"/>
        <w:ind w:left="2124" w:hanging="1273"/>
        <w:jc w:val="center"/>
        <w:rPr>
          <w:rFonts w:ascii="Times New Roman" w:eastAsia="Times New Roman" w:hAnsi="Times New Roman" w:cs="Times New Roman"/>
          <w:b/>
          <w:sz w:val="28"/>
          <w:szCs w:val="28"/>
          <w:lang w:eastAsia="ru-RU"/>
        </w:rPr>
      </w:pPr>
      <w:r w:rsidRPr="004C0BC4">
        <w:rPr>
          <w:rFonts w:ascii="Times New Roman" w:eastAsia="Times New Roman" w:hAnsi="Times New Roman" w:cs="Times New Roman"/>
          <w:b/>
          <w:sz w:val="28"/>
          <w:szCs w:val="28"/>
          <w:lang w:eastAsia="ru-RU"/>
        </w:rPr>
        <w:t>Общая потребность в финансовых ресурсах Программы</w:t>
      </w:r>
    </w:p>
    <w:p w:rsidR="005B708E" w:rsidRPr="004C0BC4" w:rsidRDefault="005B708E" w:rsidP="005B708E">
      <w:pPr>
        <w:spacing w:after="0" w:line="240" w:lineRule="auto"/>
        <w:ind w:left="360"/>
        <w:jc w:val="center"/>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2693"/>
        <w:gridCol w:w="2410"/>
      </w:tblGrid>
      <w:tr w:rsidR="005B708E" w:rsidRPr="004C0BC4" w:rsidTr="00B66E19">
        <w:tc>
          <w:tcPr>
            <w:tcW w:w="2127" w:type="dxa"/>
            <w:vMerge w:val="restart"/>
            <w:shd w:val="clear" w:color="auto" w:fill="auto"/>
          </w:tcPr>
          <w:p w:rsidR="005B708E" w:rsidRPr="004C0BC4" w:rsidRDefault="005B708E" w:rsidP="00B66E19">
            <w:pPr>
              <w:spacing w:after="0" w:line="240" w:lineRule="auto"/>
              <w:jc w:val="center"/>
              <w:rPr>
                <w:rFonts w:ascii="Times New Roman" w:eastAsia="Times New Roman" w:hAnsi="Times New Roman" w:cs="Times New Roman"/>
                <w:sz w:val="26"/>
                <w:szCs w:val="26"/>
                <w:lang w:eastAsia="ru-RU"/>
              </w:rPr>
            </w:pPr>
            <w:r w:rsidRPr="004C0BC4">
              <w:rPr>
                <w:rFonts w:ascii="Times New Roman" w:eastAsia="Times New Roman" w:hAnsi="Times New Roman" w:cs="Times New Roman"/>
                <w:sz w:val="26"/>
                <w:szCs w:val="26"/>
                <w:lang w:eastAsia="ru-RU"/>
              </w:rPr>
              <w:t>Источники финансирования</w:t>
            </w:r>
          </w:p>
        </w:tc>
        <w:tc>
          <w:tcPr>
            <w:tcW w:w="7229" w:type="dxa"/>
            <w:gridSpan w:val="3"/>
            <w:shd w:val="clear" w:color="auto" w:fill="auto"/>
          </w:tcPr>
          <w:p w:rsidR="005B708E" w:rsidRPr="004C0BC4" w:rsidRDefault="005B708E" w:rsidP="00B66E19">
            <w:pPr>
              <w:spacing w:after="0" w:line="240" w:lineRule="auto"/>
              <w:jc w:val="center"/>
              <w:rPr>
                <w:rFonts w:ascii="Times New Roman" w:eastAsia="Times New Roman" w:hAnsi="Times New Roman" w:cs="Times New Roman"/>
                <w:sz w:val="26"/>
                <w:szCs w:val="26"/>
                <w:lang w:eastAsia="ru-RU"/>
              </w:rPr>
            </w:pPr>
            <w:r w:rsidRPr="004C0BC4">
              <w:rPr>
                <w:rFonts w:ascii="Times New Roman" w:eastAsia="Times New Roman" w:hAnsi="Times New Roman" w:cs="Times New Roman"/>
                <w:sz w:val="26"/>
                <w:szCs w:val="26"/>
                <w:lang w:eastAsia="ru-RU"/>
              </w:rPr>
              <w:t>Плановый объём финансирования (</w:t>
            </w:r>
            <w:proofErr w:type="spellStart"/>
            <w:r w:rsidRPr="004C0BC4">
              <w:rPr>
                <w:rFonts w:ascii="Times New Roman" w:eastAsia="Times New Roman" w:hAnsi="Times New Roman" w:cs="Times New Roman"/>
                <w:sz w:val="26"/>
                <w:szCs w:val="26"/>
                <w:lang w:eastAsia="ru-RU"/>
              </w:rPr>
              <w:t>тыс</w:t>
            </w:r>
            <w:proofErr w:type="gramStart"/>
            <w:r w:rsidRPr="004C0BC4">
              <w:rPr>
                <w:rFonts w:ascii="Times New Roman" w:eastAsia="Times New Roman" w:hAnsi="Times New Roman" w:cs="Times New Roman"/>
                <w:sz w:val="26"/>
                <w:szCs w:val="26"/>
                <w:lang w:eastAsia="ru-RU"/>
              </w:rPr>
              <w:t>.р</w:t>
            </w:r>
            <w:proofErr w:type="gramEnd"/>
            <w:r w:rsidRPr="004C0BC4">
              <w:rPr>
                <w:rFonts w:ascii="Times New Roman" w:eastAsia="Times New Roman" w:hAnsi="Times New Roman" w:cs="Times New Roman"/>
                <w:sz w:val="26"/>
                <w:szCs w:val="26"/>
                <w:lang w:eastAsia="ru-RU"/>
              </w:rPr>
              <w:t>уб</w:t>
            </w:r>
            <w:proofErr w:type="spellEnd"/>
            <w:r w:rsidRPr="004C0BC4">
              <w:rPr>
                <w:rFonts w:ascii="Times New Roman" w:eastAsia="Times New Roman" w:hAnsi="Times New Roman" w:cs="Times New Roman"/>
                <w:sz w:val="26"/>
                <w:szCs w:val="26"/>
                <w:lang w:eastAsia="ru-RU"/>
              </w:rPr>
              <w:t xml:space="preserve">.) </w:t>
            </w:r>
          </w:p>
        </w:tc>
      </w:tr>
      <w:tr w:rsidR="005B708E" w:rsidRPr="004C0BC4" w:rsidTr="00B66E19">
        <w:trPr>
          <w:trHeight w:val="315"/>
        </w:trPr>
        <w:tc>
          <w:tcPr>
            <w:tcW w:w="2127" w:type="dxa"/>
            <w:vMerge/>
            <w:shd w:val="clear" w:color="auto" w:fill="auto"/>
          </w:tcPr>
          <w:p w:rsidR="005B708E" w:rsidRPr="004C0BC4" w:rsidRDefault="005B708E" w:rsidP="00B66E19">
            <w:pPr>
              <w:spacing w:after="0" w:line="240" w:lineRule="auto"/>
              <w:jc w:val="center"/>
              <w:rPr>
                <w:rFonts w:ascii="Times New Roman" w:eastAsia="Times New Roman" w:hAnsi="Times New Roman" w:cs="Times New Roman"/>
                <w:sz w:val="28"/>
                <w:szCs w:val="28"/>
                <w:lang w:eastAsia="ru-RU"/>
              </w:rPr>
            </w:pPr>
          </w:p>
        </w:tc>
        <w:tc>
          <w:tcPr>
            <w:tcW w:w="2126" w:type="dxa"/>
            <w:vMerge w:val="restart"/>
            <w:shd w:val="clear" w:color="auto" w:fill="auto"/>
          </w:tcPr>
          <w:p w:rsidR="005B708E" w:rsidRPr="004C0BC4" w:rsidRDefault="005B708E" w:rsidP="00B66E19">
            <w:pPr>
              <w:spacing w:after="0" w:line="240" w:lineRule="auto"/>
              <w:jc w:val="center"/>
              <w:rPr>
                <w:rFonts w:ascii="Times New Roman" w:eastAsia="Times New Roman" w:hAnsi="Times New Roman" w:cs="Times New Roman"/>
                <w:sz w:val="28"/>
                <w:szCs w:val="28"/>
                <w:lang w:eastAsia="ru-RU"/>
              </w:rPr>
            </w:pPr>
            <w:r w:rsidRPr="004C0BC4">
              <w:rPr>
                <w:rFonts w:ascii="Times New Roman" w:eastAsia="Times New Roman" w:hAnsi="Times New Roman" w:cs="Times New Roman"/>
                <w:sz w:val="28"/>
                <w:szCs w:val="28"/>
                <w:lang w:eastAsia="ru-RU"/>
              </w:rPr>
              <w:t>Всего</w:t>
            </w:r>
          </w:p>
        </w:tc>
        <w:tc>
          <w:tcPr>
            <w:tcW w:w="5103" w:type="dxa"/>
            <w:gridSpan w:val="2"/>
            <w:shd w:val="clear" w:color="auto" w:fill="auto"/>
          </w:tcPr>
          <w:p w:rsidR="005B708E" w:rsidRPr="004C0BC4" w:rsidRDefault="005B708E" w:rsidP="00B66E19">
            <w:pPr>
              <w:spacing w:after="0" w:line="240" w:lineRule="auto"/>
              <w:jc w:val="center"/>
              <w:rPr>
                <w:rFonts w:ascii="Times New Roman" w:eastAsia="Times New Roman" w:hAnsi="Times New Roman" w:cs="Times New Roman"/>
                <w:sz w:val="26"/>
                <w:szCs w:val="26"/>
                <w:lang w:eastAsia="ru-RU"/>
              </w:rPr>
            </w:pPr>
            <w:r w:rsidRPr="004C0BC4">
              <w:rPr>
                <w:rFonts w:ascii="Times New Roman" w:eastAsia="Times New Roman" w:hAnsi="Times New Roman" w:cs="Times New Roman"/>
                <w:sz w:val="26"/>
                <w:szCs w:val="26"/>
                <w:lang w:eastAsia="ru-RU"/>
              </w:rPr>
              <w:t xml:space="preserve">в </w:t>
            </w:r>
            <w:proofErr w:type="spellStart"/>
            <w:r w:rsidRPr="004C0BC4">
              <w:rPr>
                <w:rFonts w:ascii="Times New Roman" w:eastAsia="Times New Roman" w:hAnsi="Times New Roman" w:cs="Times New Roman"/>
                <w:sz w:val="26"/>
                <w:szCs w:val="26"/>
                <w:lang w:eastAsia="ru-RU"/>
              </w:rPr>
              <w:t>т.ч</w:t>
            </w:r>
            <w:proofErr w:type="spellEnd"/>
            <w:r w:rsidRPr="004C0BC4">
              <w:rPr>
                <w:rFonts w:ascii="Times New Roman" w:eastAsia="Times New Roman" w:hAnsi="Times New Roman" w:cs="Times New Roman"/>
                <w:sz w:val="26"/>
                <w:szCs w:val="26"/>
                <w:lang w:eastAsia="ru-RU"/>
              </w:rPr>
              <w:t>. по годам</w:t>
            </w:r>
          </w:p>
        </w:tc>
      </w:tr>
      <w:tr w:rsidR="005B708E" w:rsidRPr="004C0BC4" w:rsidTr="00B66E19">
        <w:trPr>
          <w:trHeight w:val="330"/>
        </w:trPr>
        <w:tc>
          <w:tcPr>
            <w:tcW w:w="2127" w:type="dxa"/>
            <w:vMerge/>
            <w:shd w:val="clear" w:color="auto" w:fill="auto"/>
          </w:tcPr>
          <w:p w:rsidR="005B708E" w:rsidRPr="004C0BC4" w:rsidRDefault="005B708E" w:rsidP="00B66E19">
            <w:pPr>
              <w:spacing w:after="0" w:line="240" w:lineRule="auto"/>
              <w:jc w:val="center"/>
              <w:rPr>
                <w:rFonts w:ascii="Times New Roman" w:eastAsia="Times New Roman" w:hAnsi="Times New Roman" w:cs="Times New Roman"/>
                <w:sz w:val="28"/>
                <w:szCs w:val="28"/>
                <w:lang w:eastAsia="ru-RU"/>
              </w:rPr>
            </w:pPr>
          </w:p>
        </w:tc>
        <w:tc>
          <w:tcPr>
            <w:tcW w:w="2126" w:type="dxa"/>
            <w:vMerge/>
            <w:shd w:val="clear" w:color="auto" w:fill="auto"/>
          </w:tcPr>
          <w:p w:rsidR="005B708E" w:rsidRPr="004C0BC4" w:rsidRDefault="005B708E" w:rsidP="00B66E19">
            <w:pPr>
              <w:spacing w:after="0" w:line="240" w:lineRule="auto"/>
              <w:jc w:val="center"/>
              <w:rPr>
                <w:rFonts w:ascii="Times New Roman" w:eastAsia="Times New Roman" w:hAnsi="Times New Roman" w:cs="Times New Roman"/>
                <w:sz w:val="28"/>
                <w:szCs w:val="28"/>
                <w:lang w:eastAsia="ru-RU"/>
              </w:rPr>
            </w:pPr>
          </w:p>
        </w:tc>
        <w:tc>
          <w:tcPr>
            <w:tcW w:w="2693" w:type="dxa"/>
            <w:shd w:val="clear" w:color="auto" w:fill="auto"/>
          </w:tcPr>
          <w:p w:rsidR="005B708E" w:rsidRPr="004C0BC4" w:rsidRDefault="005B708E" w:rsidP="005B708E">
            <w:pPr>
              <w:spacing w:after="0" w:line="240" w:lineRule="auto"/>
              <w:jc w:val="center"/>
              <w:rPr>
                <w:rFonts w:ascii="Times New Roman" w:eastAsia="Times New Roman" w:hAnsi="Times New Roman" w:cs="Times New Roman"/>
                <w:sz w:val="28"/>
                <w:szCs w:val="28"/>
                <w:lang w:eastAsia="ru-RU"/>
              </w:rPr>
            </w:pPr>
            <w:r w:rsidRPr="004C0BC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1</w:t>
            </w:r>
          </w:p>
        </w:tc>
        <w:tc>
          <w:tcPr>
            <w:tcW w:w="2410" w:type="dxa"/>
            <w:shd w:val="clear" w:color="auto" w:fill="auto"/>
          </w:tcPr>
          <w:p w:rsidR="005B708E" w:rsidRPr="004C0BC4" w:rsidRDefault="005B708E" w:rsidP="00B66E19">
            <w:pPr>
              <w:spacing w:after="0" w:line="240" w:lineRule="auto"/>
              <w:jc w:val="center"/>
              <w:rPr>
                <w:rFonts w:ascii="Times New Roman" w:eastAsia="Times New Roman" w:hAnsi="Times New Roman" w:cs="Times New Roman"/>
                <w:sz w:val="28"/>
                <w:szCs w:val="28"/>
                <w:lang w:eastAsia="ru-RU"/>
              </w:rPr>
            </w:pPr>
            <w:r w:rsidRPr="004C0BC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4C0BC4">
              <w:rPr>
                <w:rFonts w:ascii="Times New Roman" w:eastAsia="Times New Roman" w:hAnsi="Times New Roman" w:cs="Times New Roman"/>
                <w:sz w:val="28"/>
                <w:szCs w:val="28"/>
                <w:lang w:eastAsia="ru-RU"/>
              </w:rPr>
              <w:t xml:space="preserve"> </w:t>
            </w:r>
          </w:p>
        </w:tc>
      </w:tr>
      <w:tr w:rsidR="005B708E" w:rsidRPr="004C0BC4" w:rsidTr="00B66E19">
        <w:trPr>
          <w:trHeight w:val="962"/>
        </w:trPr>
        <w:tc>
          <w:tcPr>
            <w:tcW w:w="2127" w:type="dxa"/>
            <w:shd w:val="clear" w:color="auto" w:fill="auto"/>
            <w:vAlign w:val="center"/>
          </w:tcPr>
          <w:p w:rsidR="005B708E" w:rsidRPr="004C0BC4" w:rsidRDefault="005B708E" w:rsidP="00B66E19">
            <w:pPr>
              <w:spacing w:after="0" w:line="240" w:lineRule="auto"/>
              <w:jc w:val="center"/>
              <w:rPr>
                <w:rFonts w:ascii="Times New Roman" w:eastAsia="Times New Roman" w:hAnsi="Times New Roman" w:cs="Times New Roman"/>
                <w:sz w:val="26"/>
                <w:szCs w:val="26"/>
                <w:lang w:eastAsia="ru-RU"/>
              </w:rPr>
            </w:pPr>
            <w:r w:rsidRPr="004C0BC4">
              <w:rPr>
                <w:rFonts w:ascii="Times New Roman" w:eastAsia="Times New Roman" w:hAnsi="Times New Roman" w:cs="Times New Roman"/>
                <w:sz w:val="26"/>
                <w:szCs w:val="26"/>
                <w:lang w:eastAsia="ru-RU"/>
              </w:rPr>
              <w:t xml:space="preserve"> Бюджет муниципального района</w:t>
            </w:r>
          </w:p>
        </w:tc>
        <w:tc>
          <w:tcPr>
            <w:tcW w:w="2126" w:type="dxa"/>
            <w:shd w:val="clear" w:color="auto" w:fill="auto"/>
          </w:tcPr>
          <w:p w:rsidR="005B708E" w:rsidRDefault="005B708E" w:rsidP="00B66E19">
            <w:pPr>
              <w:jc w:val="center"/>
              <w:rPr>
                <w:rFonts w:ascii="Times New Roman" w:hAnsi="Times New Roman" w:cs="Times New Roman"/>
                <w:sz w:val="28"/>
                <w:szCs w:val="28"/>
              </w:rPr>
            </w:pPr>
          </w:p>
          <w:p w:rsidR="005B708E" w:rsidRPr="002C1254" w:rsidRDefault="005B708E" w:rsidP="00B66E19">
            <w:pPr>
              <w:jc w:val="center"/>
              <w:rPr>
                <w:rFonts w:ascii="Times New Roman" w:hAnsi="Times New Roman" w:cs="Times New Roman"/>
                <w:sz w:val="28"/>
                <w:szCs w:val="28"/>
              </w:rPr>
            </w:pPr>
            <w:r>
              <w:rPr>
                <w:rFonts w:ascii="Times New Roman" w:hAnsi="Times New Roman" w:cs="Times New Roman"/>
                <w:sz w:val="28"/>
                <w:szCs w:val="28"/>
              </w:rPr>
              <w:t>6231,</w:t>
            </w:r>
            <w:r w:rsidR="00B66E19">
              <w:rPr>
                <w:rFonts w:ascii="Times New Roman" w:hAnsi="Times New Roman" w:cs="Times New Roman"/>
                <w:sz w:val="28"/>
                <w:szCs w:val="28"/>
              </w:rPr>
              <w:t>295</w:t>
            </w:r>
          </w:p>
        </w:tc>
        <w:tc>
          <w:tcPr>
            <w:tcW w:w="2693" w:type="dxa"/>
            <w:shd w:val="clear" w:color="auto" w:fill="auto"/>
          </w:tcPr>
          <w:p w:rsidR="005B708E" w:rsidRPr="002C1254" w:rsidRDefault="005B708E" w:rsidP="00B66E19">
            <w:pPr>
              <w:jc w:val="center"/>
              <w:rPr>
                <w:rFonts w:ascii="Times New Roman" w:hAnsi="Times New Roman" w:cs="Times New Roman"/>
                <w:sz w:val="28"/>
                <w:szCs w:val="28"/>
              </w:rPr>
            </w:pPr>
          </w:p>
          <w:p w:rsidR="005B708E" w:rsidRPr="002C1254" w:rsidRDefault="00B66E19" w:rsidP="00B66E19">
            <w:pPr>
              <w:jc w:val="center"/>
              <w:rPr>
                <w:rFonts w:ascii="Times New Roman" w:hAnsi="Times New Roman" w:cs="Times New Roman"/>
                <w:sz w:val="28"/>
                <w:szCs w:val="28"/>
              </w:rPr>
            </w:pPr>
            <w:r>
              <w:rPr>
                <w:rFonts w:ascii="Times New Roman" w:hAnsi="Times New Roman" w:cs="Times New Roman"/>
                <w:sz w:val="28"/>
                <w:szCs w:val="28"/>
              </w:rPr>
              <w:t>5191,295</w:t>
            </w:r>
          </w:p>
        </w:tc>
        <w:tc>
          <w:tcPr>
            <w:tcW w:w="2410" w:type="dxa"/>
            <w:shd w:val="clear" w:color="auto" w:fill="auto"/>
          </w:tcPr>
          <w:p w:rsidR="005B708E" w:rsidRPr="002C1254" w:rsidRDefault="005B708E" w:rsidP="00B66E19">
            <w:pPr>
              <w:jc w:val="center"/>
              <w:rPr>
                <w:rFonts w:ascii="Times New Roman" w:hAnsi="Times New Roman" w:cs="Times New Roman"/>
                <w:sz w:val="28"/>
                <w:szCs w:val="28"/>
              </w:rPr>
            </w:pPr>
          </w:p>
          <w:p w:rsidR="005B708E" w:rsidRPr="002C1254" w:rsidRDefault="005B708E" w:rsidP="00B66E19">
            <w:pPr>
              <w:jc w:val="center"/>
              <w:rPr>
                <w:rFonts w:ascii="Times New Roman" w:hAnsi="Times New Roman" w:cs="Times New Roman"/>
                <w:sz w:val="28"/>
                <w:szCs w:val="28"/>
              </w:rPr>
            </w:pPr>
            <w:r>
              <w:rPr>
                <w:rFonts w:ascii="Times New Roman" w:hAnsi="Times New Roman" w:cs="Times New Roman"/>
                <w:sz w:val="28"/>
                <w:szCs w:val="28"/>
              </w:rPr>
              <w:t>1040,0</w:t>
            </w:r>
          </w:p>
        </w:tc>
      </w:tr>
      <w:tr w:rsidR="005B708E" w:rsidRPr="004C0BC4" w:rsidTr="00B66E19">
        <w:tc>
          <w:tcPr>
            <w:tcW w:w="2127" w:type="dxa"/>
            <w:shd w:val="clear" w:color="auto" w:fill="auto"/>
            <w:vAlign w:val="center"/>
          </w:tcPr>
          <w:p w:rsidR="005B708E" w:rsidRPr="004C0BC4" w:rsidRDefault="005B708E" w:rsidP="00B66E19">
            <w:pPr>
              <w:spacing w:after="0" w:line="240" w:lineRule="auto"/>
              <w:jc w:val="center"/>
              <w:rPr>
                <w:rFonts w:ascii="Times New Roman" w:eastAsia="Times New Roman" w:hAnsi="Times New Roman" w:cs="Times New Roman"/>
                <w:sz w:val="26"/>
                <w:szCs w:val="26"/>
                <w:lang w:eastAsia="ru-RU"/>
              </w:rPr>
            </w:pPr>
            <w:r w:rsidRPr="004C0BC4">
              <w:rPr>
                <w:rFonts w:ascii="Times New Roman" w:eastAsia="Times New Roman" w:hAnsi="Times New Roman" w:cs="Times New Roman"/>
                <w:sz w:val="26"/>
                <w:szCs w:val="26"/>
                <w:lang w:eastAsia="ru-RU"/>
              </w:rPr>
              <w:t>Итого  по ВЦП Финансовые ресурсы:</w:t>
            </w:r>
          </w:p>
        </w:tc>
        <w:tc>
          <w:tcPr>
            <w:tcW w:w="2126" w:type="dxa"/>
            <w:shd w:val="clear" w:color="auto" w:fill="auto"/>
          </w:tcPr>
          <w:p w:rsidR="005B708E" w:rsidRPr="002C1254" w:rsidRDefault="005B708E" w:rsidP="00B66E19">
            <w:pPr>
              <w:jc w:val="center"/>
              <w:rPr>
                <w:rFonts w:ascii="Times New Roman" w:hAnsi="Times New Roman" w:cs="Times New Roman"/>
                <w:sz w:val="28"/>
                <w:szCs w:val="28"/>
              </w:rPr>
            </w:pPr>
          </w:p>
          <w:p w:rsidR="005B708E" w:rsidRPr="002C1254" w:rsidRDefault="005B708E" w:rsidP="00B66E19">
            <w:pPr>
              <w:jc w:val="center"/>
              <w:rPr>
                <w:rFonts w:ascii="Times New Roman" w:hAnsi="Times New Roman" w:cs="Times New Roman"/>
                <w:sz w:val="28"/>
                <w:szCs w:val="28"/>
              </w:rPr>
            </w:pPr>
            <w:r>
              <w:rPr>
                <w:rFonts w:ascii="Times New Roman" w:hAnsi="Times New Roman" w:cs="Times New Roman"/>
                <w:sz w:val="28"/>
                <w:szCs w:val="28"/>
              </w:rPr>
              <w:t>6231,</w:t>
            </w:r>
            <w:r w:rsidR="00B66E19">
              <w:rPr>
                <w:rFonts w:ascii="Times New Roman" w:hAnsi="Times New Roman" w:cs="Times New Roman"/>
                <w:sz w:val="28"/>
                <w:szCs w:val="28"/>
              </w:rPr>
              <w:t>295</w:t>
            </w:r>
          </w:p>
        </w:tc>
        <w:tc>
          <w:tcPr>
            <w:tcW w:w="2693" w:type="dxa"/>
            <w:shd w:val="clear" w:color="auto" w:fill="auto"/>
          </w:tcPr>
          <w:p w:rsidR="005B708E" w:rsidRPr="002C1254" w:rsidRDefault="005B708E" w:rsidP="00B66E19">
            <w:pPr>
              <w:jc w:val="center"/>
              <w:rPr>
                <w:rFonts w:ascii="Times New Roman" w:hAnsi="Times New Roman" w:cs="Times New Roman"/>
                <w:sz w:val="28"/>
                <w:szCs w:val="28"/>
              </w:rPr>
            </w:pPr>
          </w:p>
          <w:p w:rsidR="005B708E" w:rsidRPr="002C1254" w:rsidRDefault="005B708E" w:rsidP="00B66E19">
            <w:pPr>
              <w:jc w:val="center"/>
              <w:rPr>
                <w:rFonts w:ascii="Times New Roman" w:hAnsi="Times New Roman" w:cs="Times New Roman"/>
                <w:sz w:val="28"/>
                <w:szCs w:val="28"/>
              </w:rPr>
            </w:pPr>
            <w:r>
              <w:rPr>
                <w:rFonts w:ascii="Times New Roman" w:hAnsi="Times New Roman" w:cs="Times New Roman"/>
                <w:sz w:val="28"/>
                <w:szCs w:val="28"/>
              </w:rPr>
              <w:t>5191,</w:t>
            </w:r>
            <w:r w:rsidR="00B66E19">
              <w:rPr>
                <w:rFonts w:ascii="Times New Roman" w:hAnsi="Times New Roman" w:cs="Times New Roman"/>
                <w:sz w:val="28"/>
                <w:szCs w:val="28"/>
              </w:rPr>
              <w:t>295</w:t>
            </w:r>
          </w:p>
        </w:tc>
        <w:tc>
          <w:tcPr>
            <w:tcW w:w="2410" w:type="dxa"/>
            <w:shd w:val="clear" w:color="auto" w:fill="auto"/>
          </w:tcPr>
          <w:p w:rsidR="005B708E" w:rsidRDefault="005B708E" w:rsidP="00B66E19">
            <w:pPr>
              <w:jc w:val="center"/>
              <w:rPr>
                <w:rFonts w:ascii="Times New Roman" w:hAnsi="Times New Roman" w:cs="Times New Roman"/>
                <w:sz w:val="28"/>
                <w:szCs w:val="28"/>
              </w:rPr>
            </w:pPr>
          </w:p>
          <w:p w:rsidR="005B708E" w:rsidRPr="002C1254" w:rsidRDefault="005B708E" w:rsidP="00B66E19">
            <w:pPr>
              <w:jc w:val="center"/>
              <w:rPr>
                <w:rFonts w:ascii="Times New Roman" w:hAnsi="Times New Roman" w:cs="Times New Roman"/>
                <w:sz w:val="28"/>
                <w:szCs w:val="28"/>
              </w:rPr>
            </w:pPr>
            <w:r>
              <w:rPr>
                <w:rFonts w:ascii="Times New Roman" w:hAnsi="Times New Roman" w:cs="Times New Roman"/>
                <w:sz w:val="28"/>
                <w:szCs w:val="28"/>
              </w:rPr>
              <w:t>1040,0</w:t>
            </w:r>
          </w:p>
        </w:tc>
      </w:tr>
    </w:tbl>
    <w:p w:rsidR="00F00A42" w:rsidRPr="0072070A" w:rsidRDefault="00F00A42" w:rsidP="0072070A">
      <w:pPr>
        <w:spacing w:after="240" w:line="240" w:lineRule="auto"/>
        <w:rPr>
          <w:rFonts w:ascii="Times New Roman" w:eastAsia="Times New Roman" w:hAnsi="Times New Roman" w:cs="Times New Roman"/>
          <w:spacing w:val="2"/>
          <w:sz w:val="28"/>
          <w:szCs w:val="28"/>
          <w:lang w:eastAsia="ru-RU"/>
        </w:rPr>
      </w:pPr>
    </w:p>
    <w:p w:rsidR="00F00A42" w:rsidRPr="0072070A" w:rsidRDefault="00F00A42" w:rsidP="0072070A">
      <w:pPr>
        <w:spacing w:after="240" w:line="240" w:lineRule="auto"/>
        <w:jc w:val="right"/>
        <w:rPr>
          <w:rFonts w:ascii="Times New Roman" w:eastAsia="Times New Roman" w:hAnsi="Times New Roman" w:cs="Times New Roman"/>
          <w:spacing w:val="2"/>
          <w:sz w:val="28"/>
          <w:szCs w:val="28"/>
          <w:lang w:eastAsia="ru-RU"/>
        </w:rPr>
      </w:pPr>
      <w:r w:rsidRPr="0072070A">
        <w:rPr>
          <w:rFonts w:ascii="Times New Roman" w:eastAsia="Times New Roman" w:hAnsi="Times New Roman" w:cs="Times New Roman"/>
          <w:spacing w:val="2"/>
          <w:sz w:val="28"/>
          <w:szCs w:val="28"/>
          <w:lang w:eastAsia="ru-RU"/>
        </w:rPr>
        <w:t>Приложение 4</w:t>
      </w:r>
      <w:r w:rsidRPr="0072070A">
        <w:rPr>
          <w:rFonts w:ascii="Times New Roman" w:eastAsia="Times New Roman" w:hAnsi="Times New Roman" w:cs="Times New Roman"/>
          <w:spacing w:val="2"/>
          <w:sz w:val="28"/>
          <w:szCs w:val="28"/>
          <w:lang w:eastAsia="ru-RU"/>
        </w:rPr>
        <w:br/>
        <w:t>к Программе</w:t>
      </w:r>
    </w:p>
    <w:p w:rsidR="00F00A42" w:rsidRPr="0072070A" w:rsidRDefault="00F00A42" w:rsidP="0072070A">
      <w:pPr>
        <w:spacing w:after="240" w:line="240" w:lineRule="auto"/>
        <w:jc w:val="center"/>
        <w:rPr>
          <w:rFonts w:ascii="Times New Roman" w:eastAsia="Times New Roman" w:hAnsi="Times New Roman" w:cs="Times New Roman"/>
          <w:b/>
          <w:spacing w:val="2"/>
          <w:sz w:val="28"/>
          <w:szCs w:val="28"/>
          <w:lang w:eastAsia="ru-RU"/>
        </w:rPr>
      </w:pPr>
      <w:r w:rsidRPr="0072070A">
        <w:rPr>
          <w:rFonts w:ascii="Times New Roman" w:eastAsia="Times New Roman" w:hAnsi="Times New Roman" w:cs="Times New Roman"/>
          <w:b/>
          <w:spacing w:val="2"/>
          <w:sz w:val="28"/>
          <w:szCs w:val="28"/>
          <w:lang w:eastAsia="ru-RU"/>
        </w:rPr>
        <w:t>Методика оценки эффективности реализации программы</w:t>
      </w:r>
    </w:p>
    <w:p w:rsidR="00F00A42" w:rsidRPr="0072070A" w:rsidRDefault="00F00A42" w:rsidP="007207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00A42" w:rsidRPr="0072070A" w:rsidRDefault="00F00A42" w:rsidP="007207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Для оценки эффективности реализации Программы будут использованы показатели (индикаторы), характеризующие достижение цели Программы и результаты решения задач и выполнения основных мероприятий Программы.</w:t>
      </w:r>
    </w:p>
    <w:p w:rsidR="00F00A42" w:rsidRPr="0072070A" w:rsidRDefault="00F00A42" w:rsidP="0072070A">
      <w:pPr>
        <w:spacing w:after="0" w:line="240" w:lineRule="auto"/>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Перечень показателей (индикаторов) программы с расшифровкой плановых значений по годам приведен в приложении  1 к Программе.</w:t>
      </w:r>
    </w:p>
    <w:p w:rsidR="00F00A42" w:rsidRPr="0072070A" w:rsidRDefault="00F00A42" w:rsidP="0072070A">
      <w:pPr>
        <w:spacing w:after="0" w:line="240" w:lineRule="auto"/>
        <w:ind w:firstLine="72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Оценка эффективности реализации муниципальной программы будет осуществляться путем ежегодного сопоставления:</w:t>
      </w:r>
    </w:p>
    <w:p w:rsidR="00F00A42" w:rsidRPr="0072070A" w:rsidRDefault="00F00A42" w:rsidP="0072070A">
      <w:pPr>
        <w:spacing w:after="0" w:line="240" w:lineRule="auto"/>
        <w:ind w:firstLine="72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1) фактических (в сопоставимых условиях) и планируемых значений целевых индикаторов муниципальной программы (целевой параметр - 100 процентов);</w:t>
      </w:r>
    </w:p>
    <w:p w:rsidR="00F00A42" w:rsidRPr="0072070A" w:rsidRDefault="00F00A42" w:rsidP="0072070A">
      <w:pPr>
        <w:spacing w:after="0" w:line="240" w:lineRule="auto"/>
        <w:ind w:firstLine="72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2) фактических (в сопоставимых условиях) и планируемых объемов расходов бюджета муниципального района на реализацию муниципальной программы и ее основных мероприятий (целевой параметр менее 100 процентов);</w:t>
      </w:r>
    </w:p>
    <w:p w:rsidR="00F00A42" w:rsidRPr="0072070A" w:rsidRDefault="00F00A42" w:rsidP="0072070A">
      <w:pPr>
        <w:spacing w:after="0" w:line="240" w:lineRule="auto"/>
        <w:ind w:firstLine="720"/>
        <w:jc w:val="both"/>
        <w:rPr>
          <w:rFonts w:ascii="Times New Roman" w:eastAsia="Times New Roman" w:hAnsi="Times New Roman" w:cs="Times New Roman"/>
          <w:sz w:val="28"/>
          <w:szCs w:val="28"/>
          <w:lang w:eastAsia="ru-RU"/>
        </w:rPr>
      </w:pPr>
      <w:r w:rsidRPr="0072070A">
        <w:rPr>
          <w:rFonts w:ascii="Times New Roman" w:eastAsia="Times New Roman" w:hAnsi="Times New Roman" w:cs="Times New Roman"/>
          <w:sz w:val="28"/>
          <w:szCs w:val="28"/>
          <w:lang w:eastAsia="ru-RU"/>
        </w:rPr>
        <w:t>3) числа выполненных и планируемых мероприятий плана реализации муниципальной программы.</w:t>
      </w:r>
    </w:p>
    <w:p w:rsidR="00F00A42" w:rsidRPr="0072070A" w:rsidRDefault="00F00A42" w:rsidP="0072070A">
      <w:pPr>
        <w:pStyle w:val="ConsPlusNormal"/>
        <w:widowControl/>
        <w:ind w:firstLine="540"/>
        <w:jc w:val="both"/>
        <w:rPr>
          <w:rFonts w:ascii="Times New Roman" w:hAnsi="Times New Roman" w:cs="Times New Roman"/>
          <w:sz w:val="28"/>
          <w:szCs w:val="28"/>
        </w:rPr>
      </w:pPr>
      <w:r w:rsidRPr="0072070A">
        <w:rPr>
          <w:rFonts w:ascii="Times New Roman" w:hAnsi="Times New Roman" w:cs="Times New Roman"/>
          <w:sz w:val="28"/>
          <w:szCs w:val="28"/>
        </w:rPr>
        <w:t>Оценка эффективности реализации Программы включает:</w:t>
      </w:r>
    </w:p>
    <w:p w:rsidR="00F00A42" w:rsidRPr="0072070A" w:rsidRDefault="00F00A42" w:rsidP="0072070A">
      <w:pPr>
        <w:pStyle w:val="ConsPlusNormal"/>
        <w:widowControl/>
        <w:ind w:firstLine="540"/>
        <w:jc w:val="both"/>
        <w:rPr>
          <w:rFonts w:ascii="Times New Roman" w:hAnsi="Times New Roman" w:cs="Times New Roman"/>
          <w:sz w:val="28"/>
          <w:szCs w:val="28"/>
        </w:rPr>
      </w:pPr>
      <w:r w:rsidRPr="0072070A">
        <w:rPr>
          <w:rFonts w:ascii="Times New Roman" w:hAnsi="Times New Roman" w:cs="Times New Roman"/>
          <w:sz w:val="28"/>
          <w:szCs w:val="28"/>
        </w:rPr>
        <w:t>- оценку планируемой эффективности;</w:t>
      </w:r>
    </w:p>
    <w:p w:rsidR="00F00A42" w:rsidRPr="0072070A" w:rsidRDefault="00F00A42" w:rsidP="0072070A">
      <w:pPr>
        <w:pStyle w:val="ConsPlusNormal"/>
        <w:widowControl/>
        <w:ind w:firstLine="540"/>
        <w:jc w:val="both"/>
        <w:rPr>
          <w:rFonts w:ascii="Times New Roman" w:hAnsi="Times New Roman" w:cs="Times New Roman"/>
          <w:sz w:val="28"/>
          <w:szCs w:val="28"/>
        </w:rPr>
      </w:pPr>
      <w:r w:rsidRPr="0072070A">
        <w:rPr>
          <w:rFonts w:ascii="Times New Roman" w:hAnsi="Times New Roman" w:cs="Times New Roman"/>
          <w:sz w:val="28"/>
          <w:szCs w:val="28"/>
        </w:rPr>
        <w:t>- оценку фактической эффективности.</w:t>
      </w:r>
    </w:p>
    <w:p w:rsidR="00F00A42" w:rsidRPr="0072070A" w:rsidRDefault="00F00A42" w:rsidP="0072070A">
      <w:pPr>
        <w:pStyle w:val="ConsPlusNormal"/>
        <w:widowControl/>
        <w:ind w:firstLine="540"/>
        <w:jc w:val="both"/>
        <w:rPr>
          <w:rFonts w:ascii="Times New Roman" w:hAnsi="Times New Roman" w:cs="Times New Roman"/>
          <w:sz w:val="28"/>
          <w:szCs w:val="28"/>
        </w:rPr>
      </w:pPr>
      <w:r w:rsidRPr="0072070A">
        <w:rPr>
          <w:rFonts w:ascii="Times New Roman" w:hAnsi="Times New Roman" w:cs="Times New Roman"/>
          <w:sz w:val="28"/>
          <w:szCs w:val="28"/>
        </w:rPr>
        <w:t>Планируемая эффективность определяется на этапе разработки Программы, фактическая – в ходе и по итогам ее выполнения. Результаты оценки эффективности используются для корректировки Программы.</w:t>
      </w:r>
    </w:p>
    <w:p w:rsidR="00F00A42" w:rsidRPr="0072070A" w:rsidRDefault="00F00A42" w:rsidP="0072070A">
      <w:pPr>
        <w:pStyle w:val="ConsPlusNormal"/>
        <w:widowControl/>
        <w:ind w:firstLine="540"/>
        <w:jc w:val="both"/>
        <w:rPr>
          <w:rFonts w:ascii="Times New Roman" w:hAnsi="Times New Roman" w:cs="Times New Roman"/>
          <w:sz w:val="28"/>
          <w:szCs w:val="28"/>
        </w:rPr>
      </w:pPr>
      <w:r w:rsidRPr="0072070A">
        <w:rPr>
          <w:rFonts w:ascii="Times New Roman" w:hAnsi="Times New Roman" w:cs="Times New Roman"/>
          <w:sz w:val="28"/>
          <w:szCs w:val="28"/>
        </w:rPr>
        <w:lastRenderedPageBreak/>
        <w:t>Эффективность реализации Программы определяется по следующим направлениям:</w:t>
      </w:r>
    </w:p>
    <w:p w:rsidR="00F00A42" w:rsidRPr="0072070A" w:rsidRDefault="00F00A42" w:rsidP="0072070A">
      <w:pPr>
        <w:pStyle w:val="ConsPlusNormal"/>
        <w:widowControl/>
        <w:ind w:firstLine="540"/>
        <w:jc w:val="both"/>
        <w:rPr>
          <w:rFonts w:ascii="Times New Roman" w:hAnsi="Times New Roman" w:cs="Times New Roman"/>
          <w:sz w:val="28"/>
          <w:szCs w:val="28"/>
        </w:rPr>
      </w:pPr>
      <w:r w:rsidRPr="0072070A">
        <w:rPr>
          <w:rFonts w:ascii="Times New Roman" w:hAnsi="Times New Roman" w:cs="Times New Roman"/>
          <w:sz w:val="28"/>
          <w:szCs w:val="28"/>
        </w:rPr>
        <w:t>а) оценка степени достижения целей и решения задач Программы (выполнения индикаторов);</w:t>
      </w:r>
    </w:p>
    <w:p w:rsidR="00F00A42" w:rsidRPr="0072070A" w:rsidRDefault="00F00A42" w:rsidP="0072070A">
      <w:pPr>
        <w:pStyle w:val="ConsPlusNormal"/>
        <w:widowControl/>
        <w:ind w:firstLine="540"/>
        <w:jc w:val="both"/>
        <w:rPr>
          <w:rFonts w:ascii="Times New Roman" w:hAnsi="Times New Roman" w:cs="Times New Roman"/>
          <w:sz w:val="28"/>
          <w:szCs w:val="28"/>
        </w:rPr>
      </w:pPr>
      <w:r w:rsidRPr="0072070A">
        <w:rPr>
          <w:rFonts w:ascii="Times New Roman" w:hAnsi="Times New Roman" w:cs="Times New Roman"/>
          <w:sz w:val="28"/>
          <w:szCs w:val="28"/>
        </w:rPr>
        <w:t xml:space="preserve">б) оценка </w:t>
      </w:r>
      <w:proofErr w:type="gramStart"/>
      <w:r w:rsidRPr="0072070A">
        <w:rPr>
          <w:rFonts w:ascii="Times New Roman" w:hAnsi="Times New Roman" w:cs="Times New Roman"/>
          <w:sz w:val="28"/>
          <w:szCs w:val="28"/>
        </w:rPr>
        <w:t>степени исполнения запланированного уровня расходов районного бюджета</w:t>
      </w:r>
      <w:proofErr w:type="gramEnd"/>
      <w:r w:rsidRPr="0072070A">
        <w:rPr>
          <w:rFonts w:ascii="Times New Roman" w:hAnsi="Times New Roman" w:cs="Times New Roman"/>
          <w:sz w:val="28"/>
          <w:szCs w:val="28"/>
        </w:rPr>
        <w:t>;</w:t>
      </w:r>
    </w:p>
    <w:p w:rsidR="00F00A42" w:rsidRPr="0072070A" w:rsidRDefault="00F00A42" w:rsidP="0072070A">
      <w:pPr>
        <w:pStyle w:val="ConsPlusNormal"/>
        <w:widowControl/>
        <w:ind w:firstLine="540"/>
        <w:jc w:val="both"/>
        <w:rPr>
          <w:rFonts w:ascii="Times New Roman" w:hAnsi="Times New Roman" w:cs="Times New Roman"/>
          <w:sz w:val="28"/>
          <w:szCs w:val="28"/>
        </w:rPr>
      </w:pPr>
      <w:r w:rsidRPr="0072070A">
        <w:rPr>
          <w:rFonts w:ascii="Times New Roman" w:hAnsi="Times New Roman" w:cs="Times New Roman"/>
          <w:sz w:val="28"/>
          <w:szCs w:val="28"/>
        </w:rPr>
        <w:t xml:space="preserve">в) оценка </w:t>
      </w:r>
      <w:proofErr w:type="gramStart"/>
      <w:r w:rsidRPr="0072070A">
        <w:rPr>
          <w:rFonts w:ascii="Times New Roman" w:hAnsi="Times New Roman" w:cs="Times New Roman"/>
          <w:sz w:val="28"/>
          <w:szCs w:val="28"/>
        </w:rPr>
        <w:t>эффективности использования средств  бюджета муниципального района</w:t>
      </w:r>
      <w:proofErr w:type="gramEnd"/>
      <w:r w:rsidRPr="0072070A">
        <w:rPr>
          <w:rFonts w:ascii="Times New Roman" w:hAnsi="Times New Roman" w:cs="Times New Roman"/>
          <w:sz w:val="28"/>
          <w:szCs w:val="28"/>
        </w:rPr>
        <w:t>.</w:t>
      </w:r>
    </w:p>
    <w:p w:rsidR="00F00A42" w:rsidRPr="0072070A" w:rsidRDefault="00F00A42" w:rsidP="0072070A">
      <w:pPr>
        <w:pStyle w:val="ConsPlusNormal"/>
        <w:widowControl/>
        <w:ind w:firstLine="540"/>
        <w:jc w:val="both"/>
        <w:rPr>
          <w:rFonts w:ascii="Times New Roman" w:hAnsi="Times New Roman" w:cs="Times New Roman"/>
          <w:sz w:val="28"/>
          <w:szCs w:val="28"/>
        </w:rPr>
      </w:pPr>
      <w:r w:rsidRPr="0072070A">
        <w:rPr>
          <w:rFonts w:ascii="Times New Roman" w:hAnsi="Times New Roman" w:cs="Times New Roman"/>
          <w:sz w:val="28"/>
          <w:szCs w:val="28"/>
        </w:rPr>
        <w:t>Оценка осуществляется ежегодно, а также по итогам завершения реализации Программы.</w:t>
      </w:r>
    </w:p>
    <w:p w:rsidR="00F00A42" w:rsidRPr="0072070A" w:rsidRDefault="00F00A42" w:rsidP="0072070A">
      <w:pPr>
        <w:pStyle w:val="ConsPlusNormal"/>
        <w:widowControl/>
        <w:ind w:firstLine="540"/>
        <w:jc w:val="both"/>
        <w:rPr>
          <w:rFonts w:ascii="Times New Roman" w:hAnsi="Times New Roman" w:cs="Times New Roman"/>
          <w:sz w:val="28"/>
          <w:szCs w:val="28"/>
        </w:rPr>
      </w:pPr>
      <w:r w:rsidRPr="0072070A">
        <w:rPr>
          <w:rFonts w:ascii="Times New Roman" w:hAnsi="Times New Roman" w:cs="Times New Roman"/>
          <w:sz w:val="28"/>
          <w:szCs w:val="28"/>
        </w:rPr>
        <w:t>Результативность Программы будет оцениваться на основе целевых показателей, определенных для оценки эффективности реализуемых мероприятий Программы.</w:t>
      </w:r>
    </w:p>
    <w:p w:rsidR="00F00A42" w:rsidRPr="0072070A" w:rsidRDefault="00F00A42" w:rsidP="0072070A">
      <w:pPr>
        <w:pStyle w:val="ConsPlusNormal"/>
        <w:widowControl/>
        <w:ind w:firstLine="540"/>
        <w:jc w:val="both"/>
        <w:rPr>
          <w:rFonts w:ascii="Times New Roman" w:hAnsi="Times New Roman" w:cs="Times New Roman"/>
          <w:sz w:val="28"/>
          <w:szCs w:val="28"/>
        </w:rPr>
      </w:pPr>
      <w:r w:rsidRPr="0072070A">
        <w:rPr>
          <w:rFonts w:ascii="Times New Roman" w:hAnsi="Times New Roman" w:cs="Times New Roman"/>
          <w:sz w:val="28"/>
          <w:szCs w:val="28"/>
        </w:rPr>
        <w:t>Оценка степени достижения целей и решения задач Программы осуществляется на основании следующей формулы:</w:t>
      </w:r>
    </w:p>
    <w:p w:rsidR="00F00A42" w:rsidRPr="0072070A" w:rsidRDefault="00F00A42" w:rsidP="0072070A">
      <w:pPr>
        <w:pStyle w:val="ConsPlusNormal"/>
        <w:widowControl/>
        <w:ind w:firstLine="540"/>
        <w:jc w:val="both"/>
        <w:rPr>
          <w:rFonts w:ascii="Times New Roman" w:hAnsi="Times New Roman" w:cs="Times New Roman"/>
          <w:sz w:val="28"/>
          <w:szCs w:val="28"/>
        </w:rPr>
      </w:pPr>
    </w:p>
    <w:p w:rsidR="00F00A42" w:rsidRPr="0072070A" w:rsidRDefault="00F00A42" w:rsidP="0072070A">
      <w:pPr>
        <w:pStyle w:val="ConsPlusNormal"/>
        <w:widowControl/>
        <w:ind w:firstLine="540"/>
        <w:jc w:val="center"/>
        <w:rPr>
          <w:rFonts w:ascii="Times New Roman" w:hAnsi="Times New Roman" w:cs="Times New Roman"/>
          <w:sz w:val="28"/>
          <w:szCs w:val="28"/>
        </w:rPr>
      </w:pPr>
      <w:r w:rsidRPr="0072070A">
        <w:rPr>
          <w:rFonts w:ascii="Times New Roman" w:hAnsi="Times New Roman" w:cs="Times New Roman"/>
          <w:sz w:val="28"/>
          <w:szCs w:val="28"/>
        </w:rPr>
        <w:t>(Ф</w:t>
      </w:r>
      <w:proofErr w:type="gramStart"/>
      <w:r w:rsidRPr="0072070A">
        <w:rPr>
          <w:rFonts w:ascii="Times New Roman" w:hAnsi="Times New Roman" w:cs="Times New Roman"/>
          <w:sz w:val="28"/>
          <w:szCs w:val="28"/>
        </w:rPr>
        <w:t>1</w:t>
      </w:r>
      <w:proofErr w:type="gramEnd"/>
      <w:r w:rsidRPr="0072070A">
        <w:rPr>
          <w:rFonts w:ascii="Times New Roman" w:hAnsi="Times New Roman" w:cs="Times New Roman"/>
          <w:sz w:val="28"/>
          <w:szCs w:val="28"/>
        </w:rPr>
        <w:t xml:space="preserve"> / П1 + Ф2 / П2 + ... + </w:t>
      </w:r>
      <w:proofErr w:type="spellStart"/>
      <w:proofErr w:type="gramStart"/>
      <w:r w:rsidRPr="0072070A">
        <w:rPr>
          <w:rFonts w:ascii="Times New Roman" w:hAnsi="Times New Roman" w:cs="Times New Roman"/>
          <w:sz w:val="28"/>
          <w:szCs w:val="28"/>
        </w:rPr>
        <w:t>Фк</w:t>
      </w:r>
      <w:proofErr w:type="spellEnd"/>
      <w:r w:rsidRPr="0072070A">
        <w:rPr>
          <w:rFonts w:ascii="Times New Roman" w:hAnsi="Times New Roman" w:cs="Times New Roman"/>
          <w:sz w:val="28"/>
          <w:szCs w:val="28"/>
        </w:rPr>
        <w:t xml:space="preserve"> / </w:t>
      </w:r>
      <w:proofErr w:type="spellStart"/>
      <w:r w:rsidRPr="0072070A">
        <w:rPr>
          <w:rFonts w:ascii="Times New Roman" w:hAnsi="Times New Roman" w:cs="Times New Roman"/>
          <w:sz w:val="28"/>
          <w:szCs w:val="28"/>
        </w:rPr>
        <w:t>Пк</w:t>
      </w:r>
      <w:proofErr w:type="spellEnd"/>
      <w:r w:rsidRPr="0072070A">
        <w:rPr>
          <w:rFonts w:ascii="Times New Roman" w:hAnsi="Times New Roman" w:cs="Times New Roman"/>
          <w:sz w:val="28"/>
          <w:szCs w:val="28"/>
        </w:rPr>
        <w:t>)</w:t>
      </w:r>
      <w:proofErr w:type="gramEnd"/>
    </w:p>
    <w:p w:rsidR="00F00A42" w:rsidRPr="0072070A" w:rsidRDefault="00F00A42" w:rsidP="0072070A">
      <w:pPr>
        <w:pStyle w:val="ConsPlusNormal"/>
        <w:widowControl/>
        <w:ind w:firstLine="540"/>
        <w:jc w:val="both"/>
        <w:rPr>
          <w:rFonts w:ascii="Times New Roman" w:hAnsi="Times New Roman" w:cs="Times New Roman"/>
          <w:sz w:val="28"/>
          <w:szCs w:val="28"/>
        </w:rPr>
      </w:pPr>
      <w:r w:rsidRPr="0072070A">
        <w:rPr>
          <w:rFonts w:ascii="Times New Roman" w:hAnsi="Times New Roman" w:cs="Times New Roman"/>
          <w:sz w:val="28"/>
          <w:szCs w:val="28"/>
        </w:rPr>
        <w:t xml:space="preserve">                       ДИ = ----------------------------------------------------,</w:t>
      </w:r>
    </w:p>
    <w:p w:rsidR="00F00A42" w:rsidRPr="0072070A" w:rsidRDefault="00F00A42" w:rsidP="0072070A">
      <w:pPr>
        <w:pStyle w:val="ConsPlusNormal"/>
        <w:widowControl/>
        <w:ind w:firstLine="540"/>
        <w:jc w:val="center"/>
        <w:rPr>
          <w:rFonts w:ascii="Times New Roman" w:hAnsi="Times New Roman" w:cs="Times New Roman"/>
          <w:sz w:val="28"/>
          <w:szCs w:val="28"/>
        </w:rPr>
      </w:pPr>
      <w:r w:rsidRPr="0072070A">
        <w:rPr>
          <w:rFonts w:ascii="Times New Roman" w:hAnsi="Times New Roman" w:cs="Times New Roman"/>
          <w:sz w:val="28"/>
          <w:szCs w:val="28"/>
        </w:rPr>
        <w:t>к</w:t>
      </w:r>
    </w:p>
    <w:p w:rsidR="00F00A42" w:rsidRPr="0072070A" w:rsidRDefault="00F00A42" w:rsidP="0072070A">
      <w:pPr>
        <w:pStyle w:val="ConsPlusNormal"/>
        <w:widowControl/>
        <w:ind w:firstLine="0"/>
        <w:jc w:val="both"/>
        <w:rPr>
          <w:rFonts w:ascii="Times New Roman" w:hAnsi="Times New Roman" w:cs="Times New Roman"/>
          <w:sz w:val="28"/>
          <w:szCs w:val="28"/>
        </w:rPr>
      </w:pPr>
      <w:r w:rsidRPr="0072070A">
        <w:rPr>
          <w:rFonts w:ascii="Times New Roman" w:hAnsi="Times New Roman" w:cs="Times New Roman"/>
          <w:sz w:val="28"/>
          <w:szCs w:val="28"/>
        </w:rPr>
        <w:t>где</w:t>
      </w:r>
    </w:p>
    <w:p w:rsidR="00F00A42" w:rsidRPr="0072070A" w:rsidRDefault="00F00A42" w:rsidP="0072070A">
      <w:pPr>
        <w:pStyle w:val="ConsPlusNormal"/>
        <w:widowControl/>
        <w:ind w:firstLine="540"/>
        <w:jc w:val="both"/>
        <w:rPr>
          <w:rFonts w:ascii="Times New Roman" w:hAnsi="Times New Roman" w:cs="Times New Roman"/>
          <w:sz w:val="28"/>
          <w:szCs w:val="28"/>
        </w:rPr>
      </w:pPr>
    </w:p>
    <w:p w:rsidR="00F00A42" w:rsidRPr="0072070A" w:rsidRDefault="00F00A42" w:rsidP="0072070A">
      <w:pPr>
        <w:pStyle w:val="ConsPlusNormal"/>
        <w:widowControl/>
        <w:ind w:firstLine="540"/>
        <w:jc w:val="both"/>
        <w:rPr>
          <w:rFonts w:ascii="Times New Roman" w:hAnsi="Times New Roman" w:cs="Times New Roman"/>
          <w:sz w:val="28"/>
          <w:szCs w:val="28"/>
        </w:rPr>
      </w:pPr>
    </w:p>
    <w:p w:rsidR="00F00A42" w:rsidRPr="0072070A" w:rsidRDefault="00F00A42" w:rsidP="0072070A">
      <w:pPr>
        <w:pStyle w:val="ConsPlusNormal"/>
        <w:widowControl/>
        <w:ind w:firstLine="540"/>
        <w:jc w:val="both"/>
        <w:rPr>
          <w:rFonts w:ascii="Times New Roman" w:hAnsi="Times New Roman" w:cs="Times New Roman"/>
          <w:sz w:val="28"/>
          <w:szCs w:val="28"/>
        </w:rPr>
      </w:pPr>
      <w:r w:rsidRPr="0072070A">
        <w:rPr>
          <w:rFonts w:ascii="Times New Roman" w:hAnsi="Times New Roman" w:cs="Times New Roman"/>
          <w:sz w:val="28"/>
          <w:szCs w:val="28"/>
        </w:rPr>
        <w:t>ДИ – показатель достижения плановых значений показателей (индикаторов) Программы.</w:t>
      </w:r>
    </w:p>
    <w:p w:rsidR="00F00A42" w:rsidRPr="0072070A" w:rsidRDefault="00F00A42" w:rsidP="0072070A">
      <w:pPr>
        <w:pStyle w:val="ConsPlusNormal"/>
        <w:widowControl/>
        <w:ind w:firstLine="540"/>
        <w:jc w:val="both"/>
        <w:rPr>
          <w:rFonts w:ascii="Times New Roman" w:hAnsi="Times New Roman" w:cs="Times New Roman"/>
          <w:sz w:val="28"/>
          <w:szCs w:val="28"/>
        </w:rPr>
      </w:pPr>
      <w:proofErr w:type="gramStart"/>
      <w:r w:rsidRPr="0072070A">
        <w:rPr>
          <w:rFonts w:ascii="Times New Roman" w:hAnsi="Times New Roman" w:cs="Times New Roman"/>
          <w:sz w:val="28"/>
          <w:szCs w:val="28"/>
        </w:rPr>
        <w:t>к</w:t>
      </w:r>
      <w:proofErr w:type="gramEnd"/>
      <w:r w:rsidRPr="0072070A">
        <w:rPr>
          <w:rFonts w:ascii="Times New Roman" w:hAnsi="Times New Roman" w:cs="Times New Roman"/>
          <w:sz w:val="28"/>
          <w:szCs w:val="28"/>
        </w:rPr>
        <w:t xml:space="preserve"> – количество показателей (индикаторов) Программы;</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Ф – фактическое значение показателя (индикатора) Программы за рассматриваемый период;</w:t>
      </w:r>
    </w:p>
    <w:p w:rsidR="00F00A42" w:rsidRPr="0072070A" w:rsidRDefault="00F00A42" w:rsidP="0072070A">
      <w:pPr>
        <w:pStyle w:val="ConsPlusNormal"/>
        <w:ind w:firstLine="540"/>
        <w:jc w:val="both"/>
        <w:rPr>
          <w:rFonts w:ascii="Times New Roman" w:hAnsi="Times New Roman" w:cs="Times New Roman"/>
          <w:sz w:val="28"/>
          <w:szCs w:val="28"/>
        </w:rPr>
      </w:pPr>
      <w:proofErr w:type="gramStart"/>
      <w:r w:rsidRPr="0072070A">
        <w:rPr>
          <w:rFonts w:ascii="Times New Roman" w:hAnsi="Times New Roman" w:cs="Times New Roman"/>
          <w:sz w:val="28"/>
          <w:szCs w:val="28"/>
        </w:rPr>
        <w:t>П</w:t>
      </w:r>
      <w:proofErr w:type="gramEnd"/>
      <w:r w:rsidRPr="0072070A">
        <w:rPr>
          <w:rFonts w:ascii="Times New Roman" w:hAnsi="Times New Roman" w:cs="Times New Roman"/>
          <w:sz w:val="28"/>
          <w:szCs w:val="28"/>
        </w:rPr>
        <w:t xml:space="preserve"> – планируемое значение достижения показателя (индикатора) Программы за рассматриваемый период.</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 xml:space="preserve">В случае, когда уменьшение значения целевого показателя является положительной динамикой, показатели Ф и </w:t>
      </w:r>
      <w:proofErr w:type="gramStart"/>
      <w:r w:rsidRPr="0072070A">
        <w:rPr>
          <w:rFonts w:ascii="Times New Roman" w:hAnsi="Times New Roman" w:cs="Times New Roman"/>
          <w:sz w:val="28"/>
          <w:szCs w:val="28"/>
        </w:rPr>
        <w:t>П</w:t>
      </w:r>
      <w:proofErr w:type="gramEnd"/>
      <w:r w:rsidRPr="0072070A">
        <w:rPr>
          <w:rFonts w:ascii="Times New Roman" w:hAnsi="Times New Roman" w:cs="Times New Roman"/>
          <w:sz w:val="28"/>
          <w:szCs w:val="28"/>
        </w:rPr>
        <w:t xml:space="preserve"> в формуле меняются местами (например, П1 / Ф1 + П2 / Ф2 +...).</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 xml:space="preserve">Оценка </w:t>
      </w:r>
      <w:proofErr w:type="gramStart"/>
      <w:r w:rsidRPr="0072070A">
        <w:rPr>
          <w:rFonts w:ascii="Times New Roman" w:hAnsi="Times New Roman" w:cs="Times New Roman"/>
          <w:sz w:val="28"/>
          <w:szCs w:val="28"/>
        </w:rPr>
        <w:t>степени исполнения запланированного уровня расходов бюджета муниципального</w:t>
      </w:r>
      <w:proofErr w:type="gramEnd"/>
      <w:r w:rsidRPr="0072070A">
        <w:rPr>
          <w:rFonts w:ascii="Times New Roman" w:hAnsi="Times New Roman" w:cs="Times New Roman"/>
          <w:sz w:val="28"/>
          <w:szCs w:val="28"/>
        </w:rPr>
        <w:t xml:space="preserve"> района (ИЗУР) рассчитывается по формуле:</w:t>
      </w:r>
    </w:p>
    <w:p w:rsidR="00F00A42" w:rsidRPr="0072070A" w:rsidRDefault="00F00A42" w:rsidP="0072070A">
      <w:pPr>
        <w:pStyle w:val="ConsPlusNormal"/>
        <w:ind w:firstLine="540"/>
        <w:jc w:val="both"/>
        <w:rPr>
          <w:rFonts w:ascii="Times New Roman" w:hAnsi="Times New Roman" w:cs="Times New Roman"/>
          <w:sz w:val="28"/>
          <w:szCs w:val="28"/>
        </w:rPr>
      </w:pP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ИЗУР = О / Л,</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где</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ИЗУР – исполнение запланированного уровня расходов  бюджета муниципального района,</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О – фактическое освоение средств  бюджета муниципального района по Программе в рассматриваемом периоде,</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Л – лимит бюджетных обязательств на реализацию Программы в рассматриваемом периоде.</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 xml:space="preserve">Оценка эффективности использования средств  бюджета муниципального района (ЭИ) в рассматриваемом периоде рассчитывается </w:t>
      </w:r>
      <w:r w:rsidRPr="0072070A">
        <w:rPr>
          <w:rFonts w:ascii="Times New Roman" w:hAnsi="Times New Roman" w:cs="Times New Roman"/>
          <w:sz w:val="28"/>
          <w:szCs w:val="28"/>
        </w:rPr>
        <w:lastRenderedPageBreak/>
        <w:t>как:</w:t>
      </w:r>
    </w:p>
    <w:p w:rsidR="00F00A42" w:rsidRPr="0072070A" w:rsidRDefault="00F00A42" w:rsidP="0072070A">
      <w:pPr>
        <w:pStyle w:val="ConsPlusNormal"/>
        <w:ind w:firstLine="540"/>
        <w:jc w:val="both"/>
        <w:rPr>
          <w:rFonts w:ascii="Times New Roman" w:hAnsi="Times New Roman" w:cs="Times New Roman"/>
          <w:sz w:val="28"/>
          <w:szCs w:val="28"/>
        </w:rPr>
      </w:pP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ЭИ = ДИ / ИЗУР,</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 xml:space="preserve">Оценка </w:t>
      </w:r>
      <w:proofErr w:type="gramStart"/>
      <w:r w:rsidRPr="0072070A">
        <w:rPr>
          <w:rFonts w:ascii="Times New Roman" w:hAnsi="Times New Roman" w:cs="Times New Roman"/>
          <w:sz w:val="28"/>
          <w:szCs w:val="28"/>
        </w:rPr>
        <w:t>эффективности использования средств  бюджета муниципального района</w:t>
      </w:r>
      <w:proofErr w:type="gramEnd"/>
      <w:r w:rsidRPr="0072070A">
        <w:rPr>
          <w:rFonts w:ascii="Times New Roman" w:hAnsi="Times New Roman" w:cs="Times New Roman"/>
          <w:sz w:val="28"/>
          <w:szCs w:val="28"/>
        </w:rPr>
        <w:t xml:space="preserve"> будет тем выше, чем выше уровень достижения плановых значений показателей (индикаторов) и меньше уровень использования средств  бюджета муниципального района.</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Уровень интегральной оценки эффективности в целом по Программе определяется по формуле:</w:t>
      </w:r>
    </w:p>
    <w:p w:rsidR="00F00A42" w:rsidRPr="0072070A" w:rsidRDefault="00F00A42" w:rsidP="0072070A">
      <w:pPr>
        <w:pStyle w:val="ConsPlusNormal"/>
        <w:ind w:firstLine="540"/>
        <w:jc w:val="both"/>
        <w:rPr>
          <w:rFonts w:ascii="Times New Roman" w:hAnsi="Times New Roman" w:cs="Times New Roman"/>
          <w:sz w:val="28"/>
          <w:szCs w:val="28"/>
        </w:rPr>
      </w:pP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Оп = 0,7 x ДИ + 0,3 x ИЗУР,</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где</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Оп – оценка Программы;</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ДИ – показатель достижения плановых значений показателей (индикаторов) Программы;</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 xml:space="preserve">ИЗУР – оценка </w:t>
      </w:r>
      <w:proofErr w:type="gramStart"/>
      <w:r w:rsidRPr="0072070A">
        <w:rPr>
          <w:rFonts w:ascii="Times New Roman" w:hAnsi="Times New Roman" w:cs="Times New Roman"/>
          <w:sz w:val="28"/>
          <w:szCs w:val="28"/>
        </w:rPr>
        <w:t>степени исполнения запланированного уровня расходов  бюджета муниципального района</w:t>
      </w:r>
      <w:proofErr w:type="gramEnd"/>
      <w:r w:rsidRPr="0072070A">
        <w:rPr>
          <w:rFonts w:ascii="Times New Roman" w:hAnsi="Times New Roman" w:cs="Times New Roman"/>
          <w:sz w:val="28"/>
          <w:szCs w:val="28"/>
        </w:rPr>
        <w:t>;</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На основе интегральной оценки Программы дается качественная оценка Программы:</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 эффективная при</w:t>
      </w:r>
      <w:proofErr w:type="gramStart"/>
      <w:r w:rsidRPr="0072070A">
        <w:rPr>
          <w:rFonts w:ascii="Times New Roman" w:hAnsi="Times New Roman" w:cs="Times New Roman"/>
          <w:sz w:val="28"/>
          <w:szCs w:val="28"/>
        </w:rPr>
        <w:t xml:space="preserve">                                         О</w:t>
      </w:r>
      <w:proofErr w:type="gramEnd"/>
      <w:r w:rsidRPr="0072070A">
        <w:rPr>
          <w:rFonts w:ascii="Times New Roman" w:hAnsi="Times New Roman" w:cs="Times New Roman"/>
          <w:sz w:val="28"/>
          <w:szCs w:val="28"/>
        </w:rPr>
        <w:t>п =&gt; 0,7;</w:t>
      </w:r>
    </w:p>
    <w:p w:rsidR="00F00A42" w:rsidRPr="0072070A" w:rsidRDefault="00F00A42" w:rsidP="0072070A">
      <w:pPr>
        <w:pStyle w:val="ConsPlusNormal"/>
        <w:ind w:firstLine="540"/>
        <w:jc w:val="both"/>
        <w:rPr>
          <w:rFonts w:ascii="Times New Roman" w:hAnsi="Times New Roman" w:cs="Times New Roman"/>
          <w:sz w:val="28"/>
          <w:szCs w:val="28"/>
        </w:rPr>
      </w:pPr>
      <w:r w:rsidRPr="0072070A">
        <w:rPr>
          <w:rFonts w:ascii="Times New Roman" w:hAnsi="Times New Roman" w:cs="Times New Roman"/>
          <w:sz w:val="28"/>
          <w:szCs w:val="28"/>
        </w:rPr>
        <w:t>- недостаточно эффективная при     0,3</w:t>
      </w:r>
      <w:proofErr w:type="gramStart"/>
      <w:r w:rsidRPr="0072070A">
        <w:rPr>
          <w:rFonts w:ascii="Times New Roman" w:hAnsi="Times New Roman" w:cs="Times New Roman"/>
          <w:sz w:val="28"/>
          <w:szCs w:val="28"/>
        </w:rPr>
        <w:t xml:space="preserve"> &lt;= О</w:t>
      </w:r>
      <w:proofErr w:type="gramEnd"/>
      <w:r w:rsidRPr="0072070A">
        <w:rPr>
          <w:rFonts w:ascii="Times New Roman" w:hAnsi="Times New Roman" w:cs="Times New Roman"/>
          <w:sz w:val="28"/>
          <w:szCs w:val="28"/>
        </w:rPr>
        <w:t>п &lt;= 0,7;</w:t>
      </w:r>
    </w:p>
    <w:p w:rsidR="00B83201" w:rsidRPr="0072070A" w:rsidRDefault="00F00A42" w:rsidP="0072070A">
      <w:pPr>
        <w:spacing w:line="240" w:lineRule="auto"/>
        <w:rPr>
          <w:rFonts w:ascii="Times New Roman" w:hAnsi="Times New Roman" w:cs="Times New Roman"/>
          <w:sz w:val="28"/>
          <w:szCs w:val="28"/>
        </w:rPr>
      </w:pPr>
      <w:r w:rsidRPr="0072070A">
        <w:rPr>
          <w:rFonts w:ascii="Times New Roman" w:hAnsi="Times New Roman" w:cs="Times New Roman"/>
          <w:sz w:val="28"/>
          <w:szCs w:val="28"/>
        </w:rPr>
        <w:t>- неэффективная при</w:t>
      </w:r>
      <w:proofErr w:type="gramStart"/>
      <w:r w:rsidRPr="0072070A">
        <w:rPr>
          <w:rFonts w:ascii="Times New Roman" w:hAnsi="Times New Roman" w:cs="Times New Roman"/>
          <w:sz w:val="28"/>
          <w:szCs w:val="28"/>
        </w:rPr>
        <w:t xml:space="preserve">                                     О</w:t>
      </w:r>
      <w:proofErr w:type="gramEnd"/>
      <w:r w:rsidRPr="0072070A">
        <w:rPr>
          <w:rFonts w:ascii="Times New Roman" w:hAnsi="Times New Roman" w:cs="Times New Roman"/>
          <w:sz w:val="28"/>
          <w:szCs w:val="28"/>
        </w:rPr>
        <w:t>п &lt; 0,3.</w:t>
      </w:r>
    </w:p>
    <w:sectPr w:rsidR="00B83201" w:rsidRPr="007207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D57" w:rsidRDefault="00ED0D57" w:rsidP="0072070A">
      <w:pPr>
        <w:spacing w:after="0" w:line="240" w:lineRule="auto"/>
      </w:pPr>
      <w:r>
        <w:separator/>
      </w:r>
    </w:p>
  </w:endnote>
  <w:endnote w:type="continuationSeparator" w:id="0">
    <w:p w:rsidR="00ED0D57" w:rsidRDefault="00ED0D57" w:rsidP="0072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02" w:rsidRDefault="0072740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02" w:rsidRDefault="0072740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02" w:rsidRDefault="007274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D57" w:rsidRDefault="00ED0D57" w:rsidP="0072070A">
      <w:pPr>
        <w:spacing w:after="0" w:line="240" w:lineRule="auto"/>
      </w:pPr>
      <w:r>
        <w:separator/>
      </w:r>
    </w:p>
  </w:footnote>
  <w:footnote w:type="continuationSeparator" w:id="0">
    <w:p w:rsidR="00ED0D57" w:rsidRDefault="00ED0D57" w:rsidP="00720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02" w:rsidRDefault="0072740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02" w:rsidRDefault="0072740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02" w:rsidRDefault="007274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EBD"/>
    <w:multiLevelType w:val="hybridMultilevel"/>
    <w:tmpl w:val="860E39D0"/>
    <w:lvl w:ilvl="0" w:tplc="75EA0EC8">
      <w:start w:val="1"/>
      <w:numFmt w:val="decimal"/>
      <w:lvlText w:val="%1."/>
      <w:lvlJc w:val="left"/>
      <w:pPr>
        <w:ind w:left="360" w:hanging="360"/>
      </w:pPr>
      <w:rPr>
        <w:rFonts w:hint="default"/>
      </w:rPr>
    </w:lvl>
    <w:lvl w:ilvl="1" w:tplc="04190019" w:tentative="1">
      <w:start w:val="1"/>
      <w:numFmt w:val="lowerLetter"/>
      <w:lvlText w:val="%2."/>
      <w:lvlJc w:val="left"/>
      <w:pPr>
        <w:ind w:left="4296" w:hanging="360"/>
      </w:pPr>
    </w:lvl>
    <w:lvl w:ilvl="2" w:tplc="0419001B" w:tentative="1">
      <w:start w:val="1"/>
      <w:numFmt w:val="lowerRoman"/>
      <w:lvlText w:val="%3."/>
      <w:lvlJc w:val="right"/>
      <w:pPr>
        <w:ind w:left="5016" w:hanging="180"/>
      </w:pPr>
    </w:lvl>
    <w:lvl w:ilvl="3" w:tplc="0419000F" w:tentative="1">
      <w:start w:val="1"/>
      <w:numFmt w:val="decimal"/>
      <w:lvlText w:val="%4."/>
      <w:lvlJc w:val="left"/>
      <w:pPr>
        <w:ind w:left="5736" w:hanging="360"/>
      </w:pPr>
    </w:lvl>
    <w:lvl w:ilvl="4" w:tplc="04190019" w:tentative="1">
      <w:start w:val="1"/>
      <w:numFmt w:val="lowerLetter"/>
      <w:lvlText w:val="%5."/>
      <w:lvlJc w:val="left"/>
      <w:pPr>
        <w:ind w:left="6456" w:hanging="360"/>
      </w:pPr>
    </w:lvl>
    <w:lvl w:ilvl="5" w:tplc="0419001B" w:tentative="1">
      <w:start w:val="1"/>
      <w:numFmt w:val="lowerRoman"/>
      <w:lvlText w:val="%6."/>
      <w:lvlJc w:val="right"/>
      <w:pPr>
        <w:ind w:left="7176" w:hanging="180"/>
      </w:pPr>
    </w:lvl>
    <w:lvl w:ilvl="6" w:tplc="0419000F" w:tentative="1">
      <w:start w:val="1"/>
      <w:numFmt w:val="decimal"/>
      <w:lvlText w:val="%7."/>
      <w:lvlJc w:val="left"/>
      <w:pPr>
        <w:ind w:left="7896" w:hanging="360"/>
      </w:pPr>
    </w:lvl>
    <w:lvl w:ilvl="7" w:tplc="04190019" w:tentative="1">
      <w:start w:val="1"/>
      <w:numFmt w:val="lowerLetter"/>
      <w:lvlText w:val="%8."/>
      <w:lvlJc w:val="left"/>
      <w:pPr>
        <w:ind w:left="8616" w:hanging="360"/>
      </w:pPr>
    </w:lvl>
    <w:lvl w:ilvl="8" w:tplc="0419001B" w:tentative="1">
      <w:start w:val="1"/>
      <w:numFmt w:val="lowerRoman"/>
      <w:lvlText w:val="%9."/>
      <w:lvlJc w:val="right"/>
      <w:pPr>
        <w:ind w:left="9336" w:hanging="180"/>
      </w:pPr>
    </w:lvl>
  </w:abstractNum>
  <w:abstractNum w:abstractNumId="1">
    <w:nsid w:val="7AB554EF"/>
    <w:multiLevelType w:val="hybridMultilevel"/>
    <w:tmpl w:val="CACC73EC"/>
    <w:lvl w:ilvl="0" w:tplc="0982F9CC">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EAF47B5"/>
    <w:multiLevelType w:val="hybridMultilevel"/>
    <w:tmpl w:val="24DEA8F8"/>
    <w:lvl w:ilvl="0" w:tplc="92C62906">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8B"/>
    <w:rsid w:val="00005237"/>
    <w:rsid w:val="0002064D"/>
    <w:rsid w:val="000455AE"/>
    <w:rsid w:val="00056C8B"/>
    <w:rsid w:val="00070BAE"/>
    <w:rsid w:val="00074509"/>
    <w:rsid w:val="00081A2C"/>
    <w:rsid w:val="00091F9B"/>
    <w:rsid w:val="000A0886"/>
    <w:rsid w:val="000A223E"/>
    <w:rsid w:val="000A6FA7"/>
    <w:rsid w:val="000B3959"/>
    <w:rsid w:val="000C3860"/>
    <w:rsid w:val="001020C3"/>
    <w:rsid w:val="00130177"/>
    <w:rsid w:val="00131B02"/>
    <w:rsid w:val="0013403D"/>
    <w:rsid w:val="00136197"/>
    <w:rsid w:val="001616BB"/>
    <w:rsid w:val="001B01CA"/>
    <w:rsid w:val="001F151B"/>
    <w:rsid w:val="00217C5E"/>
    <w:rsid w:val="002251CD"/>
    <w:rsid w:val="00225C8B"/>
    <w:rsid w:val="002440A6"/>
    <w:rsid w:val="00247FDC"/>
    <w:rsid w:val="002B1A00"/>
    <w:rsid w:val="002B7D89"/>
    <w:rsid w:val="002C1254"/>
    <w:rsid w:val="002F2C16"/>
    <w:rsid w:val="00311CBC"/>
    <w:rsid w:val="0033020F"/>
    <w:rsid w:val="00361E33"/>
    <w:rsid w:val="003654FF"/>
    <w:rsid w:val="00383426"/>
    <w:rsid w:val="003B45BF"/>
    <w:rsid w:val="003E0C55"/>
    <w:rsid w:val="003F4157"/>
    <w:rsid w:val="00415D32"/>
    <w:rsid w:val="00426592"/>
    <w:rsid w:val="00430805"/>
    <w:rsid w:val="00432C06"/>
    <w:rsid w:val="00436FEC"/>
    <w:rsid w:val="0045131B"/>
    <w:rsid w:val="0049176A"/>
    <w:rsid w:val="004A6A8F"/>
    <w:rsid w:val="004B2662"/>
    <w:rsid w:val="004C0BC4"/>
    <w:rsid w:val="004C1407"/>
    <w:rsid w:val="0052201B"/>
    <w:rsid w:val="0052392F"/>
    <w:rsid w:val="00545B7C"/>
    <w:rsid w:val="00551C77"/>
    <w:rsid w:val="00566311"/>
    <w:rsid w:val="00586B05"/>
    <w:rsid w:val="0059451F"/>
    <w:rsid w:val="005A66F9"/>
    <w:rsid w:val="005B708E"/>
    <w:rsid w:val="005C0C90"/>
    <w:rsid w:val="005C2E67"/>
    <w:rsid w:val="005C5AA2"/>
    <w:rsid w:val="005C78A2"/>
    <w:rsid w:val="005E3C8B"/>
    <w:rsid w:val="00605B05"/>
    <w:rsid w:val="006070C0"/>
    <w:rsid w:val="006301BF"/>
    <w:rsid w:val="00637B4A"/>
    <w:rsid w:val="00642010"/>
    <w:rsid w:val="00652E83"/>
    <w:rsid w:val="006A1295"/>
    <w:rsid w:val="006B2710"/>
    <w:rsid w:val="006F1462"/>
    <w:rsid w:val="0072070A"/>
    <w:rsid w:val="00727402"/>
    <w:rsid w:val="00745249"/>
    <w:rsid w:val="00764C2B"/>
    <w:rsid w:val="007671D6"/>
    <w:rsid w:val="00774227"/>
    <w:rsid w:val="00776C8B"/>
    <w:rsid w:val="00776E9A"/>
    <w:rsid w:val="007B5788"/>
    <w:rsid w:val="007E3169"/>
    <w:rsid w:val="00813593"/>
    <w:rsid w:val="00847526"/>
    <w:rsid w:val="00885EA2"/>
    <w:rsid w:val="00885FF1"/>
    <w:rsid w:val="008A0F50"/>
    <w:rsid w:val="008A3324"/>
    <w:rsid w:val="008A79BD"/>
    <w:rsid w:val="008D62DB"/>
    <w:rsid w:val="008E456F"/>
    <w:rsid w:val="008E48D8"/>
    <w:rsid w:val="008F32BD"/>
    <w:rsid w:val="008F363B"/>
    <w:rsid w:val="008F4F12"/>
    <w:rsid w:val="0091486B"/>
    <w:rsid w:val="00921E6C"/>
    <w:rsid w:val="00930E99"/>
    <w:rsid w:val="00936C41"/>
    <w:rsid w:val="0094699A"/>
    <w:rsid w:val="009621B1"/>
    <w:rsid w:val="00974821"/>
    <w:rsid w:val="009B132B"/>
    <w:rsid w:val="009C11D7"/>
    <w:rsid w:val="009F0F88"/>
    <w:rsid w:val="009F6C50"/>
    <w:rsid w:val="00A02862"/>
    <w:rsid w:val="00A23A6B"/>
    <w:rsid w:val="00A24477"/>
    <w:rsid w:val="00A317BF"/>
    <w:rsid w:val="00A62DE7"/>
    <w:rsid w:val="00AA291E"/>
    <w:rsid w:val="00AA6E0C"/>
    <w:rsid w:val="00AC57A4"/>
    <w:rsid w:val="00AF7A9A"/>
    <w:rsid w:val="00B21CA7"/>
    <w:rsid w:val="00B277B3"/>
    <w:rsid w:val="00B66E19"/>
    <w:rsid w:val="00B83201"/>
    <w:rsid w:val="00B91D5E"/>
    <w:rsid w:val="00BB6703"/>
    <w:rsid w:val="00BB7425"/>
    <w:rsid w:val="00BC7966"/>
    <w:rsid w:val="00BF359B"/>
    <w:rsid w:val="00C07619"/>
    <w:rsid w:val="00C10726"/>
    <w:rsid w:val="00C23CC2"/>
    <w:rsid w:val="00C53F45"/>
    <w:rsid w:val="00CA20B1"/>
    <w:rsid w:val="00CD0D66"/>
    <w:rsid w:val="00CD422D"/>
    <w:rsid w:val="00CD46C9"/>
    <w:rsid w:val="00CE12AD"/>
    <w:rsid w:val="00CE4DD6"/>
    <w:rsid w:val="00D355FB"/>
    <w:rsid w:val="00D363E6"/>
    <w:rsid w:val="00D43355"/>
    <w:rsid w:val="00D52542"/>
    <w:rsid w:val="00D5451C"/>
    <w:rsid w:val="00D5707D"/>
    <w:rsid w:val="00DC6E6A"/>
    <w:rsid w:val="00DE54D0"/>
    <w:rsid w:val="00DF6F72"/>
    <w:rsid w:val="00E1722A"/>
    <w:rsid w:val="00E613D0"/>
    <w:rsid w:val="00E746DD"/>
    <w:rsid w:val="00E97858"/>
    <w:rsid w:val="00ED0D57"/>
    <w:rsid w:val="00ED29DF"/>
    <w:rsid w:val="00ED7967"/>
    <w:rsid w:val="00EF7181"/>
    <w:rsid w:val="00F00A42"/>
    <w:rsid w:val="00F1071E"/>
    <w:rsid w:val="00F52184"/>
    <w:rsid w:val="00F558FA"/>
    <w:rsid w:val="00FA6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8B"/>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00A42"/>
    <w:pPr>
      <w:spacing w:after="0" w:line="240" w:lineRule="auto"/>
    </w:pPr>
  </w:style>
  <w:style w:type="paragraph" w:styleId="a4">
    <w:name w:val="List Paragraph"/>
    <w:basedOn w:val="a"/>
    <w:uiPriority w:val="34"/>
    <w:qFormat/>
    <w:rsid w:val="00F00A42"/>
    <w:pPr>
      <w:ind w:left="720"/>
      <w:contextualSpacing/>
    </w:pPr>
  </w:style>
  <w:style w:type="table" w:styleId="a5">
    <w:name w:val="Table Grid"/>
    <w:basedOn w:val="a1"/>
    <w:uiPriority w:val="59"/>
    <w:rsid w:val="00F00A42"/>
    <w:pPr>
      <w:spacing w:after="0" w:line="240" w:lineRule="auto"/>
    </w:pPr>
    <w:rPr>
      <w:rFonts w:asciiTheme="majorHAnsi"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00A42"/>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rsid w:val="00F00A42"/>
    <w:pPr>
      <w:spacing w:before="30" w:after="30" w:line="240" w:lineRule="auto"/>
    </w:pPr>
    <w:rPr>
      <w:rFonts w:ascii="Arial" w:eastAsia="Times New Roman" w:hAnsi="Arial" w:cs="Arial"/>
      <w:color w:val="332E2D"/>
      <w:spacing w:val="2"/>
      <w:sz w:val="24"/>
      <w:szCs w:val="24"/>
      <w:lang w:eastAsia="ru-RU"/>
    </w:rPr>
  </w:style>
  <w:style w:type="paragraph" w:customStyle="1" w:styleId="ConsPlusNormal">
    <w:name w:val="ConsPlusNormal"/>
    <w:rsid w:val="00F00A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9F0F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0F88"/>
    <w:rPr>
      <w:rFonts w:ascii="Tahoma" w:hAnsi="Tahoma" w:cs="Tahoma"/>
      <w:sz w:val="16"/>
      <w:szCs w:val="16"/>
    </w:rPr>
  </w:style>
  <w:style w:type="paragraph" w:styleId="a9">
    <w:name w:val="header"/>
    <w:basedOn w:val="a"/>
    <w:link w:val="aa"/>
    <w:uiPriority w:val="99"/>
    <w:unhideWhenUsed/>
    <w:rsid w:val="007207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070A"/>
    <w:rPr>
      <w:rFonts w:asciiTheme="majorHAnsi" w:hAnsiTheme="majorHAnsi" w:cstheme="majorBidi"/>
    </w:rPr>
  </w:style>
  <w:style w:type="paragraph" w:styleId="ab">
    <w:name w:val="footer"/>
    <w:basedOn w:val="a"/>
    <w:link w:val="ac"/>
    <w:uiPriority w:val="99"/>
    <w:unhideWhenUsed/>
    <w:rsid w:val="007207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070A"/>
    <w:rPr>
      <w:rFonts w:asciiTheme="majorHAnsi"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8B"/>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00A42"/>
    <w:pPr>
      <w:spacing w:after="0" w:line="240" w:lineRule="auto"/>
    </w:pPr>
  </w:style>
  <w:style w:type="paragraph" w:styleId="a4">
    <w:name w:val="List Paragraph"/>
    <w:basedOn w:val="a"/>
    <w:uiPriority w:val="34"/>
    <w:qFormat/>
    <w:rsid w:val="00F00A42"/>
    <w:pPr>
      <w:ind w:left="720"/>
      <w:contextualSpacing/>
    </w:pPr>
  </w:style>
  <w:style w:type="table" w:styleId="a5">
    <w:name w:val="Table Grid"/>
    <w:basedOn w:val="a1"/>
    <w:uiPriority w:val="59"/>
    <w:rsid w:val="00F00A42"/>
    <w:pPr>
      <w:spacing w:after="0" w:line="240" w:lineRule="auto"/>
    </w:pPr>
    <w:rPr>
      <w:rFonts w:asciiTheme="majorHAnsi"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00A42"/>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rsid w:val="00F00A42"/>
    <w:pPr>
      <w:spacing w:before="30" w:after="30" w:line="240" w:lineRule="auto"/>
    </w:pPr>
    <w:rPr>
      <w:rFonts w:ascii="Arial" w:eastAsia="Times New Roman" w:hAnsi="Arial" w:cs="Arial"/>
      <w:color w:val="332E2D"/>
      <w:spacing w:val="2"/>
      <w:sz w:val="24"/>
      <w:szCs w:val="24"/>
      <w:lang w:eastAsia="ru-RU"/>
    </w:rPr>
  </w:style>
  <w:style w:type="paragraph" w:customStyle="1" w:styleId="ConsPlusNormal">
    <w:name w:val="ConsPlusNormal"/>
    <w:rsid w:val="00F00A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9F0F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0F88"/>
    <w:rPr>
      <w:rFonts w:ascii="Tahoma" w:hAnsi="Tahoma" w:cs="Tahoma"/>
      <w:sz w:val="16"/>
      <w:szCs w:val="16"/>
    </w:rPr>
  </w:style>
  <w:style w:type="paragraph" w:styleId="a9">
    <w:name w:val="header"/>
    <w:basedOn w:val="a"/>
    <w:link w:val="aa"/>
    <w:uiPriority w:val="99"/>
    <w:unhideWhenUsed/>
    <w:rsid w:val="007207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070A"/>
    <w:rPr>
      <w:rFonts w:asciiTheme="majorHAnsi" w:hAnsiTheme="majorHAnsi" w:cstheme="majorBidi"/>
    </w:rPr>
  </w:style>
  <w:style w:type="paragraph" w:styleId="ab">
    <w:name w:val="footer"/>
    <w:basedOn w:val="a"/>
    <w:link w:val="ac"/>
    <w:uiPriority w:val="99"/>
    <w:unhideWhenUsed/>
    <w:rsid w:val="007207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070A"/>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2450">
      <w:bodyDiv w:val="1"/>
      <w:marLeft w:val="0"/>
      <w:marRight w:val="0"/>
      <w:marTop w:val="0"/>
      <w:marBottom w:val="0"/>
      <w:divBdr>
        <w:top w:val="none" w:sz="0" w:space="0" w:color="auto"/>
        <w:left w:val="none" w:sz="0" w:space="0" w:color="auto"/>
        <w:bottom w:val="none" w:sz="0" w:space="0" w:color="auto"/>
        <w:right w:val="none" w:sz="0" w:space="0" w:color="auto"/>
      </w:divBdr>
    </w:div>
    <w:div w:id="521749327">
      <w:bodyDiv w:val="1"/>
      <w:marLeft w:val="0"/>
      <w:marRight w:val="0"/>
      <w:marTop w:val="0"/>
      <w:marBottom w:val="0"/>
      <w:divBdr>
        <w:top w:val="none" w:sz="0" w:space="0" w:color="auto"/>
        <w:left w:val="none" w:sz="0" w:space="0" w:color="auto"/>
        <w:bottom w:val="none" w:sz="0" w:space="0" w:color="auto"/>
        <w:right w:val="none" w:sz="0" w:space="0" w:color="auto"/>
      </w:divBdr>
    </w:div>
    <w:div w:id="1333221324">
      <w:bodyDiv w:val="1"/>
      <w:marLeft w:val="0"/>
      <w:marRight w:val="0"/>
      <w:marTop w:val="0"/>
      <w:marBottom w:val="0"/>
      <w:divBdr>
        <w:top w:val="none" w:sz="0" w:space="0" w:color="auto"/>
        <w:left w:val="none" w:sz="0" w:space="0" w:color="auto"/>
        <w:bottom w:val="none" w:sz="0" w:space="0" w:color="auto"/>
        <w:right w:val="none" w:sz="0" w:space="0" w:color="auto"/>
      </w:divBdr>
    </w:div>
    <w:div w:id="1397436889">
      <w:bodyDiv w:val="1"/>
      <w:marLeft w:val="0"/>
      <w:marRight w:val="0"/>
      <w:marTop w:val="0"/>
      <w:marBottom w:val="0"/>
      <w:divBdr>
        <w:top w:val="none" w:sz="0" w:space="0" w:color="auto"/>
        <w:left w:val="none" w:sz="0" w:space="0" w:color="auto"/>
        <w:bottom w:val="none" w:sz="0" w:space="0" w:color="auto"/>
        <w:right w:val="none" w:sz="0" w:space="0" w:color="auto"/>
      </w:divBdr>
    </w:div>
    <w:div w:id="1855534004">
      <w:bodyDiv w:val="1"/>
      <w:marLeft w:val="0"/>
      <w:marRight w:val="0"/>
      <w:marTop w:val="0"/>
      <w:marBottom w:val="0"/>
      <w:divBdr>
        <w:top w:val="none" w:sz="0" w:space="0" w:color="auto"/>
        <w:left w:val="none" w:sz="0" w:space="0" w:color="auto"/>
        <w:bottom w:val="none" w:sz="0" w:space="0" w:color="auto"/>
        <w:right w:val="none" w:sz="0" w:space="0" w:color="auto"/>
      </w:divBdr>
    </w:div>
    <w:div w:id="195274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E4BA-154A-4AC4-A21F-38AFCD95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4531</Words>
  <Characters>25831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УФАГЯМР</Company>
  <LinksUpToDate>false</LinksUpToDate>
  <CharactersWithSpaces>30302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Самарина О.В.</dc:creator>
  <cp:lastModifiedBy>Инна</cp:lastModifiedBy>
  <cp:revision>2</cp:revision>
  <cp:lastPrinted>2020-02-19T05:38:00Z</cp:lastPrinted>
  <dcterms:created xsi:type="dcterms:W3CDTF">2021-02-16T13:56:00Z</dcterms:created>
  <dcterms:modified xsi:type="dcterms:W3CDTF">2021-02-16T13:56:00Z</dcterms:modified>
</cp:coreProperties>
</file>