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291D16" w:rsidRDefault="000E180C" w:rsidP="00183B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№ 09-</w:t>
      </w:r>
      <w:r w:rsidR="00D22126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955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1D16" w:rsidRPr="00183B8C">
        <w:rPr>
          <w:rFonts w:ascii="Times New Roman" w:eastAsia="Times New Roman" w:hAnsi="Times New Roman" w:cs="Times New Roman"/>
          <w:sz w:val="28"/>
          <w:szCs w:val="28"/>
        </w:rPr>
        <w:t>г.Любим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183B8C" w:rsidRPr="00183B8C" w:rsidRDefault="008C341E" w:rsidP="00183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="00183B8C" w:rsidRPr="00183B8C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«Использование и охрана земель на территории Любимского муниципального района Ярославской области»</w:t>
            </w:r>
          </w:p>
          <w:p w:rsidR="000E180C" w:rsidRPr="00291D16" w:rsidRDefault="000E180C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Любимского муниципального района, Администрация Любимского муниципального района ПОСТАНОВЛЯЕТ:</w:t>
      </w:r>
    </w:p>
    <w:p w:rsidR="000E180C" w:rsidRPr="00183B8C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C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E180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183B8C" w:rsidRPr="0018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«Использование и охрана земель на территории Любимского муниципального района Ярославской области» </w:t>
      </w:r>
      <w:r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5A3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:rsidR="000E180C" w:rsidRP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года. № 09-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183B8C" w:rsidRPr="00183B8C" w:rsidRDefault="00183B8C" w:rsidP="00183B8C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3B8C">
        <w:rPr>
          <w:rFonts w:ascii="Times New Roman" w:hAnsi="Times New Roman" w:cs="Times New Roman"/>
          <w:b/>
          <w:bCs/>
          <w:sz w:val="28"/>
          <w:szCs w:val="28"/>
        </w:rPr>
        <w:t>«Использование и охрана земель на территории Любимского муниципального района Ярославской области»</w:t>
      </w:r>
    </w:p>
    <w:p w:rsidR="00596955" w:rsidRPr="00B40194" w:rsidRDefault="00596955" w:rsidP="00183B8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FA7020" w:rsidP="00183B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АЛМР № 09-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Мазанков Андрей Васильевич, тел. (48543) 21382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9F46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Любимского МР,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Администрации, Киселева Светлана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(48543) 21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183B8C" w:rsidP="00183B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Киселева Светлана Сергеевна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, тел. (48543)21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183B8C" w:rsidP="00A06011">
            <w:pPr>
              <w:pStyle w:val="a5"/>
              <w:ind w:left="17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охраны земель на территории Любимского муниципального района </w:t>
            </w:r>
          </w:p>
        </w:tc>
      </w:tr>
      <w:tr w:rsidR="00596955" w:rsidTr="00C519CD">
        <w:tc>
          <w:tcPr>
            <w:tcW w:w="9571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873EDE">
        <w:trPr>
          <w:trHeight w:val="389"/>
        </w:trPr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80442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9571" w:type="dxa"/>
            <w:gridSpan w:val="6"/>
          </w:tcPr>
          <w:p w:rsidR="00B40194" w:rsidRPr="009F466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BB00C6" w:rsidTr="00BB00C6">
        <w:tc>
          <w:tcPr>
            <w:tcW w:w="9571" w:type="dxa"/>
            <w:gridSpan w:val="6"/>
          </w:tcPr>
          <w:p w:rsidR="00BB00C6" w:rsidRPr="009F466A" w:rsidRDefault="00BB00C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B40194" w:rsidRDefault="0050325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Программа «Использование и охрана земель на территории </w:t>
      </w:r>
      <w:r w:rsidRPr="00183B8C">
        <w:rPr>
          <w:rFonts w:ascii="Times New Roman" w:hAnsi="Times New Roman" w:cs="Times New Roman"/>
          <w:bCs/>
          <w:sz w:val="24"/>
          <w:szCs w:val="24"/>
        </w:rPr>
        <w:t>Любимского муниципального района</w:t>
      </w:r>
      <w:r w:rsidRPr="00183B8C">
        <w:rPr>
          <w:rFonts w:ascii="Times New Roman" w:hAnsi="Times New Roman" w:cs="Times New Roman"/>
          <w:sz w:val="24"/>
          <w:szCs w:val="24"/>
        </w:rPr>
        <w:t xml:space="preserve"> на 2022-2024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Любимского муниципального района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На уровне муниципального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83B8C">
        <w:rPr>
          <w:rFonts w:ascii="Times New Roman" w:hAnsi="Times New Roman" w:cs="Times New Roman"/>
          <w:bCs/>
          <w:sz w:val="24"/>
          <w:szCs w:val="24"/>
        </w:rPr>
        <w:t>Любимского муниципального района</w:t>
      </w:r>
      <w:r w:rsidRPr="00183B8C">
        <w:rPr>
          <w:rFonts w:ascii="Times New Roman" w:hAnsi="Times New Roman" w:cs="Times New Roman"/>
          <w:sz w:val="24"/>
          <w:szCs w:val="24"/>
        </w:rPr>
        <w:t xml:space="preserve">  имеются земельные участки для различного разрешенного использования.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4535E" w:rsidRDefault="00B4535E" w:rsidP="009F466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Pr="00295B33" w:rsidRDefault="00596955" w:rsidP="009F466A">
      <w:pPr>
        <w:pStyle w:val="a5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/>
      </w:tblPr>
      <w:tblGrid>
        <w:gridCol w:w="2458"/>
        <w:gridCol w:w="1765"/>
        <w:gridCol w:w="1415"/>
        <w:gridCol w:w="1448"/>
        <w:gridCol w:w="1387"/>
        <w:gridCol w:w="1356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A060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A06011" w:rsidRPr="00A06011">
              <w:rPr>
                <w:rFonts w:ascii="Times New Roman" w:hAnsi="Times New Roman" w:cs="Times New Roman"/>
              </w:rPr>
              <w:t>Повышение эффективности  охраны земель на территории Любимского муниципального района</w:t>
            </w:r>
          </w:p>
        </w:tc>
      </w:tr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41066D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7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Tr="00286691">
        <w:tc>
          <w:tcPr>
            <w:tcW w:w="2458" w:type="dxa"/>
          </w:tcPr>
          <w:p w:rsidR="00596955" w:rsidRDefault="00BB00C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F46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  <w:gridSpan w:val="5"/>
          </w:tcPr>
          <w:p w:rsidR="00596955" w:rsidRPr="00A06011" w:rsidRDefault="00BB00C6" w:rsidP="00526F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</w:t>
            </w:r>
            <w:r w:rsidR="00526FD2" w:rsidRPr="00A0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01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обеспечениеорганизации</w:t>
            </w:r>
            <w:r w:rsidR="00526FD2" w:rsidRPr="00A060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охраны земель.</w:t>
            </w:r>
          </w:p>
        </w:tc>
      </w:tr>
      <w:tr w:rsidR="0041066D" w:rsidTr="00286691">
        <w:tc>
          <w:tcPr>
            <w:tcW w:w="2458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нормативно правовых актов, направленных на охрану земель</w:t>
            </w:r>
          </w:p>
        </w:tc>
        <w:tc>
          <w:tcPr>
            <w:tcW w:w="176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691" w:rsidTr="00286691">
        <w:tc>
          <w:tcPr>
            <w:tcW w:w="2458" w:type="dxa"/>
          </w:tcPr>
          <w:p w:rsidR="00286691" w:rsidRPr="00B4535E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вопросам охраны земель</w:t>
            </w:r>
          </w:p>
        </w:tc>
        <w:tc>
          <w:tcPr>
            <w:tcW w:w="176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66D" w:rsidTr="00286691">
        <w:tc>
          <w:tcPr>
            <w:tcW w:w="2458" w:type="dxa"/>
          </w:tcPr>
          <w:p w:rsidR="00596955" w:rsidRPr="00B4535E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на официальном сайте администрации и на информационных стендах информационных материалов по разъяснению земельного законодательства</w:t>
            </w:r>
          </w:p>
        </w:tc>
        <w:tc>
          <w:tcPr>
            <w:tcW w:w="176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596955" w:rsidRDefault="00C540CE" w:rsidP="00C5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66D" w:rsidTr="00286691">
        <w:tc>
          <w:tcPr>
            <w:tcW w:w="2458" w:type="dxa"/>
          </w:tcPr>
          <w:p w:rsidR="0041066D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</w:t>
            </w:r>
          </w:p>
        </w:tc>
        <w:tc>
          <w:tcPr>
            <w:tcW w:w="1765" w:type="dxa"/>
          </w:tcPr>
          <w:p w:rsidR="0041066D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8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6" w:type="dxa"/>
          </w:tcPr>
          <w:p w:rsidR="0041066D" w:rsidRDefault="00BC33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/>
      </w:tblPr>
      <w:tblGrid>
        <w:gridCol w:w="3403"/>
        <w:gridCol w:w="1701"/>
        <w:gridCol w:w="1701"/>
        <w:gridCol w:w="1559"/>
        <w:gridCol w:w="1418"/>
      </w:tblGrid>
      <w:tr w:rsidR="00596955" w:rsidTr="00C519CD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Tr="00C519CD">
        <w:tc>
          <w:tcPr>
            <w:tcW w:w="3403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5"/>
          </w:tcPr>
          <w:p w:rsidR="00B40194" w:rsidRDefault="00B40194" w:rsidP="009F46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40CE" w:rsidRPr="00C540C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охрана земель на территории Любимского муниципального района Ярославской области</w:t>
            </w:r>
            <w:r w:rsidR="00C540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415026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>лавы муниципального района, в том числе</w:t>
      </w:r>
      <w:r w:rsidR="00C540CE">
        <w:rPr>
          <w:rFonts w:ascii="Times New Roman" w:hAnsi="Times New Roman" w:cs="Times New Roman"/>
          <w:sz w:val="24"/>
          <w:szCs w:val="24"/>
        </w:rPr>
        <w:t>,</w:t>
      </w:r>
      <w:r w:rsidRPr="008C4946">
        <w:rPr>
          <w:rFonts w:ascii="Times New Roman" w:hAnsi="Times New Roman" w:cs="Times New Roman"/>
          <w:sz w:val="24"/>
          <w:szCs w:val="24"/>
        </w:rPr>
        <w:t xml:space="preserve"> с учетом 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показателями эффективности реализации программы являются: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 охраны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рационального использования земель;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FD2" w:rsidRPr="009F466A" w:rsidRDefault="00526FD2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муниципальной Программы будет содействовать упорядочению</w:t>
      </w:r>
      <w:r w:rsidRPr="009F4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D96754" w:rsidRPr="00D96754" w:rsidRDefault="00CF205A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Отрицательных эффектов от реализации мероприятий программы не ожидается. </w:t>
      </w:r>
      <w:r w:rsidR="00D96754"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мероприятий Программы позволит: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-повысить качество муниципальных правовых 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-эффективно использовать земли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</w:t>
      </w:r>
      <w:r w:rsidR="006927A5">
        <w:rPr>
          <w:rFonts w:ascii="Times New Roman" w:hAnsi="Times New Roman" w:cs="Times New Roman"/>
          <w:b/>
          <w:sz w:val="24"/>
          <w:szCs w:val="24"/>
        </w:rPr>
        <w:t xml:space="preserve">иятий </w:t>
      </w:r>
      <w:r w:rsidRPr="00295B3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3119"/>
        <w:gridCol w:w="1701"/>
        <w:gridCol w:w="2551"/>
        <w:gridCol w:w="2127"/>
      </w:tblGrid>
      <w:tr w:rsidR="00D96754" w:rsidTr="00D96754">
        <w:tc>
          <w:tcPr>
            <w:tcW w:w="3119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(МЦП, ВЦП)</w:t>
            </w:r>
          </w:p>
        </w:tc>
        <w:tc>
          <w:tcPr>
            <w:tcW w:w="1701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551" w:type="dxa"/>
          </w:tcPr>
          <w:p w:rsidR="00D96754" w:rsidRPr="00415026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подпрограммы в сети «Интернет»</w:t>
            </w:r>
          </w:p>
        </w:tc>
      </w:tr>
      <w:tr w:rsidR="009F466A" w:rsidTr="00D96754">
        <w:tc>
          <w:tcPr>
            <w:tcW w:w="3119" w:type="dxa"/>
          </w:tcPr>
          <w:p w:rsidR="009F466A" w:rsidRDefault="009F466A" w:rsidP="009F46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Любимского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466A" w:rsidRDefault="009F46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51" w:type="dxa"/>
          </w:tcPr>
          <w:p w:rsidR="009F466A" w:rsidRDefault="009F46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2127" w:type="dxa"/>
          </w:tcPr>
          <w:p w:rsidR="009F466A" w:rsidRDefault="0050325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466A" w:rsidRPr="00143D9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F466A" w:rsidRPr="009F466A" w:rsidRDefault="009F466A" w:rsidP="009F466A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66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9745" w:type="dxa"/>
        <w:tblInd w:w="-34" w:type="dxa"/>
        <w:tblLook w:val="04A0"/>
      </w:tblPr>
      <w:tblGrid>
        <w:gridCol w:w="2000"/>
        <w:gridCol w:w="1357"/>
        <w:gridCol w:w="2409"/>
        <w:gridCol w:w="333"/>
        <w:gridCol w:w="1893"/>
        <w:gridCol w:w="1753"/>
      </w:tblGrid>
      <w:tr w:rsidR="009F466A" w:rsidRPr="009F466A" w:rsidTr="009F466A">
        <w:trPr>
          <w:trHeight w:val="280"/>
        </w:trPr>
        <w:tc>
          <w:tcPr>
            <w:tcW w:w="9745" w:type="dxa"/>
            <w:gridSpan w:val="6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год  (1 год реализации)</w:t>
            </w:r>
          </w:p>
        </w:tc>
      </w:tr>
      <w:tr w:rsidR="009F466A" w:rsidRPr="009F466A" w:rsidTr="009F466A">
        <w:trPr>
          <w:trHeight w:val="1094"/>
        </w:trPr>
        <w:tc>
          <w:tcPr>
            <w:tcW w:w="1974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0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07" w:type="dxa"/>
            <w:gridSpan w:val="2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67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F466A" w:rsidRPr="009F466A" w:rsidTr="009F466A">
        <w:trPr>
          <w:trHeight w:val="267"/>
        </w:trPr>
        <w:tc>
          <w:tcPr>
            <w:tcW w:w="1974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1" w:type="dxa"/>
            <w:gridSpan w:val="5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значительному 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9F466A" w:rsidP="0043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t>повышение эффе</w:t>
            </w:r>
            <w:r w:rsidR="00434689">
              <w:t>ктивности  охраны земель – 100%</w:t>
            </w: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267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 охраны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6927A5" w:rsidRDefault="009F466A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  <w:p w:rsidR="009F466A" w:rsidRPr="006927A5" w:rsidRDefault="009F466A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 охраны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43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 xml:space="preserve">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9745" w:type="dxa"/>
            <w:gridSpan w:val="6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F55E59" w:rsidRPr="009F466A" w:rsidTr="00F55E59">
        <w:trPr>
          <w:trHeight w:val="250"/>
        </w:trPr>
        <w:tc>
          <w:tcPr>
            <w:tcW w:w="1974" w:type="dxa"/>
          </w:tcPr>
          <w:p w:rsidR="00F55E59" w:rsidRPr="009F466A" w:rsidRDefault="00F55E5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9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1" w:type="dxa"/>
            <w:gridSpan w:val="5"/>
          </w:tcPr>
          <w:p w:rsidR="00F55E59" w:rsidRPr="009F466A" w:rsidRDefault="009D02B2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3425B" w:rsidRPr="009F466A" w:rsidTr="00F55E59">
        <w:trPr>
          <w:trHeight w:val="561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значительному 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DD3AD5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6927A5" w:rsidRDefault="0093425B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  <w:p w:rsidR="0093425B" w:rsidRPr="006927A5" w:rsidRDefault="0093425B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использования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B2" w:rsidRPr="009F466A" w:rsidTr="004079AC">
        <w:trPr>
          <w:trHeight w:val="280"/>
        </w:trPr>
        <w:tc>
          <w:tcPr>
            <w:tcW w:w="9745" w:type="dxa"/>
            <w:gridSpan w:val="6"/>
          </w:tcPr>
          <w:p w:rsidR="009D02B2" w:rsidRPr="009F466A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(3 год реализации) </w:t>
            </w:r>
          </w:p>
        </w:tc>
      </w:tr>
      <w:tr w:rsidR="009D02B2" w:rsidRPr="009F466A" w:rsidTr="009D02B2">
        <w:trPr>
          <w:trHeight w:val="280"/>
        </w:trPr>
        <w:tc>
          <w:tcPr>
            <w:tcW w:w="1978" w:type="dxa"/>
          </w:tcPr>
          <w:p w:rsidR="009D02B2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67" w:type="dxa"/>
            <w:gridSpan w:val="5"/>
          </w:tcPr>
          <w:p w:rsidR="009D02B2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значительному 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E47D54" w:rsidRPr="006927A5" w:rsidRDefault="00E47D54" w:rsidP="00E47D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администрации.</w:t>
            </w:r>
          </w:p>
        </w:tc>
        <w:tc>
          <w:tcPr>
            <w:tcW w:w="1340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E47D54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E47D54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использования земель – 100%</w:t>
            </w: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0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90" w:rsidRDefault="00724690">
      <w:pPr>
        <w:spacing w:after="0" w:line="240" w:lineRule="auto"/>
      </w:pPr>
      <w:r>
        <w:separator/>
      </w:r>
    </w:p>
  </w:endnote>
  <w:endnote w:type="continuationSeparator" w:id="1">
    <w:p w:rsidR="00724690" w:rsidRDefault="0072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90" w:rsidRDefault="00724690">
      <w:pPr>
        <w:spacing w:after="0" w:line="240" w:lineRule="auto"/>
      </w:pPr>
      <w:r>
        <w:separator/>
      </w:r>
    </w:p>
  </w:footnote>
  <w:footnote w:type="continuationSeparator" w:id="1">
    <w:p w:rsidR="00724690" w:rsidRDefault="0072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5E59" w:rsidRPr="00562F30" w:rsidRDefault="00503253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5E59"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2C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5E59" w:rsidRDefault="00F55E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80C"/>
    <w:rsid w:val="000008B2"/>
    <w:rsid w:val="00002B29"/>
    <w:rsid w:val="000115F7"/>
    <w:rsid w:val="00025432"/>
    <w:rsid w:val="00027BD5"/>
    <w:rsid w:val="00032F90"/>
    <w:rsid w:val="000330F9"/>
    <w:rsid w:val="00041530"/>
    <w:rsid w:val="00044123"/>
    <w:rsid w:val="0004465B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0F2AFC"/>
    <w:rsid w:val="00104040"/>
    <w:rsid w:val="00114A13"/>
    <w:rsid w:val="00123297"/>
    <w:rsid w:val="00130208"/>
    <w:rsid w:val="001355AE"/>
    <w:rsid w:val="0014718D"/>
    <w:rsid w:val="00161AAE"/>
    <w:rsid w:val="00166DD2"/>
    <w:rsid w:val="00176300"/>
    <w:rsid w:val="001823F7"/>
    <w:rsid w:val="00183B8C"/>
    <w:rsid w:val="0019451F"/>
    <w:rsid w:val="00194B5F"/>
    <w:rsid w:val="001A0701"/>
    <w:rsid w:val="001B0D90"/>
    <w:rsid w:val="001B2838"/>
    <w:rsid w:val="001C128B"/>
    <w:rsid w:val="001D74BF"/>
    <w:rsid w:val="00207712"/>
    <w:rsid w:val="0022324E"/>
    <w:rsid w:val="00231370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40110"/>
    <w:rsid w:val="00340D3B"/>
    <w:rsid w:val="00341634"/>
    <w:rsid w:val="00364D7B"/>
    <w:rsid w:val="00364F60"/>
    <w:rsid w:val="0038516B"/>
    <w:rsid w:val="003860D3"/>
    <w:rsid w:val="003B62A9"/>
    <w:rsid w:val="003C2EAB"/>
    <w:rsid w:val="003C3553"/>
    <w:rsid w:val="003E296A"/>
    <w:rsid w:val="003E6043"/>
    <w:rsid w:val="003F7897"/>
    <w:rsid w:val="003F7AA8"/>
    <w:rsid w:val="0041066D"/>
    <w:rsid w:val="004275BF"/>
    <w:rsid w:val="004344EE"/>
    <w:rsid w:val="00434689"/>
    <w:rsid w:val="00452718"/>
    <w:rsid w:val="0046517E"/>
    <w:rsid w:val="00476EE6"/>
    <w:rsid w:val="0049020B"/>
    <w:rsid w:val="004A2F3F"/>
    <w:rsid w:val="004C62D5"/>
    <w:rsid w:val="004F76DC"/>
    <w:rsid w:val="00503253"/>
    <w:rsid w:val="00503CA8"/>
    <w:rsid w:val="005064B9"/>
    <w:rsid w:val="005068ED"/>
    <w:rsid w:val="00521812"/>
    <w:rsid w:val="00526FD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E7E6F"/>
    <w:rsid w:val="006065E6"/>
    <w:rsid w:val="00611E13"/>
    <w:rsid w:val="00614D28"/>
    <w:rsid w:val="00623222"/>
    <w:rsid w:val="00651F6B"/>
    <w:rsid w:val="0065233C"/>
    <w:rsid w:val="00653DCF"/>
    <w:rsid w:val="006740A6"/>
    <w:rsid w:val="006927A5"/>
    <w:rsid w:val="006B24D4"/>
    <w:rsid w:val="006D296F"/>
    <w:rsid w:val="00702041"/>
    <w:rsid w:val="00705F54"/>
    <w:rsid w:val="0071134B"/>
    <w:rsid w:val="00717F8D"/>
    <w:rsid w:val="00724690"/>
    <w:rsid w:val="00724AEC"/>
    <w:rsid w:val="007419BC"/>
    <w:rsid w:val="0074342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3425B"/>
    <w:rsid w:val="0095014D"/>
    <w:rsid w:val="00953FEE"/>
    <w:rsid w:val="0095422A"/>
    <w:rsid w:val="009575E7"/>
    <w:rsid w:val="00970971"/>
    <w:rsid w:val="0097406B"/>
    <w:rsid w:val="00982B74"/>
    <w:rsid w:val="00990129"/>
    <w:rsid w:val="009B2EDE"/>
    <w:rsid w:val="009B3C45"/>
    <w:rsid w:val="009C09F6"/>
    <w:rsid w:val="009C29E2"/>
    <w:rsid w:val="009C3652"/>
    <w:rsid w:val="009C4A0B"/>
    <w:rsid w:val="009C6C9C"/>
    <w:rsid w:val="009D02B2"/>
    <w:rsid w:val="009F466A"/>
    <w:rsid w:val="00A04B4A"/>
    <w:rsid w:val="00A06011"/>
    <w:rsid w:val="00A17999"/>
    <w:rsid w:val="00A25996"/>
    <w:rsid w:val="00A3661B"/>
    <w:rsid w:val="00A41C98"/>
    <w:rsid w:val="00A56B37"/>
    <w:rsid w:val="00A638CB"/>
    <w:rsid w:val="00A6460E"/>
    <w:rsid w:val="00A64BD2"/>
    <w:rsid w:val="00A65A97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27331"/>
    <w:rsid w:val="00B30EAD"/>
    <w:rsid w:val="00B40194"/>
    <w:rsid w:val="00B4535E"/>
    <w:rsid w:val="00B45409"/>
    <w:rsid w:val="00B52D9A"/>
    <w:rsid w:val="00B656D8"/>
    <w:rsid w:val="00B724C2"/>
    <w:rsid w:val="00B82447"/>
    <w:rsid w:val="00B84543"/>
    <w:rsid w:val="00B93D68"/>
    <w:rsid w:val="00BA1CB1"/>
    <w:rsid w:val="00BB00C6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540CE"/>
    <w:rsid w:val="00C60329"/>
    <w:rsid w:val="00C62DC4"/>
    <w:rsid w:val="00C62E27"/>
    <w:rsid w:val="00C75FDF"/>
    <w:rsid w:val="00CA477D"/>
    <w:rsid w:val="00CA7FFB"/>
    <w:rsid w:val="00CB2A1B"/>
    <w:rsid w:val="00CB2E2A"/>
    <w:rsid w:val="00CC22C1"/>
    <w:rsid w:val="00CE632D"/>
    <w:rsid w:val="00CE79DE"/>
    <w:rsid w:val="00CF205A"/>
    <w:rsid w:val="00CF2AE9"/>
    <w:rsid w:val="00D16190"/>
    <w:rsid w:val="00D2168F"/>
    <w:rsid w:val="00D22126"/>
    <w:rsid w:val="00D45F9C"/>
    <w:rsid w:val="00D7145D"/>
    <w:rsid w:val="00D758A5"/>
    <w:rsid w:val="00D91FE0"/>
    <w:rsid w:val="00D96754"/>
    <w:rsid w:val="00DA1B42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47D54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B7892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55E5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53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40C-2062-46BE-BA6F-05FE077C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Еддс3</cp:lastModifiedBy>
  <cp:revision>3</cp:revision>
  <cp:lastPrinted>2020-08-04T13:54:00Z</cp:lastPrinted>
  <dcterms:created xsi:type="dcterms:W3CDTF">2022-04-25T06:52:00Z</dcterms:created>
  <dcterms:modified xsi:type="dcterms:W3CDTF">2022-04-25T08:05:00Z</dcterms:modified>
</cp:coreProperties>
</file>