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B5" w:rsidRDefault="00DF6CB5" w:rsidP="00DF6CB5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  <w:r>
        <w:rPr>
          <w:rFonts w:ascii="Times New Roman" w:eastAsia="Calibri" w:hAnsi="Times New Roman" w:cs="Times New Roman"/>
          <w:sz w:val="36"/>
          <w:szCs w:val="24"/>
          <w:lang w:eastAsia="ar-SA"/>
        </w:rPr>
        <w:t>ПРОЕКТ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36"/>
          <w:szCs w:val="24"/>
          <w:lang w:eastAsia="ar-SA"/>
        </w:rPr>
        <w:t>ПОСТАНОВЛЕНИЕ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BF6519">
        <w:rPr>
          <w:rFonts w:ascii="Times New Roman" w:eastAsia="Calibri" w:hAnsi="Times New Roman" w:cs="Times New Roman"/>
          <w:sz w:val="28"/>
          <w:szCs w:val="28"/>
          <w:lang w:eastAsia="ar-SA"/>
        </w:rPr>
        <w:t>30.08.2022</w:t>
      </w:r>
      <w:r w:rsidR="00F65ADB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5F47E2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.Л</w:t>
      </w:r>
      <w:proofErr w:type="gramEnd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юбим</w:t>
      </w:r>
      <w:proofErr w:type="spellEnd"/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 внесении изменений в Постановление Администрации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Любимского муниципального района Ярославской области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08.02.2022г. № 09-0084/22 «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</w:t>
      </w:r>
      <w:proofErr w:type="gramEnd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170F1" w:rsidRPr="00E170F1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рограммы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в Любимском районе»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</w:p>
    <w:p w:rsidR="00E170F1" w:rsidRPr="00E170F1" w:rsidRDefault="00E170F1" w:rsidP="00E170F1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21.12.2021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района                                         ПОСТАНОВЛЯЕТ:</w:t>
      </w:r>
    </w:p>
    <w:p w:rsidR="00E11132" w:rsidRPr="00E170F1" w:rsidRDefault="00E170F1" w:rsidP="006B2E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6B2E49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 Администрации Любимского муниципального района Ярославской области от 08.02.2022г. № 09-0084/22 «Об утверждении муниципальной программы «Развитие дорожного хозяйства и транспорта в Любимском районе» согласно приложению.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E170F1" w:rsidRPr="00E170F1" w:rsidRDefault="00E170F1" w:rsidP="00E17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0F1" w:rsidRDefault="00E170F1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2E49" w:rsidRPr="00E170F1" w:rsidRDefault="006B2E49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 Любимского 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А.В.Кошкин</w:t>
      </w:r>
      <w:proofErr w:type="spellEnd"/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E49" w:rsidRPr="00E11132" w:rsidRDefault="006B2E49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Приложение к постановлению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 xml:space="preserve">от </w:t>
      </w:r>
      <w:proofErr w:type="gramStart"/>
      <w:r w:rsidR="005F47E2">
        <w:rPr>
          <w:rFonts w:ascii="Times New Roman" w:eastAsia="Calibri" w:hAnsi="Times New Roman" w:cs="Times New Roman"/>
          <w:lang w:eastAsia="ar-SA"/>
        </w:rPr>
        <w:t>г</w:t>
      </w:r>
      <w:proofErr w:type="gramEnd"/>
      <w:r w:rsidR="005F47E2">
        <w:rPr>
          <w:rFonts w:ascii="Times New Roman" w:eastAsia="Calibri" w:hAnsi="Times New Roman" w:cs="Times New Roman"/>
          <w:lang w:eastAsia="ar-SA"/>
        </w:rPr>
        <w:t xml:space="preserve">. </w:t>
      </w:r>
      <w:r w:rsidRPr="00E11132">
        <w:rPr>
          <w:rFonts w:ascii="Times New Roman" w:eastAsia="Calibri" w:hAnsi="Times New Roman" w:cs="Times New Roman"/>
          <w:lang w:eastAsia="ar-SA"/>
        </w:rPr>
        <w:t>№</w:t>
      </w:r>
      <w:r w:rsidR="005F47E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Изменения, вносимые в Постановление Администрации </w:t>
      </w:r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Любимского муниципального района Ярославской области </w:t>
      </w:r>
      <w:proofErr w:type="gramStart"/>
      <w:r w:rsidRPr="0014518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08.02.2022г. № 09-0084/22 «Об утверждении муниципальной программы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и транспорта в Любимском районе»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8E" w:rsidRDefault="0014518E" w:rsidP="0014518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программе «Развитие дорожного хозяйства и транспорта в Любимском районе»:</w:t>
      </w:r>
    </w:p>
    <w:p w:rsidR="0014518E" w:rsidRPr="0014518E" w:rsidRDefault="0014518E" w:rsidP="0014518E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муниципальной программы изложить в новой редакции:</w:t>
      </w:r>
    </w:p>
    <w:p w:rsidR="0014518E" w:rsidRPr="008A139A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6B2E4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C765B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E479D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31339311027601457245163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капитальному строительству и инфраструктуре – Куприянов А.Н., тел.8(48543) 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462C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</w:t>
            </w:r>
            <w:r w:rsidR="00F81BF8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Кондратьева Е.А., тел. 8(48543)2-12-43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Кондратьева Е.А., тел. 8(48543)2-12-43 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F81BF8" w:rsidRPr="008A139A" w:rsidRDefault="00C4105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 в Ярославской области» на 2021-2024гг.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  <w:p w:rsidR="00C17E90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  <w:p w:rsidR="00C17E90" w:rsidRPr="008A139A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F81BF8" w:rsidRPr="008A139A" w:rsidRDefault="00CA25C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19106281,00</w:t>
            </w:r>
          </w:p>
        </w:tc>
        <w:tc>
          <w:tcPr>
            <w:tcW w:w="1912" w:type="dxa"/>
            <w:gridSpan w:val="2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6354521,00</w:t>
            </w:r>
          </w:p>
        </w:tc>
        <w:tc>
          <w:tcPr>
            <w:tcW w:w="1912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6368569,00</w:t>
            </w:r>
          </w:p>
        </w:tc>
        <w:tc>
          <w:tcPr>
            <w:tcW w:w="1913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6383191,00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F81BF8" w:rsidRPr="008A139A" w:rsidRDefault="008D08D7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56449920,94</w:t>
            </w:r>
          </w:p>
        </w:tc>
        <w:tc>
          <w:tcPr>
            <w:tcW w:w="1912" w:type="dxa"/>
            <w:gridSpan w:val="2"/>
          </w:tcPr>
          <w:p w:rsidR="00F81BF8" w:rsidRPr="008A139A" w:rsidRDefault="008D08D7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23603920,94</w:t>
            </w:r>
          </w:p>
        </w:tc>
        <w:tc>
          <w:tcPr>
            <w:tcW w:w="1912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19087000,00</w:t>
            </w:r>
          </w:p>
        </w:tc>
        <w:tc>
          <w:tcPr>
            <w:tcW w:w="1913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F81BF8" w:rsidRPr="008A139A" w:rsidRDefault="008D08D7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75556201,94</w:t>
            </w:r>
          </w:p>
        </w:tc>
        <w:tc>
          <w:tcPr>
            <w:tcW w:w="1912" w:type="dxa"/>
            <w:gridSpan w:val="2"/>
          </w:tcPr>
          <w:p w:rsidR="00F81BF8" w:rsidRPr="008A139A" w:rsidRDefault="008D08D7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29958441,94</w:t>
            </w:r>
          </w:p>
        </w:tc>
        <w:tc>
          <w:tcPr>
            <w:tcW w:w="1912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25455569,00</w:t>
            </w:r>
          </w:p>
        </w:tc>
        <w:tc>
          <w:tcPr>
            <w:tcW w:w="1913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20142191,00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F81BF8" w:rsidRPr="008A139A" w:rsidRDefault="008D08D7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75556201,94</w:t>
            </w:r>
          </w:p>
        </w:tc>
        <w:tc>
          <w:tcPr>
            <w:tcW w:w="1912" w:type="dxa"/>
            <w:gridSpan w:val="2"/>
          </w:tcPr>
          <w:p w:rsidR="00F81BF8" w:rsidRPr="008A139A" w:rsidRDefault="008D08D7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29958441,94</w:t>
            </w:r>
          </w:p>
        </w:tc>
        <w:tc>
          <w:tcPr>
            <w:tcW w:w="1912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25455569,00</w:t>
            </w:r>
          </w:p>
        </w:tc>
        <w:tc>
          <w:tcPr>
            <w:tcW w:w="1913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20142191,00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4780" w:type="dxa"/>
            <w:gridSpan w:val="3"/>
          </w:tcPr>
          <w:p w:rsidR="00F81BF8" w:rsidRPr="008A139A" w:rsidRDefault="00BF6F72" w:rsidP="00BF6F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</w:t>
            </w:r>
            <w:r w:rsidR="00F81BF8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Кондратьева Е.А., тел. 8(48543)2-12-43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4780" w:type="dxa"/>
            <w:gridSpan w:val="3"/>
          </w:tcPr>
          <w:p w:rsidR="00BF6F72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района, заведующий отделом экономики Соколова И.В., тел. 8(48543) 2-15-44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  <w:tc>
          <w:tcPr>
            <w:tcW w:w="4780" w:type="dxa"/>
            <w:gridSpan w:val="3"/>
          </w:tcPr>
          <w:p w:rsidR="00BF6F72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района, заведующий отделом экономики Соколова И.В., тел. 8(48543) 2-15-44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E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F81BF8" w:rsidRPr="008A139A" w:rsidRDefault="009374C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25CE" w:rsidRPr="00B87791">
                <w:rPr>
                  <w:rStyle w:val="a5"/>
                </w:rPr>
                <w:t>http://любим-район.рф/rayonnye-tcelevye-programmy.html</w:t>
              </w:r>
            </w:hyperlink>
            <w:r w:rsidR="00CA25CE">
              <w:t xml:space="preserve"> </w:t>
            </w: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7D706F" w:rsidP="007D706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3 муниципальной программы «Ресурсное обеспечение муниципальной программы» изложить в новой редакции:</w:t>
      </w:r>
    </w:p>
    <w:p w:rsidR="00F81BF8" w:rsidRPr="008A139A" w:rsidRDefault="00F81BF8" w:rsidP="007D706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365"/>
        <w:gridCol w:w="1689"/>
        <w:gridCol w:w="1695"/>
        <w:gridCol w:w="1557"/>
        <w:gridCol w:w="1476"/>
      </w:tblGrid>
      <w:tr w:rsidR="00F81BF8" w:rsidRPr="008A139A" w:rsidTr="009B1416">
        <w:tc>
          <w:tcPr>
            <w:tcW w:w="3365" w:type="dxa"/>
            <w:vMerge w:val="restart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vMerge w:val="restart"/>
          </w:tcPr>
          <w:p w:rsidR="00F81BF8" w:rsidRPr="008A139A" w:rsidRDefault="00F81BF8" w:rsidP="008D08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8D08D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728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81BF8" w:rsidRPr="008A139A" w:rsidTr="009B1416">
        <w:tc>
          <w:tcPr>
            <w:tcW w:w="3365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7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9B1416" w:rsidP="009A23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18009963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41193</w:t>
            </w:r>
            <w:r w:rsidR="005A3702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7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5" w:type="dxa"/>
          </w:tcPr>
          <w:p w:rsidR="00F81BF8" w:rsidRPr="008A139A" w:rsidRDefault="005A3702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13230000,00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5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20208107,54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F81BF8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59203</w:t>
            </w:r>
            <w:r w:rsidR="005A3702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7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5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20208107,54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</w:tr>
      <w:tr w:rsidR="00F81BF8" w:rsidRPr="008A139A" w:rsidTr="005169FE">
        <w:tc>
          <w:tcPr>
            <w:tcW w:w="9782" w:type="dxa"/>
            <w:gridSpan w:val="5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9A2306" w:rsidP="00C97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15256134,40</w:t>
            </w:r>
          </w:p>
        </w:tc>
        <w:tc>
          <w:tcPr>
            <w:tcW w:w="1695" w:type="dxa"/>
          </w:tcPr>
          <w:p w:rsidR="00F81BF8" w:rsidRPr="008A139A" w:rsidRDefault="008D08D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9399134,40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476" w:type="dxa"/>
          </w:tcPr>
          <w:p w:rsidR="00F81BF8" w:rsidRPr="008A139A" w:rsidRDefault="002967F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9A2306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15256134,40</w:t>
            </w:r>
          </w:p>
        </w:tc>
        <w:tc>
          <w:tcPr>
            <w:tcW w:w="1695" w:type="dxa"/>
          </w:tcPr>
          <w:p w:rsidR="00C97335" w:rsidRPr="008A139A" w:rsidRDefault="008D08D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9399134,40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9A2306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15256134,40</w:t>
            </w:r>
          </w:p>
        </w:tc>
        <w:tc>
          <w:tcPr>
            <w:tcW w:w="1695" w:type="dxa"/>
          </w:tcPr>
          <w:p w:rsidR="00C97335" w:rsidRPr="008A139A" w:rsidRDefault="008D08D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9399134,40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9B1416" w:rsidRPr="008A139A" w:rsidRDefault="009A2306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  <w:r w:rsidR="00F02AA7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9B1416" w:rsidRPr="008A139A" w:rsidRDefault="00F02A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7" w:type="dxa"/>
          </w:tcPr>
          <w:p w:rsidR="009B1416" w:rsidRPr="008A139A" w:rsidRDefault="00F02A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476" w:type="dxa"/>
          </w:tcPr>
          <w:p w:rsidR="009B1416" w:rsidRPr="008A139A" w:rsidRDefault="00F02A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9B1416" w:rsidRPr="008A139A" w:rsidRDefault="00C97335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A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9B1416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C9733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C97335" w:rsidRPr="008A139A" w:rsidRDefault="00C9733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9A2306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  <w:r w:rsidR="00C97335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C97335" w:rsidRPr="008A139A" w:rsidRDefault="00C9733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</w:tbl>
    <w:p w:rsidR="00F81BF8" w:rsidRPr="008A139A" w:rsidRDefault="007D706F" w:rsidP="007D706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Таблицу муниципальной программы «Основные мероприятия муниципальной программы» изложить в новой редакции:</w:t>
      </w: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8B1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67519" w:rsidRPr="008A139A" w:rsidTr="00B67519">
        <w:trPr>
          <w:trHeight w:val="1094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>0,82%</w:t>
            </w: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93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а/д вне границ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0,62%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1C669B" w:rsidRDefault="0081667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81667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1017759,60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1C669B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1806849,60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1C669B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1806849,60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0,36%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0,97%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767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0,33%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5A355B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12191593,72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5A355B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12191593,72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5A355B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12191593,72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D3E98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38713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9368454,4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38713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9368454,4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38713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9368454,4</w:t>
            </w:r>
            <w:r w:rsidR="009A2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9F21CD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оказание услуг а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бонентское обслуживание модулей (терминалов) для мониторинга выполнения 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транспортной работы на </w:t>
            </w:r>
            <w:proofErr w:type="spellStart"/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384" w:type="dxa"/>
            <w:vMerge w:val="restart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FC3160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D928C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регулярных перевозок пассажиров и багажа автомобильным транспортом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регулируемым тарифам</w:t>
            </w:r>
          </w:p>
          <w:p w:rsidR="00B67519" w:rsidRPr="008D3E98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CD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CD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75103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FC3160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D928C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3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3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3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D928C4">
        <w:trPr>
          <w:trHeight w:val="280"/>
        </w:trPr>
        <w:tc>
          <w:tcPr>
            <w:tcW w:w="1849" w:type="dxa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 w:rsidR="00F87A0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r w:rsidR="00F87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539B1" w:rsidRPr="008A139A" w:rsidRDefault="00B67519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0,62%</w:t>
            </w:r>
          </w:p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0,44%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0,45%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0,16%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D3E98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898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0,62%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830621,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0,44%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0,45%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0,16%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384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352764" w:rsidRDefault="007D706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56449920,94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75556201,94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75556201,94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0E" w:rsidRDefault="00A1473F" w:rsidP="00A1473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«Поддержка и развитие автотранспортных предприятий:</w:t>
      </w:r>
    </w:p>
    <w:p w:rsidR="00A1473F" w:rsidRPr="00A1473F" w:rsidRDefault="00A1473F" w:rsidP="00A1473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Паспорт муниципальной целевой программы изложить в новой редакции:</w:t>
      </w:r>
    </w:p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1980"/>
        <w:gridCol w:w="2800"/>
      </w:tblGrid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 дорожного хозяйства и транспорта в Любимском районе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4F4C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8512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экономики Соколова И.В., </w:t>
            </w:r>
            <w:r w:rsidR="00C34F4C" w:rsidRPr="00C34F4C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2-15-44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2022-2023гг.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B70FE1" w:rsidP="00B70FE1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  <w:r w:rsidRPr="00A10E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34F4C" w:rsidRPr="00C34F4C" w:rsidTr="00C34F4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A10E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473F" w:rsidP="00C973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15256134,40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9399134,40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5857000,00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15256134,40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9399134,40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5857000,00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6023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15256134,40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9399134,40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5857000,00</w:t>
            </w:r>
          </w:p>
        </w:tc>
      </w:tr>
      <w:tr w:rsidR="00C34F4C" w:rsidRPr="00C34F4C" w:rsidTr="00A10EB1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9374C3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928C4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9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34F4C" w:rsidRPr="00A1473F" w:rsidRDefault="00A1473F" w:rsidP="00A1473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p w:rsidR="00C34F4C" w:rsidRPr="00C34F4C" w:rsidRDefault="00C34F4C" w:rsidP="00C34F4C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A10EB1" w:rsidRPr="008A139A" w:rsidTr="00277E16">
        <w:trPr>
          <w:trHeight w:val="280"/>
        </w:trPr>
        <w:tc>
          <w:tcPr>
            <w:tcW w:w="10065" w:type="dxa"/>
            <w:gridSpan w:val="6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A10EB1" w:rsidRPr="008A139A" w:rsidTr="00277E16">
        <w:trPr>
          <w:trHeight w:val="1094"/>
        </w:trPr>
        <w:tc>
          <w:tcPr>
            <w:tcW w:w="184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10EB1" w:rsidRPr="008A139A" w:rsidTr="00277E16">
        <w:trPr>
          <w:trHeight w:val="280"/>
        </w:trPr>
        <w:tc>
          <w:tcPr>
            <w:tcW w:w="184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A1473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9368454,40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A1473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9368454,40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A1473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9368454,40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FC3160" w:rsidRDefault="0067613B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оказание услуг по а</w:t>
            </w:r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>бонентско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модулей (терминалов) для мониторинга выполнения транспортной работы на </w:t>
            </w:r>
            <w:proofErr w:type="spellStart"/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</w:t>
            </w:r>
            <w:r w:rsidR="00D928C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384" w:type="dxa"/>
            <w:vMerge w:val="restart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D928C4" w:rsidRPr="00FC3160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240F23" w:rsidRPr="00676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8A139A" w:rsidRDefault="00D928C4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="0067613B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FC3160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Pr="0067613B" w:rsidRDefault="00F65ADB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9399134,40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Pr="0067613B" w:rsidRDefault="00F65ADB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9399134,40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Pr="0067613B" w:rsidRDefault="00F65ADB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9399134,40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0065" w:type="dxa"/>
            <w:gridSpan w:val="6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  (2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63411F" w:rsidRPr="008A139A" w:rsidRDefault="0063411F" w:rsidP="00F65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F65ADB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91C" w:rsidRDefault="0095391C"/>
    <w:p w:rsidR="0095391C" w:rsidRDefault="0095391C"/>
    <w:p w:rsidR="008A3B0E" w:rsidRPr="00A641E8" w:rsidRDefault="008A3B0E" w:rsidP="008A3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1E8">
        <w:rPr>
          <w:rFonts w:ascii="Times New Roman" w:hAnsi="Times New Roman" w:cs="Times New Roman"/>
          <w:sz w:val="24"/>
          <w:szCs w:val="24"/>
        </w:rPr>
        <w:t xml:space="preserve">Лист согласования </w:t>
      </w:r>
      <w:r w:rsidRPr="00A641E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A3B0E" w:rsidRPr="00A641E8" w:rsidRDefault="008A3B0E" w:rsidP="008A3B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3995" w:rsidRDefault="00B23995"/>
    <w:sectPr w:rsidR="00B2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multilevel"/>
    <w:tmpl w:val="3970F7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F0F2D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B5F1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56356"/>
    <w:multiLevelType w:val="hybridMultilevel"/>
    <w:tmpl w:val="7AC6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01E6"/>
    <w:multiLevelType w:val="multilevel"/>
    <w:tmpl w:val="E5B2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60137C"/>
    <w:multiLevelType w:val="multilevel"/>
    <w:tmpl w:val="7AEE7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542C71C5"/>
    <w:multiLevelType w:val="hybridMultilevel"/>
    <w:tmpl w:val="D8B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D"/>
    <w:rsid w:val="00003153"/>
    <w:rsid w:val="000408A9"/>
    <w:rsid w:val="00097C63"/>
    <w:rsid w:val="000A3026"/>
    <w:rsid w:val="000C1F4C"/>
    <w:rsid w:val="000C3614"/>
    <w:rsid w:val="000D7396"/>
    <w:rsid w:val="00137AFB"/>
    <w:rsid w:val="0014518E"/>
    <w:rsid w:val="001B7ECE"/>
    <w:rsid w:val="001C4399"/>
    <w:rsid w:val="001C669B"/>
    <w:rsid w:val="00240F23"/>
    <w:rsid w:val="00277E16"/>
    <w:rsid w:val="002967FD"/>
    <w:rsid w:val="00352764"/>
    <w:rsid w:val="0036229B"/>
    <w:rsid w:val="00366FF2"/>
    <w:rsid w:val="00372994"/>
    <w:rsid w:val="00387133"/>
    <w:rsid w:val="003A7A32"/>
    <w:rsid w:val="003D5729"/>
    <w:rsid w:val="00461949"/>
    <w:rsid w:val="00462C03"/>
    <w:rsid w:val="00475103"/>
    <w:rsid w:val="00476CBC"/>
    <w:rsid w:val="00487029"/>
    <w:rsid w:val="005169FE"/>
    <w:rsid w:val="00525C80"/>
    <w:rsid w:val="005A355B"/>
    <w:rsid w:val="005A3702"/>
    <w:rsid w:val="005F47E2"/>
    <w:rsid w:val="0063411F"/>
    <w:rsid w:val="00644F5F"/>
    <w:rsid w:val="0067613B"/>
    <w:rsid w:val="006A7FE1"/>
    <w:rsid w:val="006B2E49"/>
    <w:rsid w:val="006D5779"/>
    <w:rsid w:val="006E0902"/>
    <w:rsid w:val="006E28BD"/>
    <w:rsid w:val="007167B9"/>
    <w:rsid w:val="0074155C"/>
    <w:rsid w:val="0076733F"/>
    <w:rsid w:val="0077133E"/>
    <w:rsid w:val="0077340D"/>
    <w:rsid w:val="007D706F"/>
    <w:rsid w:val="00816677"/>
    <w:rsid w:val="0082361C"/>
    <w:rsid w:val="00824ADC"/>
    <w:rsid w:val="008512E1"/>
    <w:rsid w:val="00857968"/>
    <w:rsid w:val="00867EF6"/>
    <w:rsid w:val="00894FEB"/>
    <w:rsid w:val="0089714A"/>
    <w:rsid w:val="008A3B0E"/>
    <w:rsid w:val="008B16D0"/>
    <w:rsid w:val="008C765B"/>
    <w:rsid w:val="008D08D7"/>
    <w:rsid w:val="008D3E98"/>
    <w:rsid w:val="0092535D"/>
    <w:rsid w:val="009334C5"/>
    <w:rsid w:val="009374C3"/>
    <w:rsid w:val="0095391C"/>
    <w:rsid w:val="009539B1"/>
    <w:rsid w:val="00953C3B"/>
    <w:rsid w:val="009706D9"/>
    <w:rsid w:val="009877DF"/>
    <w:rsid w:val="009A2306"/>
    <w:rsid w:val="009B1416"/>
    <w:rsid w:val="009D01DE"/>
    <w:rsid w:val="009F21CD"/>
    <w:rsid w:val="00A10EB1"/>
    <w:rsid w:val="00A1473F"/>
    <w:rsid w:val="00A46117"/>
    <w:rsid w:val="00AB1886"/>
    <w:rsid w:val="00AC3B7A"/>
    <w:rsid w:val="00AE3F71"/>
    <w:rsid w:val="00AE686B"/>
    <w:rsid w:val="00AE6FDE"/>
    <w:rsid w:val="00AF0D1D"/>
    <w:rsid w:val="00B23995"/>
    <w:rsid w:val="00B410BC"/>
    <w:rsid w:val="00B67519"/>
    <w:rsid w:val="00B70FE1"/>
    <w:rsid w:val="00BF6519"/>
    <w:rsid w:val="00BF6F72"/>
    <w:rsid w:val="00C17E90"/>
    <w:rsid w:val="00C314DD"/>
    <w:rsid w:val="00C34F4C"/>
    <w:rsid w:val="00C36023"/>
    <w:rsid w:val="00C4105F"/>
    <w:rsid w:val="00C445DC"/>
    <w:rsid w:val="00C45E00"/>
    <w:rsid w:val="00C50FD1"/>
    <w:rsid w:val="00C97335"/>
    <w:rsid w:val="00CA25CE"/>
    <w:rsid w:val="00CD790F"/>
    <w:rsid w:val="00CE650D"/>
    <w:rsid w:val="00CF6E7A"/>
    <w:rsid w:val="00D1321D"/>
    <w:rsid w:val="00D146F2"/>
    <w:rsid w:val="00D4598D"/>
    <w:rsid w:val="00D928C4"/>
    <w:rsid w:val="00DC163E"/>
    <w:rsid w:val="00DF6CB5"/>
    <w:rsid w:val="00E11132"/>
    <w:rsid w:val="00E170F1"/>
    <w:rsid w:val="00E274F5"/>
    <w:rsid w:val="00E419A7"/>
    <w:rsid w:val="00E479DA"/>
    <w:rsid w:val="00EB332B"/>
    <w:rsid w:val="00EC766E"/>
    <w:rsid w:val="00F02AA7"/>
    <w:rsid w:val="00F65ADB"/>
    <w:rsid w:val="00F81BF8"/>
    <w:rsid w:val="00F87A0F"/>
    <w:rsid w:val="00F96CB9"/>
    <w:rsid w:val="00FC2655"/>
    <w:rsid w:val="00FC3160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8BE9-9674-4000-8F9F-B71973D0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Инна</cp:lastModifiedBy>
  <cp:revision>2</cp:revision>
  <cp:lastPrinted>2022-02-08T13:48:00Z</cp:lastPrinted>
  <dcterms:created xsi:type="dcterms:W3CDTF">2022-08-30T11:07:00Z</dcterms:created>
  <dcterms:modified xsi:type="dcterms:W3CDTF">2022-08-30T11:07:00Z</dcterms:modified>
</cp:coreProperties>
</file>