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B20F3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20F37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B20F37">
        <w:rPr>
          <w:rFonts w:ascii="Times New Roman" w:hAnsi="Times New Roman" w:cs="Times New Roman"/>
          <w:sz w:val="28"/>
          <w:szCs w:val="28"/>
          <w:lang w:eastAsia="ru-RU"/>
        </w:rPr>
        <w:t>юбим</w:t>
      </w:r>
      <w:proofErr w:type="spellEnd"/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7F8">
        <w:rPr>
          <w:rFonts w:ascii="Times New Roman" w:hAnsi="Times New Roman" w:cs="Times New Roman"/>
          <w:sz w:val="28"/>
          <w:szCs w:val="28"/>
        </w:rPr>
        <w:t>А.В.Кошкин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Pr="00496495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867C27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67C27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shd w:val="clear" w:color="auto" w:fill="auto"/>
          </w:tcPr>
          <w:p w:rsidR="00280844" w:rsidRPr="00161499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9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9A3A15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1948" w:type="dxa"/>
            <w:shd w:val="clear" w:color="auto" w:fill="auto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0D2BD5" w:rsidRPr="00637A01" w:rsidTr="00867C27">
        <w:tc>
          <w:tcPr>
            <w:tcW w:w="2669" w:type="dxa"/>
          </w:tcPr>
          <w:p w:rsidR="000D2BD5" w:rsidRPr="00637A0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A82860" w:rsidRDefault="002857A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500 909 396,00</w:t>
            </w:r>
          </w:p>
        </w:tc>
        <w:tc>
          <w:tcPr>
            <w:tcW w:w="1912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A82860" w:rsidRDefault="00BE2F0C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171 392 898,00</w:t>
            </w:r>
          </w:p>
        </w:tc>
        <w:tc>
          <w:tcPr>
            <w:tcW w:w="1948" w:type="dxa"/>
          </w:tcPr>
          <w:p w:rsidR="000D2BD5" w:rsidRPr="00637A01" w:rsidRDefault="000D2BD5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BD5" w:rsidRPr="00637A01" w:rsidTr="00867C27">
        <w:tc>
          <w:tcPr>
            <w:tcW w:w="2669" w:type="dxa"/>
          </w:tcPr>
          <w:p w:rsidR="000D2BD5" w:rsidRPr="00637A0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202 587 878,33</w:t>
            </w:r>
          </w:p>
        </w:tc>
        <w:tc>
          <w:tcPr>
            <w:tcW w:w="1912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1948" w:type="dxa"/>
          </w:tcPr>
          <w:p w:rsidR="000D2BD5" w:rsidRPr="00637A0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0D2BD5" w:rsidRPr="00637A01" w:rsidTr="00867C27">
        <w:tc>
          <w:tcPr>
            <w:tcW w:w="2669" w:type="dxa"/>
          </w:tcPr>
          <w:p w:rsidR="000D2BD5" w:rsidRPr="00637A0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A82860" w:rsidRDefault="00AE7116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18 045 742,79</w:t>
            </w:r>
          </w:p>
        </w:tc>
        <w:tc>
          <w:tcPr>
            <w:tcW w:w="1912" w:type="dxa"/>
            <w:shd w:val="clear" w:color="auto" w:fill="auto"/>
          </w:tcPr>
          <w:p w:rsidR="000D2BD5" w:rsidRPr="00A82860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A82860" w:rsidRDefault="00AE7116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6 847 366,88</w:t>
            </w:r>
          </w:p>
        </w:tc>
        <w:tc>
          <w:tcPr>
            <w:tcW w:w="1948" w:type="dxa"/>
          </w:tcPr>
          <w:p w:rsidR="000D2BD5" w:rsidRPr="00637A0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A82860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341375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749 762 079,12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341375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268 793 758,89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A82860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867C27">
        <w:tc>
          <w:tcPr>
            <w:tcW w:w="2669" w:type="dxa"/>
          </w:tcPr>
          <w:p w:rsidR="00280844" w:rsidRPr="00637A0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A9379D" w:rsidP="000B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B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0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079,02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A9379D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0B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0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758,89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25"/>
        <w:gridCol w:w="1716"/>
        <w:gridCol w:w="1716"/>
        <w:gridCol w:w="1776"/>
        <w:gridCol w:w="1716"/>
      </w:tblGrid>
      <w:tr w:rsidR="008D05BC" w:rsidRPr="00637A01" w:rsidTr="00773FDA">
        <w:tc>
          <w:tcPr>
            <w:tcW w:w="3425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637A01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8D05BC" w:rsidRPr="00637A01" w:rsidTr="00773FDA">
        <w:tc>
          <w:tcPr>
            <w:tcW w:w="3425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637A01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637A01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637A01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637A01" w:rsidTr="00867C27">
        <w:tc>
          <w:tcPr>
            <w:tcW w:w="10349" w:type="dxa"/>
            <w:gridSpan w:val="5"/>
          </w:tcPr>
          <w:p w:rsidR="008D05BC" w:rsidRPr="00637A01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855D2C" w:rsidRPr="00637A01" w:rsidTr="00773FDA">
        <w:tc>
          <w:tcPr>
            <w:tcW w:w="3425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716" w:type="dxa"/>
            <w:shd w:val="clear" w:color="auto" w:fill="auto"/>
          </w:tcPr>
          <w:p w:rsidR="00855D2C" w:rsidRPr="00161499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99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855D2C" w:rsidRPr="009A3A15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0D2BD5" w:rsidRPr="00637A01" w:rsidTr="00773FDA">
        <w:tc>
          <w:tcPr>
            <w:tcW w:w="3425" w:type="dxa"/>
          </w:tcPr>
          <w:p w:rsidR="000D2BD5" w:rsidRPr="00637A01" w:rsidRDefault="000D2BD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773FDA" w:rsidP="00773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500 909 396,00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0D2BD5" w:rsidRPr="00A82860" w:rsidRDefault="002857A1" w:rsidP="00AF77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171 392 898,00</w:t>
            </w:r>
          </w:p>
        </w:tc>
        <w:tc>
          <w:tcPr>
            <w:tcW w:w="1716" w:type="dxa"/>
            <w:shd w:val="clear" w:color="auto" w:fill="auto"/>
          </w:tcPr>
          <w:p w:rsidR="000D2BD5" w:rsidRPr="00637A01" w:rsidRDefault="000D2BD5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BD5" w:rsidRPr="00637A01" w:rsidTr="00773FDA">
        <w:tc>
          <w:tcPr>
            <w:tcW w:w="3425" w:type="dxa"/>
          </w:tcPr>
          <w:p w:rsidR="000D2BD5" w:rsidRPr="00637A01" w:rsidRDefault="000D2BD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202 587 878,33</w:t>
            </w:r>
          </w:p>
        </w:tc>
        <w:tc>
          <w:tcPr>
            <w:tcW w:w="1716" w:type="dxa"/>
            <w:shd w:val="clear" w:color="auto" w:fill="auto"/>
          </w:tcPr>
          <w:p w:rsidR="000D2BD5" w:rsidRPr="00A82860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0D2BD5" w:rsidRPr="00A82860" w:rsidRDefault="00A82860" w:rsidP="00744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80 900 223,01</w:t>
            </w:r>
          </w:p>
        </w:tc>
        <w:tc>
          <w:tcPr>
            <w:tcW w:w="1716" w:type="dxa"/>
            <w:shd w:val="clear" w:color="auto" w:fill="auto"/>
          </w:tcPr>
          <w:p w:rsidR="000D2BD5" w:rsidRPr="00637A01" w:rsidRDefault="000D2BD5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AE7116" w:rsidRPr="00637A01" w:rsidTr="00773FDA">
        <w:tc>
          <w:tcPr>
            <w:tcW w:w="3425" w:type="dxa"/>
          </w:tcPr>
          <w:p w:rsidR="00AE7116" w:rsidRPr="00637A01" w:rsidRDefault="00AE7116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AE7116" w:rsidRPr="00A82860" w:rsidRDefault="00AE7116" w:rsidP="0056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18 045 742,79</w:t>
            </w:r>
          </w:p>
        </w:tc>
        <w:tc>
          <w:tcPr>
            <w:tcW w:w="1716" w:type="dxa"/>
            <w:shd w:val="clear" w:color="auto" w:fill="auto"/>
          </w:tcPr>
          <w:p w:rsidR="00AE7116" w:rsidRPr="00A82860" w:rsidRDefault="00AE7116" w:rsidP="0056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AE7116" w:rsidRPr="00A82860" w:rsidRDefault="00AE7116" w:rsidP="00566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6 847 366,88</w:t>
            </w:r>
          </w:p>
        </w:tc>
        <w:tc>
          <w:tcPr>
            <w:tcW w:w="1716" w:type="dxa"/>
            <w:shd w:val="clear" w:color="auto" w:fill="auto"/>
          </w:tcPr>
          <w:p w:rsidR="00AE7116" w:rsidRPr="00637A01" w:rsidRDefault="00AE7116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2C" w:rsidRPr="00637A01" w:rsidTr="00773FDA">
        <w:tc>
          <w:tcPr>
            <w:tcW w:w="3425" w:type="dxa"/>
          </w:tcPr>
          <w:p w:rsidR="00855D2C" w:rsidRPr="00637A01" w:rsidRDefault="00855D2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855D2C" w:rsidRPr="00A82860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A82860" w:rsidRDefault="00855D2C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855D2C" w:rsidRPr="00A82860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749 762 079,02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F24B18" w:rsidRPr="00A82860" w:rsidRDefault="00F24B18" w:rsidP="0056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268 793 758,89</w:t>
            </w:r>
          </w:p>
          <w:p w:rsidR="00F24B18" w:rsidRPr="00A82860" w:rsidRDefault="00F24B18" w:rsidP="00566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24B18" w:rsidRPr="00637A01" w:rsidRDefault="00F24B18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F24B18" w:rsidRPr="00A82860" w:rsidRDefault="00F24B18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749 762 079,02</w:t>
            </w:r>
          </w:p>
        </w:tc>
        <w:tc>
          <w:tcPr>
            <w:tcW w:w="1716" w:type="dxa"/>
            <w:shd w:val="clear" w:color="auto" w:fill="auto"/>
          </w:tcPr>
          <w:p w:rsidR="00F24B18" w:rsidRPr="00A82860" w:rsidRDefault="00F24B18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F24B18" w:rsidRPr="00A82860" w:rsidRDefault="00F24B18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268 793 758,89</w:t>
            </w:r>
          </w:p>
          <w:p w:rsidR="00F24B18" w:rsidRPr="00A82860" w:rsidRDefault="00F24B18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24B18" w:rsidRPr="00637A01" w:rsidRDefault="00F24B18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18" w:rsidRPr="00637A01" w:rsidTr="00773FDA">
        <w:tc>
          <w:tcPr>
            <w:tcW w:w="3425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24B18" w:rsidRPr="00637A01" w:rsidRDefault="00F24B18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 xml:space="preserve">В разделе 5 таблице «Основные мероприятия муниципальной программы»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дачи 1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и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3 изложить в новой редакции</w:t>
      </w:r>
      <w:r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1D55D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24 168 676,61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1D55D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24 168 676,61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1D55DB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24 168 676,61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A82860" w:rsidRDefault="00C77ADC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3750" w:rsidRPr="00A82860">
              <w:rPr>
                <w:rFonts w:ascii="Times New Roman" w:hAnsi="Times New Roman" w:cs="Times New Roman"/>
                <w:sz w:val="24"/>
                <w:szCs w:val="24"/>
              </w:rPr>
              <w:t> 952 927,01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A82860" w:rsidRDefault="009968C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4 614 599,27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80844" w:rsidRPr="00A82860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280844" w:rsidRPr="00A82860" w:rsidRDefault="0022156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38 567 526,28</w:t>
            </w:r>
            <w:r w:rsidR="00280844"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280844" w:rsidRPr="00637A01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0844" w:rsidRPr="00637A01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A82860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A82860" w:rsidRDefault="0010243F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38 567 526,28</w:t>
            </w:r>
            <w:r w:rsidR="008D3750"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637A01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9E2E0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="00C77ADC"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Созданию 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процесса в 12 образовательных учреждениях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EC4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A44"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EC4A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им. В.Ю.Орлова</w:t>
            </w:r>
            <w:r w:rsidR="00571E34" w:rsidRPr="00A828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3F26B9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A82860" w:rsidRDefault="00A8286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3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1B0D3C" w:rsidRPr="00A82860" w:rsidRDefault="001B0D3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B0D3C" w:rsidRPr="00A82860" w:rsidRDefault="001B0D3C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3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B0D3C" w:rsidRPr="00A82860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1B0D3C" w:rsidRPr="00A82860" w:rsidRDefault="001B0D3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1B0D3C" w:rsidRPr="00A82860" w:rsidRDefault="001B0D3C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0D3C" w:rsidRPr="00637A01" w:rsidRDefault="001B0D3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Pr="00637A01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2231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855D2C" w:rsidRPr="00637A01" w:rsidTr="00B176A1">
        <w:tc>
          <w:tcPr>
            <w:tcW w:w="2669" w:type="dxa"/>
          </w:tcPr>
          <w:p w:rsidR="00855D2C" w:rsidRPr="00637A01" w:rsidRDefault="00855D2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28 219 062,00</w:t>
            </w:r>
          </w:p>
        </w:tc>
        <w:tc>
          <w:tcPr>
            <w:tcW w:w="1912" w:type="dxa"/>
            <w:shd w:val="clear" w:color="auto" w:fill="auto"/>
          </w:tcPr>
          <w:p w:rsidR="00855D2C" w:rsidRPr="00637A01" w:rsidRDefault="00855D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855D2C" w:rsidRPr="009A3A15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A15">
              <w:rPr>
                <w:rFonts w:ascii="Times New Roman" w:hAnsi="Times New Roman" w:cs="Times New Roman"/>
                <w:sz w:val="24"/>
                <w:szCs w:val="24"/>
              </w:rPr>
              <w:t>9 653 271,00</w:t>
            </w:r>
          </w:p>
        </w:tc>
        <w:tc>
          <w:tcPr>
            <w:tcW w:w="2231" w:type="dxa"/>
            <w:shd w:val="clear" w:color="auto" w:fill="auto"/>
          </w:tcPr>
          <w:p w:rsidR="00855D2C" w:rsidRPr="00637A01" w:rsidRDefault="00855D2C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9 731 391,00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FE3ED8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92A33" w:rsidRPr="00A828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192A33"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396,00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FE3ED8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171 392 898,00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A82860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202 587 878,33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A82860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80 900 223,01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D41E7D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18 045 742,69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D41E7D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6 847 366,88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E47FE7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749 762 079,02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E47FE7" w:rsidRPr="00A82860" w:rsidRDefault="00E47FE7" w:rsidP="00E4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268 793 758,89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37A01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0844" w:rsidRPr="00637A01" w:rsidTr="00B176A1">
        <w:tc>
          <w:tcPr>
            <w:tcW w:w="2669" w:type="dxa"/>
          </w:tcPr>
          <w:p w:rsidR="00280844" w:rsidRPr="00637A01" w:rsidRDefault="0028084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A82860" w:rsidRDefault="00D41E7D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749 762 079,02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280844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A82860" w:rsidRDefault="00D41E7D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268 793 758,89</w:t>
            </w:r>
          </w:p>
          <w:p w:rsidR="00280844" w:rsidRPr="00A82860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280844" w:rsidRPr="00637A0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143 616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80844" w:rsidRPr="00637A0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36" w:rsidRPr="00637A01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lastRenderedPageBreak/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4D2205" w:rsidTr="00637A01">
        <w:trPr>
          <w:trHeight w:val="280"/>
        </w:trPr>
        <w:tc>
          <w:tcPr>
            <w:tcW w:w="10632" w:type="dxa"/>
            <w:gridSpan w:val="6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637A01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4311B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24 168 676,61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311B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24 168 676,61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311B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24 168 676,61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952 927,01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AA63E0" w:rsidP="00AA6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0D2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14 599,27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4252C2" w:rsidRPr="00A82860" w:rsidRDefault="00AA63E0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38 567 526,28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4D2205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0D2BD5" w:rsidRPr="00A82860" w:rsidRDefault="00AA63E0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38 567 526,28</w:t>
            </w:r>
            <w:bookmarkStart w:id="0" w:name="_GoBack"/>
            <w:bookmarkEnd w:id="0"/>
          </w:p>
        </w:tc>
        <w:tc>
          <w:tcPr>
            <w:tcW w:w="112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2 учреждений, подведомственных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11 680 296,00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988 104,00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центров цифрового и гуманитарного профилей "Точка роста" за счет средств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района в 1 школах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4252C2" w:rsidRPr="004D2205" w:rsidRDefault="004252C2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1 953 686,00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1 490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252C2" w:rsidRPr="004D220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A82860" w:rsidRDefault="00637A01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В.Ю.Орлова</w:t>
            </w:r>
            <w:r w:rsidR="001E595D" w:rsidRPr="00A828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BD5" w:rsidRPr="00A82860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D5" w:rsidRPr="00A82860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0D2BD5" w:rsidRPr="00A82860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  <w:vMerge w:val="restart"/>
          </w:tcPr>
          <w:p w:rsidR="00637A01" w:rsidRPr="00A82860" w:rsidRDefault="00637A01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A82860" w:rsidRDefault="000D2BD5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95D" w:rsidRPr="00A82860">
              <w:rPr>
                <w:rFonts w:ascii="Times New Roman" w:hAnsi="Times New Roman" w:cs="Times New Roman"/>
                <w:sz w:val="24"/>
                <w:szCs w:val="24"/>
              </w:rPr>
              <w:t> 300 000,00</w:t>
            </w:r>
          </w:p>
        </w:tc>
        <w:tc>
          <w:tcPr>
            <w:tcW w:w="1124" w:type="dxa"/>
            <w:vMerge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A82860" w:rsidRDefault="00A82860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A82860" w:rsidRDefault="00A82860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A82860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A82860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0D2BD5" w:rsidRPr="00A82860" w:rsidRDefault="000D2BD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11054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A82860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110545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0D2BD5" w:rsidRPr="00A82860" w:rsidRDefault="000D2BD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общеобразовательных организаций для организации питания обучающихся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1 школах,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280"/>
        </w:trPr>
        <w:tc>
          <w:tcPr>
            <w:tcW w:w="6495" w:type="dxa"/>
            <w:gridSpan w:val="3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0D2BD5" w:rsidRPr="009E55C2" w:rsidRDefault="001F5859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268 793 758,89</w:t>
            </w:r>
          </w:p>
          <w:p w:rsidR="000D2BD5" w:rsidRPr="00280844" w:rsidRDefault="000D2BD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D7029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D7029C">
              <w:rPr>
                <w:rFonts w:ascii="Times New Roman" w:eastAsiaTheme="minorEastAsia" w:hAnsi="Times New Roman" w:cs="Times New Roman"/>
                <w:sz w:val="24"/>
                <w:szCs w:val="24"/>
              </w:rPr>
              <w:t>Е.А.Саенко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ED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B2177"/>
    <w:rsid w:val="000C4082"/>
    <w:rsid w:val="000D2BD5"/>
    <w:rsid w:val="0010200F"/>
    <w:rsid w:val="0010243F"/>
    <w:rsid w:val="00110545"/>
    <w:rsid w:val="001153EE"/>
    <w:rsid w:val="00161499"/>
    <w:rsid w:val="001707F8"/>
    <w:rsid w:val="00192A33"/>
    <w:rsid w:val="001B0D3C"/>
    <w:rsid w:val="001D2770"/>
    <w:rsid w:val="001D55DB"/>
    <w:rsid w:val="001E595D"/>
    <w:rsid w:val="001F5859"/>
    <w:rsid w:val="001F5E14"/>
    <w:rsid w:val="00221564"/>
    <w:rsid w:val="00254785"/>
    <w:rsid w:val="0026090E"/>
    <w:rsid w:val="00280844"/>
    <w:rsid w:val="002857A1"/>
    <w:rsid w:val="00297040"/>
    <w:rsid w:val="002A640C"/>
    <w:rsid w:val="002F3887"/>
    <w:rsid w:val="002F5DC8"/>
    <w:rsid w:val="00306AF2"/>
    <w:rsid w:val="0031435B"/>
    <w:rsid w:val="003172A3"/>
    <w:rsid w:val="00323E71"/>
    <w:rsid w:val="00341375"/>
    <w:rsid w:val="003E3D8B"/>
    <w:rsid w:val="003F26B9"/>
    <w:rsid w:val="004252C2"/>
    <w:rsid w:val="004311B2"/>
    <w:rsid w:val="004377BB"/>
    <w:rsid w:val="00481F90"/>
    <w:rsid w:val="00483A78"/>
    <w:rsid w:val="00492769"/>
    <w:rsid w:val="00496495"/>
    <w:rsid w:val="00496D2E"/>
    <w:rsid w:val="004A1C96"/>
    <w:rsid w:val="004D2205"/>
    <w:rsid w:val="004E21BB"/>
    <w:rsid w:val="004E28F8"/>
    <w:rsid w:val="00510AD4"/>
    <w:rsid w:val="00511D06"/>
    <w:rsid w:val="00537158"/>
    <w:rsid w:val="005564CE"/>
    <w:rsid w:val="00571E34"/>
    <w:rsid w:val="00585E56"/>
    <w:rsid w:val="005F3AA0"/>
    <w:rsid w:val="005F7E56"/>
    <w:rsid w:val="00601ACC"/>
    <w:rsid w:val="00637A01"/>
    <w:rsid w:val="00652C01"/>
    <w:rsid w:val="00700C64"/>
    <w:rsid w:val="00706171"/>
    <w:rsid w:val="007115EC"/>
    <w:rsid w:val="00744A4A"/>
    <w:rsid w:val="00773FDA"/>
    <w:rsid w:val="00774DB6"/>
    <w:rsid w:val="00793F48"/>
    <w:rsid w:val="007A3230"/>
    <w:rsid w:val="007B4D68"/>
    <w:rsid w:val="007B5136"/>
    <w:rsid w:val="007C3D6D"/>
    <w:rsid w:val="007D5D75"/>
    <w:rsid w:val="00842F05"/>
    <w:rsid w:val="00855D2C"/>
    <w:rsid w:val="00867C27"/>
    <w:rsid w:val="008A3DD2"/>
    <w:rsid w:val="008C0CD1"/>
    <w:rsid w:val="008D05BC"/>
    <w:rsid w:val="008D3750"/>
    <w:rsid w:val="008E008B"/>
    <w:rsid w:val="009366B7"/>
    <w:rsid w:val="00971BD7"/>
    <w:rsid w:val="0097595C"/>
    <w:rsid w:val="009968C5"/>
    <w:rsid w:val="009A3A15"/>
    <w:rsid w:val="009E2E0C"/>
    <w:rsid w:val="009E55C2"/>
    <w:rsid w:val="00A05E5C"/>
    <w:rsid w:val="00A104F6"/>
    <w:rsid w:val="00A415EE"/>
    <w:rsid w:val="00A82860"/>
    <w:rsid w:val="00A9184B"/>
    <w:rsid w:val="00A9379D"/>
    <w:rsid w:val="00AA63E0"/>
    <w:rsid w:val="00AE0EB4"/>
    <w:rsid w:val="00AE1EF7"/>
    <w:rsid w:val="00AE7116"/>
    <w:rsid w:val="00AF396C"/>
    <w:rsid w:val="00AF61E6"/>
    <w:rsid w:val="00AF777D"/>
    <w:rsid w:val="00B01927"/>
    <w:rsid w:val="00B176A1"/>
    <w:rsid w:val="00B20F37"/>
    <w:rsid w:val="00B3598B"/>
    <w:rsid w:val="00B376B0"/>
    <w:rsid w:val="00B44E3E"/>
    <w:rsid w:val="00BE2F0C"/>
    <w:rsid w:val="00BF6692"/>
    <w:rsid w:val="00C42E1D"/>
    <w:rsid w:val="00C47462"/>
    <w:rsid w:val="00C53B83"/>
    <w:rsid w:val="00C77ADC"/>
    <w:rsid w:val="00CE334A"/>
    <w:rsid w:val="00CE5545"/>
    <w:rsid w:val="00CF54E7"/>
    <w:rsid w:val="00D41E7D"/>
    <w:rsid w:val="00D7029C"/>
    <w:rsid w:val="00D905EC"/>
    <w:rsid w:val="00DA0127"/>
    <w:rsid w:val="00DC5E35"/>
    <w:rsid w:val="00DF77A5"/>
    <w:rsid w:val="00E000C1"/>
    <w:rsid w:val="00E247E1"/>
    <w:rsid w:val="00E274DE"/>
    <w:rsid w:val="00E401D5"/>
    <w:rsid w:val="00E47FE7"/>
    <w:rsid w:val="00E66A2A"/>
    <w:rsid w:val="00EA7710"/>
    <w:rsid w:val="00EC4A44"/>
    <w:rsid w:val="00ED4CB0"/>
    <w:rsid w:val="00F24B18"/>
    <w:rsid w:val="00F4627B"/>
    <w:rsid w:val="00F547E0"/>
    <w:rsid w:val="00F807EF"/>
    <w:rsid w:val="00FE0097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876B-34BB-439D-9FB8-AFD27523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2023-04-06T05:44:00Z</cp:lastPrinted>
  <dcterms:created xsi:type="dcterms:W3CDTF">2023-05-04T17:57:00Z</dcterms:created>
  <dcterms:modified xsi:type="dcterms:W3CDTF">2023-06-06T07:19:00Z</dcterms:modified>
</cp:coreProperties>
</file>