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3" w:rsidRPr="00364FEF" w:rsidRDefault="00F21283" w:rsidP="00F21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FEF">
        <w:rPr>
          <w:rFonts w:ascii="Times New Roman" w:hAnsi="Times New Roman" w:cs="Times New Roman"/>
          <w:b/>
          <w:sz w:val="32"/>
          <w:szCs w:val="32"/>
        </w:rPr>
        <w:t>СЛУЖБА ПО КОНТРАКТУ В ВООРУЖЕННЫХ СИЛАХ РОССИИ</w:t>
      </w:r>
    </w:p>
    <w:p w:rsidR="00F21283" w:rsidRPr="00364FEF" w:rsidRDefault="00F21283" w:rsidP="00F21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B14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364FEF">
        <w:rPr>
          <w:rFonts w:ascii="Times New Roman" w:hAnsi="Times New Roman" w:cs="Times New Roman"/>
          <w:sz w:val="26"/>
          <w:szCs w:val="26"/>
        </w:rPr>
        <w:t xml:space="preserve">В отделе военного комиссариата Ярославской области по </w:t>
      </w:r>
      <w:proofErr w:type="spellStart"/>
      <w:r w:rsidRPr="00364FEF">
        <w:rPr>
          <w:rFonts w:ascii="Times New Roman" w:hAnsi="Times New Roman" w:cs="Times New Roman"/>
          <w:sz w:val="26"/>
          <w:szCs w:val="26"/>
        </w:rPr>
        <w:t>Любимскому</w:t>
      </w:r>
      <w:proofErr w:type="spellEnd"/>
      <w:r w:rsidRPr="00364FEF">
        <w:rPr>
          <w:rFonts w:ascii="Times New Roman" w:hAnsi="Times New Roman" w:cs="Times New Roman"/>
          <w:sz w:val="26"/>
          <w:szCs w:val="26"/>
        </w:rPr>
        <w:t xml:space="preserve"> и Первомайскому районам проводится набор граждан на военную службу по контракту.</w:t>
      </w:r>
      <w:proofErr w:type="gramEnd"/>
    </w:p>
    <w:p w:rsidR="00F21283" w:rsidRPr="00364FEF" w:rsidRDefault="00F21283" w:rsidP="00F21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Требования, предъявляемые к кандидатам на службу по контракту в воинских частях </w:t>
      </w:r>
      <w:proofErr w:type="gramStart"/>
      <w:r w:rsidRPr="00364FEF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364FEF"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F21283" w:rsidRPr="00364FEF" w:rsidRDefault="00F21283" w:rsidP="00F21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Возраст – от 19 до 30 лет;</w:t>
      </w:r>
    </w:p>
    <w:p w:rsidR="00F21283" w:rsidRPr="00364FEF" w:rsidRDefault="00F21283" w:rsidP="00F21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Образование – не ниже среднего (полного) общего;</w:t>
      </w:r>
    </w:p>
    <w:p w:rsidR="00F21283" w:rsidRPr="00364FEF" w:rsidRDefault="00F21283" w:rsidP="00F21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Здоровье – </w:t>
      </w:r>
      <w:proofErr w:type="gramStart"/>
      <w:r w:rsidRPr="00364FEF">
        <w:rPr>
          <w:rFonts w:ascii="Times New Roman" w:hAnsi="Times New Roman" w:cs="Times New Roman"/>
          <w:sz w:val="26"/>
          <w:szCs w:val="26"/>
        </w:rPr>
        <w:t>годен</w:t>
      </w:r>
      <w:proofErr w:type="gramEnd"/>
      <w:r w:rsidRPr="00364FEF">
        <w:rPr>
          <w:rFonts w:ascii="Times New Roman" w:hAnsi="Times New Roman" w:cs="Times New Roman"/>
          <w:sz w:val="26"/>
          <w:szCs w:val="26"/>
        </w:rPr>
        <w:t xml:space="preserve"> к военной службе и (или) годен к военной службе с незначительными ограничениями;</w:t>
      </w:r>
    </w:p>
    <w:p w:rsidR="00F21283" w:rsidRPr="00364FEF" w:rsidRDefault="00F21283" w:rsidP="00F21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Физическая подготовленность – не ниже оценки «хорошо»;</w:t>
      </w:r>
    </w:p>
    <w:p w:rsidR="00F21283" w:rsidRPr="00364FEF" w:rsidRDefault="00F21283" w:rsidP="00F21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Профессиональная подготовленность – </w:t>
      </w:r>
      <w:proofErr w:type="gramStart"/>
      <w:r w:rsidRPr="00364FEF">
        <w:rPr>
          <w:rFonts w:ascii="Times New Roman" w:hAnsi="Times New Roman" w:cs="Times New Roman"/>
          <w:sz w:val="26"/>
          <w:szCs w:val="26"/>
        </w:rPr>
        <w:t>прошедшие</w:t>
      </w:r>
      <w:proofErr w:type="gramEnd"/>
      <w:r w:rsidRPr="00364FEF">
        <w:rPr>
          <w:rFonts w:ascii="Times New Roman" w:hAnsi="Times New Roman" w:cs="Times New Roman"/>
          <w:sz w:val="26"/>
          <w:szCs w:val="26"/>
        </w:rPr>
        <w:t xml:space="preserve"> военную службу и (или) имеющие гражданскую специальность, родственную ВУС;</w:t>
      </w:r>
    </w:p>
    <w:p w:rsidR="00F21283" w:rsidRPr="00364FEF" w:rsidRDefault="00F21283" w:rsidP="00F212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Профессиональная пригодность – только первая или вторая категория.</w:t>
      </w:r>
    </w:p>
    <w:p w:rsidR="00F21283" w:rsidRPr="00364FEF" w:rsidRDefault="00F21283" w:rsidP="00F2128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ДЕНЕЖНЫЕ ВЫПЛАТЫ И СОЦИАЛЬНЫЕ ЛЬГОТЫ: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Ежемесячные своевременные выплаты положенного денежного довольствия по должностному окладу и воинскому званию с учетом надбавок за образцовое выполнение воинского долга, за сложность, напряженность и специальный режим военной службы за выслугу лет от 18000 до 45000 рублей;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Ежегодные дополнительные денежные выплаты;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Денежные выплаты при заключении первого контракта для службы в </w:t>
      </w:r>
      <w:proofErr w:type="gramStart"/>
      <w:r w:rsidRPr="00364FEF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364FEF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 При призыве из запаса выплачивается подъемное пособие;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Ежегодный основной отпуск не менее 30 суток;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Благоприятные жилищно-бытовые условия для нормального проживания, культурного досуга и отдыха;</w:t>
      </w:r>
    </w:p>
    <w:p w:rsidR="00F21283" w:rsidRPr="00364FEF" w:rsidRDefault="00F21283" w:rsidP="00F212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После 20 лет военной службы гарантировано получение пенсии.</w:t>
      </w:r>
    </w:p>
    <w:p w:rsidR="00F21283" w:rsidRPr="00364FEF" w:rsidRDefault="00F21283" w:rsidP="00F21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   Военная служба по контракту в воинских частях сочетает в себе государственные и личные интересы. С одой стороны – это добровольный патриотический вклад в укрепление обороноспособности Родины. С другой – стабильный фундамент Вашей социально-экономической защищенности, владение приемами рукопашного боя, всеми видами стрелкового оружия, прыжками с  парашютом и получение воинской специальности.</w:t>
      </w:r>
    </w:p>
    <w:p w:rsidR="00F21283" w:rsidRPr="00364FEF" w:rsidRDefault="00F21283" w:rsidP="00F21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283" w:rsidRPr="00F21283" w:rsidRDefault="00F21283" w:rsidP="00F21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 xml:space="preserve">Справки по телефону 8(48543)2-18-72 </w:t>
      </w:r>
    </w:p>
    <w:p w:rsidR="00F21283" w:rsidRPr="00F21283" w:rsidRDefault="00F21283" w:rsidP="00F212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4FEF">
        <w:rPr>
          <w:rFonts w:ascii="Times New Roman" w:hAnsi="Times New Roman" w:cs="Times New Roman"/>
          <w:sz w:val="26"/>
          <w:szCs w:val="26"/>
        </w:rPr>
        <w:t>или по адресу: г</w:t>
      </w:r>
      <w:proofErr w:type="gramStart"/>
      <w:r w:rsidRPr="00364FEF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364FEF">
        <w:rPr>
          <w:rFonts w:ascii="Times New Roman" w:hAnsi="Times New Roman" w:cs="Times New Roman"/>
          <w:sz w:val="26"/>
          <w:szCs w:val="26"/>
        </w:rPr>
        <w:t>юбим, ул.Гражданская, д.10</w:t>
      </w:r>
    </w:p>
    <w:p w:rsidR="00C509B8" w:rsidRDefault="00C509B8"/>
    <w:sectPr w:rsidR="00C509B8" w:rsidSect="0094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B89"/>
    <w:multiLevelType w:val="hybridMultilevel"/>
    <w:tmpl w:val="81E0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81B57"/>
    <w:multiLevelType w:val="hybridMultilevel"/>
    <w:tmpl w:val="02BE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83"/>
    <w:rsid w:val="00C509B8"/>
    <w:rsid w:val="00F2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3</cp:revision>
  <dcterms:created xsi:type="dcterms:W3CDTF">2017-09-26T07:51:00Z</dcterms:created>
  <dcterms:modified xsi:type="dcterms:W3CDTF">2017-09-26T07:53:00Z</dcterms:modified>
</cp:coreProperties>
</file>